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11988800</wp:posOffset>
            </wp:positionV>
            <wp:extent cx="381000" cy="381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81000" cy="381000"/>
                    </a:xfrm>
                    <a:prstGeom prst="rect">
                      <a:avLst/>
                    </a:prstGeom>
                  </pic:spPr>
                </pic:pic>
              </a:graphicData>
            </a:graphic>
          </wp:anchor>
        </w:drawing>
      </w:r>
      <w:r>
        <w:rPr>
          <w:rFonts w:hint="default" w:ascii="Times New Roman" w:hAnsi="Times New Roman" w:cs="Times New Roman"/>
          <w:b/>
          <w:bCs/>
          <w:sz w:val="32"/>
          <w:szCs w:val="32"/>
        </w:rPr>
        <w:t>南开中学2024届高三第一次月检测</w:t>
      </w:r>
    </w:p>
    <w:p>
      <w:pPr>
        <w:keepNext w:val="0"/>
        <w:keepLines w:val="0"/>
        <w:pageBreakBefore w:val="0"/>
        <w:widowControl w:val="0"/>
        <w:kinsoku/>
        <w:overflowPunct/>
        <w:topLinePunct w:val="0"/>
        <w:autoSpaceDE/>
        <w:autoSpaceDN/>
        <w:bidi w:val="0"/>
        <w:adjustRightInd/>
        <w:snapToGrid/>
        <w:spacing w:line="240" w:lineRule="auto"/>
        <w:jc w:val="center"/>
        <w:rPr>
          <w:rFonts w:hint="default" w:ascii="Times New Roman" w:hAnsi="Times New Roman" w:cs="Times New Roman"/>
        </w:rPr>
      </w:pPr>
      <w:r>
        <w:rPr>
          <w:rFonts w:hint="eastAsia" w:ascii="Times New Roman" w:hAnsi="Times New Roman" w:cs="Times New Roman"/>
          <w:b/>
          <w:bCs/>
          <w:sz w:val="28"/>
          <w:szCs w:val="28"/>
          <w:lang w:val="en-US" w:eastAsia="zh-CN"/>
        </w:rPr>
        <w:t>第</w:t>
      </w:r>
      <w:r>
        <w:rPr>
          <w:rFonts w:hint="default" w:ascii="Times New Roman" w:hAnsi="Times New Roman" w:cs="Times New Roman"/>
          <w:b/>
          <w:bCs/>
          <w:sz w:val="28"/>
          <w:szCs w:val="28"/>
        </w:rPr>
        <w:t>I卷（共60分）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一、选择题（共60分，每题3分）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1．农民甲翻修房屋，多盖了两间，占用了邻居乙的宅基地，乙诉请法院保护。甲的行为侵犯了乙的(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A.担保物权  B．用益物权  C．所有权  D．土地承包经营权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AI换脸’’走红网络，一张照片经过深度合成算法处理，就秒变视频主人公。近日，小张利用某AI换脸软件将一段恶搞视频里男主角的脸换成了自己单位同事小李的脸，并在社交媒体平台上进行传播，这给小李造成了许多苦恼。对此，下列说法正确的是</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①小张侵犯了小李的隐私权、肖像权和身份权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②小李只有诉至法院，法院才会保护小李权益</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③小张应承担赔礼道歉、停止侵害的侵权责任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④本案适用举证责任倒置原则，小张负责举证</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A.①③</w:t>
      </w:r>
      <w:r>
        <w:rPr>
          <w:rFonts w:hint="eastAsia" w:ascii="Times New Roman" w:hAnsi="Times New Roman" w:cs="Times New Roman"/>
          <w:lang w:val="en-US" w:eastAsia="zh-CN"/>
        </w:rPr>
        <w:t xml:space="preserve">   </w:t>
      </w:r>
      <w:r>
        <w:rPr>
          <w:rFonts w:hint="default" w:ascii="Times New Roman" w:hAnsi="Times New Roman" w:cs="Times New Roman"/>
        </w:rPr>
        <w:t>B．①④  C．②③  D．②④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3．某居民去办理户政业务，因异地往返不便，一时难以提供相关证明：户籍民警了解到这一情况，主动告知该居民可以采用“个人承诺”的方式先期提交材料，后续由派出所联系有关部门进行核实，最终手续得以顺利完成。</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sz w:val="21"/>
        </w:rPr>
        <w:pict>
          <v:shape id="文本框 3" o:spid="_x0000_s1025" o:spt="202" type="#_x0000_t202" style="position:absolute;left:0pt;margin-left:0.3pt;margin-top:5.4pt;height:144pt;width:144pt;mso-wrap-distance-bottom:0pt;mso-wrap-distance-left:9pt;mso-wrap-distance-right:9pt;mso-wrap-distance-top:0pt;mso-wrap-style:none;z-index:251662336;mso-width-relative:page;mso-height-relative:page;" fillcolor="#FFFFFF" filled="t" stroked="t" coordsize="21600,21600">
            <v:path/>
            <v:fill on="t" focussize="0,0"/>
            <v:stroke weight="0.5pt" joinstyle="round"/>
            <v:imagedata o:title=""/>
            <o:lock v:ext="edit" aspectratio="f"/>
            <v:textbox style="mso-fit-shape-to-text:t;">
              <w:txbxContent>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北京市户政领域适用“告知承诺制”的情形中，承诺内容如下：</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◇申请人所填写的基本信息、提交的所需材料真实、合法、有效、完整。</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◇申请人已经知晓告知的全部内容。</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◇申请人愿意承担不实承诺的法律责任，以及告知的违诺失信惩戒后果。</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◇申请人所作承诺是申请人真实意思的表示。</w:t>
                  </w:r>
                </w:p>
              </w:txbxContent>
            </v:textbox>
            <w10:wrap type="square"/>
          </v:shape>
        </w:pic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对上述材料的解读，正确的是(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①申请人明确其承诺为真实的意思表示，体现了民事活动的自愿原则</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②申请人承诺失实应承担法律责任，说明权力与责任是相匹配的</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③政务信息资源共享渠道畅通，有助于“告知承诺制”的落实</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④政府通过“减证”实现了便民利民，践行以人民为中心的思想</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  B.①③  C．②④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4．小英的爸爸只有初中文化程度，但热爱写作、发明，并经营一家白酒厂。一天，他向正在读高中的小英咨询有关知识产权的问题。小英下列说法中正确的有(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①初中文化程度的人写的诗歌不是著作权法上的作品</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②为增强宣传效果，可以将“中国白酒’’作为自家酒厂的商标</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③生产白酒的新技术方案可以作为商业秘密加以保护</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④如果将生产白酒的新技术方案申请发明专利，必须公开该技术方案</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w:t>
      </w:r>
      <w:r>
        <w:rPr>
          <w:rFonts w:hint="eastAsia" w:ascii="Times New Roman" w:hAnsi="Times New Roman" w:cs="Times New Roman"/>
          <w:lang w:val="en-US" w:eastAsia="zh-CN"/>
        </w:rPr>
        <w:t xml:space="preserve">  </w:t>
      </w:r>
      <w:r>
        <w:rPr>
          <w:rFonts w:hint="default" w:ascii="Times New Roman" w:hAnsi="Times New Roman" w:cs="Times New Roman"/>
        </w:rPr>
        <w:t xml:space="preserve"> B.③④  C．②③  D</w:t>
      </w:r>
      <w:r>
        <w:rPr>
          <w:rFonts w:hint="eastAsia" w:ascii="Times New Roman" w:hAnsi="Times New Roman" w:cs="Times New Roman"/>
          <w:lang w:val="en-US" w:eastAsia="zh-CN"/>
        </w:rPr>
        <w:t>.</w:t>
      </w:r>
      <w:r>
        <w:rPr>
          <w:rFonts w:hint="default" w:ascii="Times New Roman" w:hAnsi="Times New Roman" w:cs="Times New Roman"/>
        </w:rPr>
        <w:t>①④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pict>
          <v:shape id="图片 1" o:spid="_x0000_s1026" o:spt="75" type="#_x0000_t75" style="position:absolute;left:0pt;margin-left:348.55pt;margin-top:3.15pt;height:100.45pt;width:59.9pt;mso-wrap-distance-bottom:0pt;mso-wrap-distance-left:9pt;mso-wrap-distance-right:9pt;mso-wrap-distance-top:0pt;z-index:251663360;mso-width-relative:page;mso-height-relative:page;" filled="f" o:preferrelative="t" stroked="f" coordsize="21600,21600">
            <v:path/>
            <v:fill on="f" focussize="0,0"/>
            <v:stroke on="f" joinstyle="miter"/>
            <v:imagedata r:id="rId7" o:title=""/>
            <o:lock v:ext="edit" aspectratio="t"/>
            <w10:wrap type="square"/>
          </v:shape>
        </w:pict>
      </w:r>
      <w:r>
        <w:rPr>
          <w:rFonts w:hint="default" w:ascii="Times New Roman" w:hAnsi="Times New Roman" w:cs="Times New Roman"/>
        </w:rPr>
        <w:t>5．“双减”政策实施后，小玲妈妈为高一的小玲报名寒假兴趣班，微信记录如图所示。小玲去上课时被要求在报名表上签字，其上记载：课费不退。后受疫情影响小玲未能完成剩余9次课程，小玲妈妈向兴趣班主张退费被拒，遂诉诸法院。本案中(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①销售人员发送价目表的行为是要约邀请，具有法律约束力</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②合同在回复“好的”时成立，“课费不退”不作为合同内容</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③合同自小玲签字时生效，可以主张不可抗力请求退费</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④合同系以书面形式订立，微信记录构成电子数据证据</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  B.①③  C．②④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6．甲公司从乙公司购入一批配件，约定“因本合同发生的一切争议，均由A仲裁委员会仲裁’’。后该批配件迟延两个月才交货，且用该批配件生产的甲公司产品造成了数起伤人事故。甲公司召回产品检验后，意外发现配件内部设计使用了自己的发明专利，因此要求乙公司承担侵权责任。乙公司则申请行政主管部门宣告甲公司的专利权无效。据此，下列说法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①针对配件迟延交货之事，甲公司无权请求法院判决乙公司承担违约责任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②针对甲公司产品造成的伤人事故，甲公司即使无过错也应向受害人承担责任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③若主管部门作出了专利权无效宣告，甲公司可向法院起诉且需承担举证责任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④即使乙公司申请失败，仍可通过证明自己系独立作出相同发明来实现兔责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  B．①④  C．②③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7．“无救济则无权利</w:t>
      </w:r>
      <w:r>
        <w:rPr>
          <w:rFonts w:hint="eastAsia" w:ascii="Times New Roman" w:hAnsi="Times New Roman" w:cs="Times New Roman"/>
          <w:lang w:eastAsia="zh-CN"/>
        </w:rPr>
        <w:t>。”</w:t>
      </w:r>
      <w:r>
        <w:rPr>
          <w:rFonts w:hint="default" w:ascii="Times New Roman" w:hAnsi="Times New Roman" w:cs="Times New Roman"/>
        </w:rPr>
        <w:t>权利需要得到保护，当发生纠纷时，法律提供了多种救济途径。下列救济途径符合法律规定的是(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A.某公司营业执照被市场监督管理局吊销，该公司只能向法院提起诉讼</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B．张某与祁某因购车发生纠纷，双方约定了仲裁，张某遂提出仲裁申请。</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C．赵某与吴某因子女监护问题发生纠纷，双方约定了仲裁，赵某遂提出仲裁申请</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D．孙某夫妇因离婚财产分割发生纠纷，双方约定了仲裁，故不能向法院提起诉讼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8．小赵与两个朋友分别以资金(60万元)、房屋(20万元)、设备(10万元)合作成立一家公司，这家公司可能是(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 A.个体工商户    B．个人独资企业  C．有限责任公司    D．合伙企业</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9．吴某家住西城区，在东城区经营一家炒货店，经调查认定，吴某在经营中存在虚假宣传事实，违反了《．中华人民共和国广告法》相关规定。据此，东城区市场监督局对吴某作出行政处罚。吴某不服，向法院提起诉讼。下列说法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①本案由东城区市场监督局所在地基层人民法院管辖</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②吴某可以委托一至二名律师作为诉讼代理人帮助自己诉讼</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③本案既可以由东城区人民法院管辖，也可以由西城区人民法院管辖</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④吴某如果对判决不服，还可以采取行政复议方式解决争议</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  B.①③  C．②④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10．某化工公司发生管道泄漏事故，之后，附近的草莓采摘园主向法院提起诉讼，主张今年草莓歉收系该公司污染土壤所致，请求赔偿。经查，因当地长期过度开采地下水导致土壤层下沉，管道底部缺乏支撑出现裂缝，化学原料泄漏，从而污染了周围土壤。对本案分析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A．化学原料泄漏是因不可抗力引起的，化工公司无需承担赔偿责任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B．化工公司如能证明自己对损害的发生没有过错，则无需承担赔偿责任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C．化工公司如能证明歉收并非化学原料泄漏所导致，则无需承担赔偿责任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D．本案符合举证责任倒置情形，草莓采摘园主无需提交合法权益受损的证据</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11．张某饲养了一只宠物狗，拴在自家院内。小周（15周岁）路过时拿棍子戏逗，宠物狗受到惊吓挣脱绳子冲出院门，把路过的王爷爷撞倒在地，造成其左腿粉碎性骨折，入院治疗一个多月，由此产生纠纷。下列说法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①王爷爷的生命权受到侵犯    ②王爷爷的身份权受到侵犯</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③王爷爷有权请求张某支付医疗费  ④王爷爷有权请求小周父母支付医疗费</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  B．①③  C．②④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12．钱某与妻子周某离婚，女儿小钱被判给周某。钱某后来与刘某再婚，刘某有一在外地独立生活的成年儿子小刘。钱某年迈去世，留下一处房产和数十万存款，未立遗嘱。可以继承钱某遗产的有(  )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①妻子刘某  ②前妻周某  ④女儿小钱  ④继子小刘</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A．①②B．①③  </w:t>
      </w:r>
      <w:r>
        <w:rPr>
          <w:rFonts w:hint="eastAsia" w:ascii="Times New Roman" w:hAnsi="Times New Roman" w:cs="Times New Roman"/>
          <w:lang w:val="en-US" w:eastAsia="zh-CN"/>
        </w:rPr>
        <w:t>C</w:t>
      </w:r>
      <w:r>
        <w:rPr>
          <w:rFonts w:hint="default" w:ascii="Times New Roman" w:hAnsi="Times New Roman" w:cs="Times New Roman"/>
        </w:rPr>
        <w:t>．②④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13. 2019年1月，张某在H市购买一处房产。2021年5月，张某与王某结婚，双方书面约定：婚姻关系存续期间，购买的不动产归共同所有，取得的其他财产归各自所有。2021年9月，王某在N市购买一处房产。2022年3月，张某发表小诜作品获稿酬5万元，王某获得其父母赠与小车一辆。关于财产的归属，下列说法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A．H市和N市房产归张某、王某共同所有</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B．H市房产归张某所有，N市房产归『芏某所有</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C．稿酬5万元和小车归张某、王某共同所有</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D．稿酬5万元归张某所有，小车归王某所有</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14．芝麻动画公司制作了一部名为《航海王》的动画片，原创了若干角色。西瓜游戏公司制作了一款卡牌类网络游戏，将芝麻动画公司的动画角色加入游戏之中，并进行了细节上的重新制作，然后在各大平台上线，获得了较高的用户量和关注度。芝麻动画公司认为西瓜游戏公司侵犯了自己的权利，遂提起诉讼，法院经审理认定西瓜游戏公司确有侵权。西瓜公司侵犯了芝麻公司著作权中的</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①改编权②表演权③信息网络传播权  ④修改权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A．①②    B．①③ </w:t>
      </w:r>
      <w:r>
        <w:rPr>
          <w:rFonts w:hint="eastAsia" w:ascii="Times New Roman" w:hAnsi="Times New Roman" w:cs="Times New Roman"/>
          <w:lang w:val="en-US" w:eastAsia="zh-CN"/>
        </w:rPr>
        <w:t xml:space="preserve">  </w:t>
      </w:r>
      <w:r>
        <w:rPr>
          <w:rFonts w:hint="default" w:ascii="Times New Roman" w:hAnsi="Times New Roman" w:cs="Times New Roman"/>
        </w:rPr>
        <w:t xml:space="preserve"> C．②④</w:t>
      </w:r>
      <w:r>
        <w:rPr>
          <w:rFonts w:hint="eastAsia" w:ascii="Times New Roman" w:hAnsi="Times New Roman" w:cs="Times New Roman"/>
          <w:lang w:val="en-US" w:eastAsia="zh-CN"/>
        </w:rPr>
        <w:t xml:space="preserve">    </w:t>
      </w:r>
      <w:r>
        <w:rPr>
          <w:rFonts w:hint="default" w:ascii="Times New Roman" w:hAnsi="Times New Roman" w:cs="Times New Roman"/>
        </w:rPr>
        <w:t xml:space="preserve">D.③④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15. 2023年“五一”假期临近之际，甲矿泉水公司在未经知名厂商乙公司许可的情况下，仿冒其注册商标销售矿泉水，并要求员工加班加点销售。有顾客举报甲公司的销售行为，行政机关对此进行了查实，并作出相关行政行为。下列说法中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①甲公司仿冒乙公司注册商标实施销售构成不正当竞争行为</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②因加班加点发生劳动争议，甲公司员工有权直接向法院提起诉讼</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③乙公司有权要求甲公司依法承担停止侵害、赔偿损失等法律责任</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④乙公司向法院提起行政诉讼，请求解决与甲公司之间的侵权纠纷</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A．①②  B．①③  C．②④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16. 2020年12月，王某向付某公司购买价值20万元的烟花并于当天取走，以自己的轿车作质押担保，约定2个月后付清所有款项。这2个月内，关于该车以下说法正确的是(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①付某可以将该车运走②付某不能将该车运走</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③王某仍有车的所有权  ④付某拥有车的所有权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A.①③  B</w:t>
      </w:r>
      <w:r>
        <w:rPr>
          <w:rFonts w:hint="eastAsia" w:ascii="Times New Roman" w:hAnsi="Times New Roman" w:cs="Times New Roman"/>
          <w:lang w:val="en-US" w:eastAsia="zh-CN"/>
        </w:rPr>
        <w:t>.</w:t>
      </w:r>
      <w:r>
        <w:rPr>
          <w:rFonts w:hint="default" w:ascii="Times New Roman" w:hAnsi="Times New Roman" w:cs="Times New Roman"/>
        </w:rPr>
        <w:t>①④  C．②③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17.中华优秀传统文化蕴含丰富的智慧。如中医讲究“治未病”，这体现的思维方式是(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A．超前思维  B．落后思维  C．正向思维  D．逆向思维</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18．一家美国玩具公司，从“克隆羊’’多利那里得到启示，顾客只要将一张女儿的彩照和一份反映女儿特征的表格寄给公司，该公司便会给顾客一个和照片一模一样的玩具娃娃，取名为“孪生姐妹”，玩具公司的生意也因此兴旺起来。由此可见(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①联想思维具有跨越的联结性    ②联想思维具有非逻辑制约的畅想性</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③创新思维的步骤排斥逻辑推导  ④独特性是辩证思维的重要特征</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A．①②  B．②③  </w:t>
      </w:r>
      <w:r>
        <w:rPr>
          <w:rFonts w:hint="eastAsia" w:ascii="Times New Roman" w:hAnsi="Times New Roman" w:cs="Times New Roman"/>
          <w:lang w:val="en-US" w:eastAsia="zh-CN"/>
        </w:rPr>
        <w:t>C</w:t>
      </w:r>
      <w:r>
        <w:rPr>
          <w:rFonts w:hint="default" w:ascii="Times New Roman" w:hAnsi="Times New Roman" w:cs="Times New Roman"/>
        </w:rPr>
        <w:t>．①④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19.想象是联想思维的一种方式。在中国的传统文化中有大量诗词展示了作者丰富的想象力。下列诗词体现了想象思维的是(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①知否，知否？应是绿肥红瘦</w:t>
      </w:r>
      <w:r>
        <w:rPr>
          <w:rFonts w:hint="eastAsia" w:ascii="Times New Roman" w:hAnsi="Times New Roman" w:cs="Times New Roman"/>
          <w:lang w:val="en-US" w:eastAsia="zh-CN"/>
        </w:rPr>
        <w:t xml:space="preserve">     </w:t>
      </w:r>
      <w:r>
        <w:rPr>
          <w:rFonts w:hint="default" w:ascii="Times New Roman" w:hAnsi="Times New Roman" w:cs="Times New Roman"/>
        </w:rPr>
        <w:t>②不识庐山真面目，只缘身在此山中</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③我欲因之梦吴越，一夜飞度镜湖月</w:t>
      </w:r>
      <w:r>
        <w:rPr>
          <w:rFonts w:hint="eastAsia" w:ascii="Times New Roman" w:hAnsi="Times New Roman" w:cs="Times New Roman"/>
          <w:lang w:val="en-US" w:eastAsia="zh-CN"/>
        </w:rPr>
        <w:t xml:space="preserve">    </w:t>
      </w:r>
      <w:r>
        <w:rPr>
          <w:rFonts w:hint="default" w:ascii="Times New Roman" w:hAnsi="Times New Roman" w:cs="Times New Roman"/>
        </w:rPr>
        <w:t>④不知细叶谁裁出，二月春风似剪刀</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A.①②  B.①④  </w:t>
      </w:r>
      <w:r>
        <w:rPr>
          <w:rFonts w:hint="eastAsia" w:ascii="Times New Roman" w:hAnsi="Times New Roman" w:cs="Times New Roman"/>
          <w:lang w:val="en-US" w:eastAsia="zh-CN"/>
        </w:rPr>
        <w:t>C</w:t>
      </w:r>
      <w:r>
        <w:rPr>
          <w:rFonts w:hint="default" w:ascii="Times New Roman" w:hAnsi="Times New Roman" w:cs="Times New Roman"/>
        </w:rPr>
        <w:t>.②③  D.③④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20</w:t>
      </w:r>
      <w:r>
        <w:rPr>
          <w:rFonts w:hint="eastAsia" w:ascii="Times New Roman" w:hAnsi="Times New Roman" w:cs="Times New Roman"/>
          <w:lang w:val="en-US" w:eastAsia="zh-CN"/>
        </w:rPr>
        <w:t>.</w:t>
      </w:r>
      <w:r>
        <w:rPr>
          <w:rFonts w:hint="default" w:ascii="Times New Roman" w:hAnsi="Times New Roman" w:cs="Times New Roman"/>
        </w:rPr>
        <w:t>在瓷器烧制过程中，如果釉彩的膨胀系数大于瓷体胚胎的膨胀系数，就会使釉面开裂，形成许多细小的裂纹。人们将错就错，有意识地造成釉面裂纹，使之符合人们的审美情趣，裂釉瓷器成为一种珍贵的艺术品。这一事例所使用的逆向思维技法是(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A.对已有的有关事物存在状态的认识作转换性思考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B.对事物结构顺序的已有认识进行反向思考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.对已有的有关事物功能的认识作反向思考</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D．对已有的有关事物之间因果关系的认识作交换性思考</w:t>
      </w:r>
    </w:p>
    <w:p>
      <w:pPr>
        <w:keepNext w:val="0"/>
        <w:keepLines w:val="0"/>
        <w:pageBreakBefore w:val="0"/>
        <w:widowControl w:val="0"/>
        <w:kinsoku/>
        <w:overflowPunct/>
        <w:topLinePunct w:val="0"/>
        <w:autoSpaceDE/>
        <w:autoSpaceDN/>
        <w:bidi w:val="0"/>
        <w:adjustRightInd/>
        <w:snapToGrid/>
        <w:spacing w:line="240" w:lineRule="auto"/>
        <w:jc w:val="center"/>
        <w:rPr>
          <w:rFonts w:hint="default" w:ascii="Times New Roman" w:hAnsi="Times New Roman" w:cs="Times New Roman"/>
          <w:b/>
          <w:bCs/>
          <w:sz w:val="28"/>
          <w:szCs w:val="28"/>
        </w:rPr>
      </w:pPr>
      <w:r>
        <w:rPr>
          <w:rFonts w:hint="eastAsia" w:ascii="Times New Roman" w:hAnsi="Times New Roman" w:cs="Times New Roman"/>
          <w:b/>
          <w:bCs/>
          <w:sz w:val="28"/>
          <w:szCs w:val="28"/>
          <w:lang w:val="en-US" w:eastAsia="zh-CN"/>
        </w:rPr>
        <w:t>第</w:t>
      </w:r>
      <w:r>
        <w:rPr>
          <w:rFonts w:hint="default" w:ascii="Times New Roman" w:hAnsi="Times New Roman" w:cs="Times New Roman"/>
          <w:b/>
          <w:bCs/>
          <w:sz w:val="28"/>
          <w:szCs w:val="28"/>
        </w:rPr>
        <w:t>II卷（共40分）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21．小张系成年人，为做生意向父亲老张借款10万元，在借条中承诺3年后归还。借款到期后，老张见小张生意红火，便要求小张还款。小张以父母有义务帮助扶持自己为由拒绝还款，并表示如果一定要还款则以后不照料老张的生活。老张无奈之下向人民调解委员会中请调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假如你是人民调解员，请运用</w:t>
      </w:r>
      <w:r>
        <w:rPr>
          <w:rFonts w:hint="eastAsia" w:ascii="Times New Roman" w:hAnsi="Times New Roman" w:cs="Times New Roman"/>
          <w:lang w:eastAsia="zh-CN"/>
        </w:rPr>
        <w:t>《</w:t>
      </w:r>
      <w:r>
        <w:rPr>
          <w:rFonts w:hint="default" w:ascii="Times New Roman" w:hAnsi="Times New Roman" w:cs="Times New Roman"/>
        </w:rPr>
        <w:t>法律与生活》的相关知识，分析小张的做法和</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说法的不当之处。（</w:t>
      </w:r>
      <w:r>
        <w:rPr>
          <w:rFonts w:hint="eastAsia" w:ascii="Times New Roman" w:hAnsi="Times New Roman" w:cs="Times New Roman"/>
          <w:lang w:val="en-US" w:eastAsia="zh-CN"/>
        </w:rPr>
        <w:t>10</w:t>
      </w:r>
      <w:r>
        <w:rPr>
          <w:rFonts w:hint="default" w:ascii="Times New Roman" w:hAnsi="Times New Roman" w:cs="Times New Roman"/>
        </w:rPr>
        <w:t>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sz w:val="21"/>
        </w:rPr>
        <w:pict>
          <v:shape id="文本框 1" o:spid="_x0000_s1027" o:spt="202" type="#_x0000_t202" style="position:absolute;left:0pt;margin-left:1.45pt;margin-top:78.95pt;height:144pt;width:399.2pt;mso-wrap-distance-bottom:0pt;mso-wrap-distance-left:9pt;mso-wrap-distance-right:9pt;mso-wrap-distance-top:0pt;z-index:251661312;mso-width-relative:page;mso-height-relative:page;" fillcolor="#FFFFFF" filled="t" stroked="t" coordsize="21600,21600">
            <v:path/>
            <v:fill on="t" focussize="0,0"/>
            <v:stroke weight="0.5pt" joinstyle="round"/>
            <v:imagedata o:title=""/>
            <o:lock v:ext="edit" aspectratio="f"/>
            <v:textbox style="mso-fit-shape-to-text:t;">
              <w:txbxContent>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民法典  第七编侵权责任  第一章一般规定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第一千一百六十五条【过错责任原则】行为人因过错侵害他人民事权益造成损害的，应当承担侵权责任。</w:t>
                  </w:r>
                </w:p>
              </w:txbxContent>
            </v:textbox>
            <w10:wrap type="square"/>
          </v:shape>
        </w:pict>
      </w:r>
      <w:r>
        <w:rPr>
          <w:rFonts w:hint="default" w:ascii="Times New Roman" w:hAnsi="Times New Roman" w:cs="Times New Roman"/>
        </w:rPr>
        <w:t>22.方某在小区居民楼电梯内吸烟，邻居吴菜劝阻，二人因此发生言语争执。方某出电梯后猝死，方某之妻袁某遂向人民法院起诉请求吴某赔偿40余万元。人民法院审理认为：劝阻电梯内吸姻的行为合法、正当，符合公序良俗，是自觉维护社会公共利益的行为，应当鼓励；吴某的行为方式理性、平和，并无不当，与方某的死亡不存在法律上的因果关系，不应承担任何民事责任，故判决驳回袁某的诉讼请求。</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运用所学过错责任原则的构成要件，说明此案判决的法理依据。  （6分）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23.阅读材料，完成下列要求。（</w:t>
      </w:r>
      <w:r>
        <w:rPr>
          <w:rFonts w:hint="eastAsia" w:ascii="Times New Roman" w:hAnsi="Times New Roman" w:cs="Times New Roman"/>
          <w:lang w:val="en-US" w:eastAsia="zh-CN"/>
        </w:rPr>
        <w:t>10</w:t>
      </w:r>
      <w:r>
        <w:rPr>
          <w:rFonts w:hint="default" w:ascii="Times New Roman" w:hAnsi="Times New Roman" w:cs="Times New Roman"/>
        </w:rPr>
        <w:t>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材料一下面是李某与公司签订的合同书</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sz w:val="21"/>
        </w:rPr>
        <w:pict>
          <v:shape id="文本框 2" o:spid="_x0000_s1028" o:spt="202" type="#_x0000_t202" style="position:absolute;left:0pt;margin-left:3.8pt;margin-top:4.4pt;height:144pt;width:144pt;mso-wrap-distance-bottom:0pt;mso-wrap-distance-left:9pt;mso-wrap-distance-right:9pt;mso-wrap-distance-top:0pt;mso-wrap-style:none;z-index:251664384;mso-width-relative:page;mso-height-relative:page;" fillcolor="#FFFFFF" filled="t" stroked="t" coordsize="21600,21600">
            <v:path/>
            <v:fill on="t" focussize="0,0"/>
            <v:stroke weight="0.5pt" joinstyle="round"/>
            <v:imagedata o:title=""/>
            <o:lock v:ext="edit" aspectratio="f"/>
            <v:textbox style="mso-fit-shape-to-text:t;">
              <w:txbxContent>
                <w:p>
                  <w:pPr>
                    <w:keepNext w:val="0"/>
                    <w:keepLines w:val="0"/>
                    <w:pageBreakBefore w:val="0"/>
                    <w:widowControl w:val="0"/>
                    <w:kinsoku/>
                    <w:overflowPunct/>
                    <w:topLinePunct w:val="0"/>
                    <w:autoSpaceDE/>
                    <w:autoSpaceDN/>
                    <w:bidi w:val="0"/>
                    <w:adjustRightInd/>
                    <w:snapToGrid/>
                    <w:spacing w:line="240" w:lineRule="auto"/>
                    <w:jc w:val="center"/>
                    <w:rPr>
                      <w:rFonts w:hint="default" w:ascii="Times New Roman" w:hAnsi="Times New Roman" w:cs="Times New Roman"/>
                    </w:rPr>
                  </w:pPr>
                  <w:r>
                    <w:rPr>
                      <w:rFonts w:hint="default" w:ascii="Times New Roman" w:hAnsi="Times New Roman" w:cs="Times New Roman"/>
                    </w:rPr>
                    <w:t>劳动合同书</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甲方：某公司</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乙方：李某</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甲、乙双方签订本劳动合同，共同遵守本劳动合同所列条款：</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1、乙方被甲方录用后，需按时保质保量完成工作，遵纪守法。</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2、乙方在工作中发生的一切工伤事故一概由乙方本人负责。</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3、休息日必须关注工作群并适时完成任务，月休6天。</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4、享受社保、国家法定节假日以及特定节日福利礼品（如春节、端午、中秋、员工生日等）。</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5、办公电脑要安装电脑监控软件，并在工作日每10分钟拍一次人脸，否则视为旷工。  </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6、两年内不准结婚。</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7、本合同自签订之日起生效，有效期两年。</w:t>
                  </w:r>
                </w:p>
                <w:p>
                  <w:pPr>
                    <w:keepNext w:val="0"/>
                    <w:keepLines w:val="0"/>
                    <w:pageBreakBefore w:val="0"/>
                    <w:widowControl w:val="0"/>
                    <w:kinsoku/>
                    <w:overflowPunct/>
                    <w:topLinePunct w:val="0"/>
                    <w:autoSpaceDE/>
                    <w:autoSpaceDN/>
                    <w:bidi w:val="0"/>
                    <w:adjustRightInd/>
                    <w:snapToGrid/>
                    <w:spacing w:line="240" w:lineRule="auto"/>
                    <w:jc w:val="center"/>
                    <w:rPr>
                      <w:rFonts w:hint="default" w:ascii="Times New Roman" w:hAnsi="Times New Roman" w:cs="Times New Roman"/>
                    </w:rPr>
                  </w:pPr>
                  <w:r>
                    <w:rPr>
                      <w:rFonts w:hint="default" w:ascii="Times New Roman" w:hAnsi="Times New Roman" w:cs="Times New Roman"/>
                    </w:rPr>
                    <w:t>甲方（盖章）某公司    乙方（盖章）李某</w:t>
                  </w:r>
                </w:p>
                <w:p>
                  <w:pPr>
                    <w:keepNext w:val="0"/>
                    <w:keepLines w:val="0"/>
                    <w:pageBreakBefore w:val="0"/>
                    <w:widowControl w:val="0"/>
                    <w:kinsoku/>
                    <w:overflowPunct/>
                    <w:topLinePunct w:val="0"/>
                    <w:autoSpaceDE/>
                    <w:autoSpaceDN/>
                    <w:bidi w:val="0"/>
                    <w:adjustRightInd/>
                    <w:snapToGrid/>
                    <w:spacing w:line="240" w:lineRule="auto"/>
                    <w:jc w:val="right"/>
                    <w:rPr>
                      <w:rFonts w:hint="default" w:ascii="Times New Roman" w:hAnsi="Times New Roman" w:cs="Times New Roman"/>
                    </w:rPr>
                  </w:pPr>
                  <w:r>
                    <w:rPr>
                      <w:rFonts w:hint="default" w:ascii="Times New Roman" w:hAnsi="Times New Roman" w:cs="Times New Roman"/>
                    </w:rPr>
                    <w:t xml:space="preserve">    签订日期：2002年11月1日</w:t>
                  </w:r>
                </w:p>
              </w:txbxContent>
            </v:textbox>
            <w10:wrap type="square"/>
          </v:shape>
        </w:pic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(1)结合材料，并运用《法律与生活</w:t>
      </w:r>
      <w:r>
        <w:rPr>
          <w:rFonts w:hint="eastAsia" w:ascii="Times New Roman" w:hAnsi="Times New Roman" w:cs="Times New Roman"/>
          <w:lang w:eastAsia="zh-CN"/>
        </w:rPr>
        <w:t>》</w:t>
      </w:r>
      <w:r>
        <w:rPr>
          <w:rFonts w:hint="default" w:ascii="Times New Roman" w:hAnsi="Times New Roman" w:cs="Times New Roman"/>
        </w:rPr>
        <w:t>的知识，说明上述合同中哪些属于无效或部分无效条款。（8分）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材料二合同期内，李某在工作中意外受伤，经专业机构鉴定为重伤二级。公司以劳动合同第</w:t>
      </w:r>
      <w:r>
        <w:rPr>
          <w:rFonts w:hint="eastAsia" w:ascii="Times New Roman" w:hAnsi="Times New Roman" w:cs="Times New Roman"/>
          <w:lang w:eastAsia="zh-CN"/>
        </w:rPr>
        <w:t>，</w:t>
      </w:r>
      <w:r>
        <w:rPr>
          <w:rFonts w:hint="default" w:ascii="Times New Roman" w:hAnsi="Times New Roman" w:cs="Times New Roman"/>
        </w:rPr>
        <w:t>2条款为由，拒绝李某的赔偿请求。李某以劳动纠纷案直接向人民法院提起诉讼，要求公司赔偿自己重伤引起的一切费用，人民法院不予受理。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(2)运用法律与生活知识，说明人民法院不予受理的理由。(2分)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24.阅读材料，完成下列要求。(4分)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  张三购买了李四的房屋，因不满李四的履约行为，张三一纸诉状将李四告上法院，并聘请律师帮助自己进行诉讼。</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  在法庭审理时，张三了解到负责审理案件的书记员是李四的堂哥据此申请其回避。经过审理，最终以证据不足为由判决张三败诉。张三认为，法院判决不公，重新收集信息后发现有证据支持自，己可以打赢官司，但由于忙于经营，一个月刚过准备提起上诉。</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运用《法律与生活》的相关知识，回答下列问题。</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(1)结合材料简要说明张三在诉讼中行使了哪些诉讼权利？(2分)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(2)材料中张三对本案是否还有上诉的权利？并说明理由。（2分）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25</w:t>
      </w:r>
      <w:r>
        <w:rPr>
          <w:rFonts w:hint="eastAsia" w:ascii="Times New Roman" w:hAnsi="Times New Roman" w:cs="Times New Roman"/>
          <w:lang w:eastAsia="zh-CN"/>
        </w:rPr>
        <w:t>.</w:t>
      </w:r>
      <w:r>
        <w:rPr>
          <w:rFonts w:hint="default" w:ascii="Times New Roman" w:hAnsi="Times New Roman" w:cs="Times New Roman"/>
        </w:rPr>
        <w:t xml:space="preserve"> 2023年，淄博烧烤彻底火了。为避免“一火就暴涨”，助力淄博烧烤可持续发展，4月16日，淄博市发改委、市场监督管理局发布《关于规范经营者价格行为提醒告诚书》（以下称《告诚书》），规范烧烤市场价格秩序，维护消费者合法权益。</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    《告诫书》明确，各相关经营者要严格遵守《中华人民共和国价格法》《明码标价和禁止价格欺诈规定》等法律法规，严格自律，依法经营：明码标价，规范经营；诚信为本，杜绝欺诈；珍惜机遇，共享发展。对经提醒告诫仍然不整改的经营者，将依据相关法律法规严肃处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  淄博市的依法、规范、诚信经营和共享发展理念，为夜市旅游经济的繁荣发展提供了强有力的支撑。“五一”假期，这座城市再次“火”出圈，在一众旅游城市中成为新晋顶流。</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r>
        <w:rPr>
          <w:rFonts w:hint="default" w:ascii="Times New Roman" w:hAnsi="Times New Roman" w:cs="Times New Roman"/>
        </w:rPr>
        <w:t xml:space="preserve">    结合材料，运用《逻辑与思维</w:t>
      </w:r>
      <w:r>
        <w:rPr>
          <w:rFonts w:hint="eastAsia" w:ascii="Times New Roman" w:hAnsi="Times New Roman" w:cs="Times New Roman"/>
          <w:lang w:eastAsia="zh-CN"/>
        </w:rPr>
        <w:t>》</w:t>
      </w:r>
      <w:r>
        <w:rPr>
          <w:rFonts w:hint="default" w:ascii="Times New Roman" w:hAnsi="Times New Roman" w:cs="Times New Roman"/>
        </w:rPr>
        <w:t>相关知识，分析淄博市发布《告诫书》如何体现创新思维的“新’’？  (10分)</w:t>
      </w: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center"/>
        <w:textAlignment w:val="baseline"/>
        <w:rPr>
          <w:rFonts w:hint="default" w:ascii="Times New Roman" w:hAnsi="Times New Roman" w:cs="Times New Roman"/>
          <w:sz w:val="32"/>
          <w:szCs w:val="32"/>
        </w:rPr>
      </w:pPr>
      <w:r>
        <w:rPr>
          <w:rFonts w:hint="default" w:ascii="Times New Roman" w:hAnsi="Times New Roman" w:eastAsia="宋体" w:cs="Times New Roman"/>
          <w:b/>
          <w:bCs/>
          <w:i w:val="0"/>
          <w:strike w:val="0"/>
          <w:color w:val="000000"/>
          <w:sz w:val="32"/>
          <w:szCs w:val="32"/>
        </w:rPr>
        <w:pict>
          <v:shape id="图片 100009" o:spid="_x0000_s1029" o:spt="75" type="#_x0000_t75" style="position:absolute;left:0pt;margin-left:906pt;margin-top:872pt;height:27pt;width:20pt;mso-position-horizontal-relative:page;mso-position-vertical-relative:page;z-index:251660288;mso-width-relative:page;mso-height-relative:page;" filled="f" o:preferrelative="t" stroked="f" coordsize="21600,21600">
            <v:path/>
            <v:fill on="f" focussize="0,0"/>
            <v:stroke on="f" joinstyle="miter"/>
            <v:imagedata r:id="rId8" o:title=""/>
            <o:lock v:ext="edit" aspectratio="t"/>
          </v:shape>
        </w:pict>
      </w:r>
      <w:r>
        <w:rPr>
          <w:rFonts w:hint="default" w:ascii="Times New Roman" w:hAnsi="Times New Roman" w:eastAsia="宋体" w:cs="Times New Roman"/>
          <w:b/>
          <w:bCs/>
          <w:i w:val="0"/>
          <w:strike w:val="0"/>
          <w:color w:val="000000"/>
          <w:sz w:val="32"/>
          <w:szCs w:val="32"/>
        </w:rPr>
        <w:t>南开中学2024届高三第一次月检测政治学科参考答案</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b w:val="0"/>
          <w:bCs/>
          <w:sz w:val="21"/>
          <w:szCs w:val="21"/>
        </w:rPr>
      </w:pPr>
      <w:r>
        <w:rPr>
          <w:rFonts w:hint="default" w:ascii="Times New Roman" w:hAnsi="Times New Roman" w:eastAsia="宋体" w:cs="Times New Roman"/>
          <w:b w:val="0"/>
          <w:bCs/>
          <w:i w:val="0"/>
          <w:strike w:val="0"/>
          <w:color w:val="000000"/>
          <w:sz w:val="21"/>
          <w:szCs w:val="21"/>
        </w:rPr>
        <w:t xml:space="preserve">1-5BCDBC </w:t>
      </w:r>
      <w:r>
        <w:rPr>
          <w:rFonts w:hint="default" w:ascii="Times New Roman" w:hAnsi="Times New Roman" w:eastAsia="宋体" w:cs="Times New Roman"/>
          <w:b w:val="0"/>
          <w:bCs/>
          <w:i w:val="0"/>
          <w:strike w:val="0"/>
          <w:color w:val="000000"/>
          <w:sz w:val="21"/>
          <w:szCs w:val="21"/>
          <w:lang w:val="en-US" w:eastAsia="zh-CN"/>
        </w:rPr>
        <w:t xml:space="preserve">     </w:t>
      </w:r>
      <w:r>
        <w:rPr>
          <w:rFonts w:hint="default" w:ascii="Times New Roman" w:hAnsi="Times New Roman" w:eastAsia="宋体" w:cs="Times New Roman"/>
          <w:b w:val="0"/>
          <w:bCs/>
          <w:i w:val="0"/>
          <w:strike w:val="0"/>
          <w:color w:val="000000"/>
          <w:sz w:val="21"/>
          <w:szCs w:val="21"/>
        </w:rPr>
        <w:t xml:space="preserve">6-10ABCAC </w:t>
      </w:r>
      <w:r>
        <w:rPr>
          <w:rFonts w:hint="default" w:ascii="Times New Roman" w:hAnsi="Times New Roman" w:eastAsia="宋体" w:cs="Times New Roman"/>
          <w:b w:val="0"/>
          <w:bCs/>
          <w:i w:val="0"/>
          <w:strike w:val="0"/>
          <w:color w:val="000000"/>
          <w:sz w:val="21"/>
          <w:szCs w:val="21"/>
          <w:lang w:val="en-US" w:eastAsia="zh-CN"/>
        </w:rPr>
        <w:t xml:space="preserve">     </w:t>
      </w:r>
      <w:r>
        <w:rPr>
          <w:rFonts w:hint="default" w:ascii="Times New Roman" w:hAnsi="Times New Roman" w:eastAsia="宋体" w:cs="Times New Roman"/>
          <w:b w:val="0"/>
          <w:bCs/>
          <w:i w:val="0"/>
          <w:strike w:val="0"/>
          <w:color w:val="000000"/>
          <w:sz w:val="21"/>
          <w:szCs w:val="21"/>
        </w:rPr>
        <w:t xml:space="preserve">11-15DBDBB </w:t>
      </w:r>
      <w:r>
        <w:rPr>
          <w:rFonts w:hint="default" w:ascii="Times New Roman" w:hAnsi="Times New Roman" w:eastAsia="宋体" w:cs="Times New Roman"/>
          <w:b w:val="0"/>
          <w:bCs/>
          <w:i w:val="0"/>
          <w:strike w:val="0"/>
          <w:color w:val="000000"/>
          <w:sz w:val="21"/>
          <w:szCs w:val="21"/>
          <w:lang w:val="en-US" w:eastAsia="zh-CN"/>
        </w:rPr>
        <w:t xml:space="preserve">        </w:t>
      </w:r>
      <w:r>
        <w:rPr>
          <w:rFonts w:hint="default" w:ascii="Times New Roman" w:hAnsi="Times New Roman" w:eastAsia="宋体" w:cs="Times New Roman"/>
          <w:b w:val="0"/>
          <w:bCs/>
          <w:i w:val="0"/>
          <w:strike w:val="0"/>
          <w:color w:val="000000"/>
          <w:sz w:val="21"/>
          <w:szCs w:val="21"/>
        </w:rPr>
        <w:t>16-20AAADC</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21.(10分)①履行是合同当事人按照合同约定实现各自权利义务的行为。根据</w:t>
      </w:r>
      <w:r>
        <w:rPr>
          <w:rFonts w:hint="default" w:ascii="Times New Roman" w:hAnsi="Times New Roman" w:eastAsia="宋体" w:cs="Times New Roman"/>
          <w:b w:val="0"/>
          <w:i w:val="0"/>
          <w:strike w:val="0"/>
          <w:color w:val="000000"/>
          <w:sz w:val="21"/>
          <w:szCs w:val="21"/>
          <w:u w:val="single"/>
        </w:rPr>
        <w:t xml:space="preserve">民法典的规定，当事人应当按照约定全面履行自己的义务 </w:t>
      </w:r>
      <w:r>
        <w:rPr>
          <w:rFonts w:hint="default" w:ascii="Times New Roman" w:hAnsi="Times New Roman" w:eastAsia="宋体" w:cs="Times New Roman"/>
          <w:b w:val="0"/>
          <w:i w:val="0"/>
          <w:strike w:val="0"/>
          <w:color w:val="000000"/>
          <w:sz w:val="21"/>
          <w:szCs w:val="21"/>
        </w:rPr>
        <w:t>。小张系成年人，为做生意向父亲老张借款10万元，在借条中承诺3年后归还，</w:t>
      </w:r>
      <w:r>
        <w:rPr>
          <w:rFonts w:hint="default" w:ascii="Times New Roman" w:hAnsi="Times New Roman" w:eastAsia="宋体" w:cs="Times New Roman"/>
          <w:b w:val="0"/>
          <w:i w:val="0"/>
          <w:strike w:val="0"/>
          <w:color w:val="000000"/>
          <w:sz w:val="21"/>
          <w:szCs w:val="21"/>
          <w:u w:val="single"/>
        </w:rPr>
        <w:t>应该履行合同义务， 到期还款。</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②</w:t>
      </w:r>
      <w:r>
        <w:rPr>
          <w:rFonts w:hint="default" w:ascii="Times New Roman" w:hAnsi="Times New Roman" w:eastAsia="宋体" w:cs="Times New Roman"/>
          <w:b w:val="0"/>
          <w:i w:val="0"/>
          <w:strike w:val="0"/>
          <w:color w:val="000000"/>
          <w:sz w:val="21"/>
          <w:szCs w:val="21"/>
          <w:u w:val="single"/>
        </w:rPr>
        <w:t>父母对</w:t>
      </w:r>
      <w:r>
        <w:rPr>
          <w:rFonts w:hint="default" w:ascii="Times New Roman" w:hAnsi="Times New Roman" w:eastAsia="宋体" w:cs="Times New Roman"/>
          <w:b w:val="0"/>
          <w:i w:val="0"/>
          <w:strike w:val="0"/>
          <w:color w:val="000000"/>
          <w:sz w:val="21"/>
          <w:szCs w:val="21"/>
        </w:rPr>
        <w:t>(丧失劳动能力、尚在读的、确无独立生活能力和条件的)未</w:t>
      </w:r>
      <w:r>
        <w:rPr>
          <w:rFonts w:hint="default" w:ascii="Times New Roman" w:hAnsi="Times New Roman" w:eastAsia="宋体" w:cs="Times New Roman"/>
          <w:b w:val="0"/>
          <w:i w:val="0"/>
          <w:strike w:val="0"/>
          <w:color w:val="000000"/>
          <w:sz w:val="21"/>
          <w:szCs w:val="21"/>
          <w:u w:val="single"/>
        </w:rPr>
        <w:t>成年子女负有抚养义务，但父母对具有独立生活能力和条件的成年子女一般是没有抚养义务的。</w:t>
      </w:r>
      <w:r>
        <w:rPr>
          <w:rFonts w:hint="default" w:ascii="Times New Roman" w:hAnsi="Times New Roman" w:eastAsia="宋体" w:cs="Times New Roman"/>
          <w:b w:val="0"/>
          <w:i w:val="0"/>
          <w:strike w:val="0"/>
          <w:color w:val="000000"/>
          <w:sz w:val="21"/>
          <w:szCs w:val="21"/>
        </w:rPr>
        <w:t>小张认为父母有义务帮助扶持自己的说法错误，应及时把借款还给父母。</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③成年子女对父母负有赡养、扶助和保护的义务，</w:t>
      </w:r>
      <w:r>
        <w:rPr>
          <w:rFonts w:hint="default" w:ascii="Times New Roman" w:hAnsi="Times New Roman" w:eastAsia="宋体" w:cs="Times New Roman"/>
          <w:b w:val="0"/>
          <w:i w:val="0"/>
          <w:strike w:val="0"/>
          <w:color w:val="000000"/>
          <w:sz w:val="21"/>
          <w:szCs w:val="21"/>
          <w:u w:val="single"/>
        </w:rPr>
        <w:t>小张以还款为由拒绝照料老张生活的做法是错误的，必须承担起赡养父母的责任</w:t>
      </w:r>
      <w:r>
        <w:rPr>
          <w:rFonts w:hint="default" w:ascii="Times New Roman" w:hAnsi="Times New Roman" w:eastAsia="宋体" w:cs="Times New Roman"/>
          <w:b w:val="0"/>
          <w:i w:val="0"/>
          <w:strike w:val="0"/>
          <w:color w:val="000000"/>
          <w:sz w:val="21"/>
          <w:szCs w:val="21"/>
        </w:rPr>
        <w:t>。</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22.  (6分)过错责任有三个构成要件。首先，民事主体的合法权益受到了损害。其次，行为人主观上存在过错(故意或者过失)。最后，该行为与损害结果之间存在因果关系。</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color w:val="auto"/>
          <w:sz w:val="21"/>
          <w:szCs w:val="21"/>
        </w:rPr>
      </w:pPr>
      <w:r>
        <w:rPr>
          <w:rFonts w:hint="default" w:ascii="Times New Roman" w:hAnsi="Times New Roman" w:eastAsia="宋体" w:cs="Times New Roman"/>
          <w:b w:val="0"/>
          <w:i w:val="0"/>
          <w:strike w:val="0"/>
          <w:color w:val="auto"/>
          <w:sz w:val="21"/>
          <w:szCs w:val="21"/>
        </w:rPr>
        <w:t>吴某劝阻方某在电梯内吸烟的行为末超出必要限度，属于正当劝阻行为，没有侵害方某生命健康的故意或过失；其劝阻方某吸烟的行为本身不会造成方某死亡的结果，即吴某的劝阻和方某的死亡之间不存在因果关系。因此，吴某不应承担侵权责任。</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23. (10分)</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(1)①劳动合同符合法律规定的条件才产生法律效力，具有下列情形之一的，劳动合同无效或者部分无效：以欺诈、胁迫的手段或者趁人之危，使对方在违背真实意思的情况下订立或者变更劳动合同的；用人单位免除自己法定责任、排除劳动者权利的； 违反法律、行政法规强制性规定的。</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 xml:space="preserve">②该合同第2条属于用人单位免除自己法定责任、排除劳动者权利，该条款无效;  </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③第3、5条款涉嫌以胁迫的手段，使对方在违背真实意思的情况下订立劳动合同，第3条影响了劳动者休息休假，应当支付一定的报酬，部分无效；第5条侵犯公民的有隐私权，无效。</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④法律规定公民婚姻自由，第6条违反法律的强制性规定，该条款无效。</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(2)除特定情形外，未经劳动仲裁程序，当事人不得直接向人民法院提起诉讼。人民法院不予受理符合法律规定。</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rPr>
        <w:t>24.(1)①张三聘请律师帮助自己诉讼，这是行使委托诉讼代理人的权利之体现。②本案中，书记员是当事人李四的堂哥，符合申请回避要求，所以张三可依法行使自己申请回避的权利。</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eastAsia="宋体" w:cs="Times New Roman"/>
          <w:b w:val="0"/>
          <w:i w:val="0"/>
          <w:strike w:val="0"/>
          <w:color w:val="000000"/>
          <w:sz w:val="21"/>
          <w:szCs w:val="21"/>
        </w:rPr>
      </w:pPr>
      <w:r>
        <w:rPr>
          <w:rFonts w:hint="default" w:ascii="Times New Roman" w:hAnsi="Times New Roman" w:eastAsia="宋体" w:cs="Times New Roman"/>
          <w:b w:val="0"/>
          <w:i w:val="0"/>
          <w:strike w:val="0"/>
          <w:color w:val="000000"/>
          <w:sz w:val="21"/>
          <w:szCs w:val="21"/>
        </w:rPr>
        <w:t>(2)张三无法行使上诉的权利。理由： 我国法律规定， 民事诉讼中， 不服一审判决的上诉期限为15日。本案中，张三在一审法院做出判决的一个月后才准备提起上诉，此时已经超过了本案的上诉期限，所以，张三无法上诉。</w:t>
      </w:r>
    </w:p>
    <w:p>
      <w:pPr>
        <w:keepNext w:val="0"/>
        <w:keepLines w:val="0"/>
        <w:pageBreakBefore w:val="0"/>
        <w:widowControl w:val="0"/>
        <w:kinsoku/>
        <w:wordWrap w:val="0"/>
        <w:overflowPunct/>
        <w:topLinePunct w:val="0"/>
        <w:autoSpaceDE/>
        <w:autoSpaceDN/>
        <w:bidi w:val="0"/>
        <w:adjustRightInd/>
        <w:snapToGrid/>
        <w:spacing w:after="0" w:line="240" w:lineRule="auto"/>
        <w:ind w:left="0" w:right="0" w:firstLine="0"/>
        <w:jc w:val="both"/>
        <w:textAlignment w:val="baseline"/>
        <w:rPr>
          <w:rFonts w:hint="default" w:ascii="Times New Roman" w:hAnsi="Times New Roman" w:cs="Times New Roman"/>
          <w:sz w:val="21"/>
          <w:szCs w:val="21"/>
        </w:rPr>
      </w:pPr>
      <w:r>
        <w:rPr>
          <w:rFonts w:hint="default" w:ascii="Times New Roman" w:hAnsi="Times New Roman" w:eastAsia="宋体" w:cs="Times New Roman"/>
          <w:b w:val="0"/>
          <w:i w:val="0"/>
          <w:strike w:val="0"/>
          <w:color w:val="000000"/>
          <w:sz w:val="21"/>
          <w:szCs w:val="21"/>
          <w:lang w:val="en-US" w:eastAsia="zh-CN"/>
        </w:rPr>
        <w:t>2</w:t>
      </w:r>
      <w:r>
        <w:rPr>
          <w:rFonts w:hint="default" w:ascii="Times New Roman" w:hAnsi="Times New Roman" w:eastAsia="宋体" w:cs="Times New Roman"/>
          <w:b w:val="0"/>
          <w:i w:val="0"/>
          <w:strike w:val="0"/>
          <w:color w:val="000000"/>
          <w:sz w:val="21"/>
          <w:szCs w:val="21"/>
        </w:rPr>
        <w:t>5. (10分)</w:t>
      </w: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VjYmQxNjIyN2VlYzI1NzY1NzMzYzYzMTdmYTE3OTkifQ=="/>
  </w:docVars>
  <w:rsids>
    <w:rsidRoot w:val="38C906A1"/>
    <w:rsid w:val="004151FC"/>
    <w:rsid w:val="00C02FC6"/>
    <w:rsid w:val="38C906A1"/>
    <w:rsid w:val="444D20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sz w:val="18"/>
      <w:szCs w:val="18"/>
      <w:lang w:eastAsia="zh-CN"/>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sz w:val="18"/>
      <w:szCs w:val="18"/>
      <w:lang w:eastAsia="zh-CN"/>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qFormat/>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2023-10-28T14:31:00Z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