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12687300</wp:posOffset>
            </wp:positionH>
            <wp:positionV relativeFrom="topMargin">
              <wp:posOffset>11595100</wp:posOffset>
            </wp:positionV>
            <wp:extent cx="381000" cy="292100"/>
            <wp:effectExtent l="0" t="0" r="0" b="0"/>
            <wp:wrapNone/>
            <wp:docPr id="100106" name="图片 1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6" name="图片 100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齐齐哈尔普高联谊校高三期中考试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物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 </w:t>
      </w:r>
      <w:r>
        <w:rPr>
          <w:rFonts w:ascii="宋体" w:hAnsi="宋体" w:eastAsia="宋体" w:cs="宋体"/>
          <w:b/>
          <w:color w:val="auto"/>
          <w:sz w:val="32"/>
        </w:rPr>
        <w:t>理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．本试卷满分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75</w:t>
      </w:r>
      <w:r>
        <w:rPr>
          <w:rFonts w:ascii="宋体" w:hAnsi="宋体" w:eastAsia="宋体" w:cs="宋体"/>
          <w:b/>
          <w:color w:val="auto"/>
          <w:sz w:val="24"/>
        </w:rPr>
        <w:t>分钟。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．答题前，考生务必用直径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毫米黑色墨水签字笔将密封线内项目填写清楚。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．考生作答时，请将答案答在答题卡上。选择题每小题选出答案后，用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铅笔把答题卡上对应题目的答案标号涂黑；非选择题请用直径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毫米黑色墨水签字笔在答题卡上各题的答题区域内作答，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超出答题区域书写的答案无效</w:t>
      </w:r>
      <w:r>
        <w:rPr>
          <w:rFonts w:ascii="宋体" w:hAnsi="宋体" w:eastAsia="宋体" w:cs="宋体"/>
          <w:b/>
          <w:color w:val="auto"/>
          <w:sz w:val="24"/>
        </w:rPr>
        <w:t>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在试题卷</w:t>
      </w:r>
      <w:r>
        <w:rPr>
          <w:rFonts w:ascii="宋体" w:hAnsi="宋体" w:eastAsia="宋体" w:cs="宋体"/>
          <w:b/>
          <w:color w:val="auto"/>
          <w:sz w:val="24"/>
        </w:rPr>
        <w:t>、</w:t>
      </w:r>
      <w:r>
        <w:rPr>
          <w:rFonts w:ascii="宋体" w:hAnsi="宋体" w:eastAsia="宋体" w:cs="宋体"/>
          <w:b/>
          <w:color w:val="auto"/>
          <w:sz w:val="24"/>
          <w:em w:val="dot"/>
        </w:rPr>
        <w:t>草稿纸上作答无效</w:t>
      </w:r>
      <w:r>
        <w:rPr>
          <w:rFonts w:ascii="宋体" w:hAnsi="宋体" w:eastAsia="宋体" w:cs="宋体"/>
          <w:b/>
          <w:color w:val="auto"/>
          <w:sz w:val="24"/>
        </w:rPr>
        <w:t>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．本卷命题范围：新人教必修第一册、第二册第一章。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46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1~7</w:t>
      </w:r>
      <w:r>
        <w:rPr>
          <w:rFonts w:ascii="宋体" w:hAnsi="宋体" w:eastAsia="宋体" w:cs="宋体"/>
          <w:b/>
          <w:color w:val="auto"/>
          <w:sz w:val="24"/>
        </w:rPr>
        <w:t>题只有一项符合题目要求，每小题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8~10</w:t>
      </w:r>
      <w:r>
        <w:rPr>
          <w:rFonts w:ascii="宋体" w:hAnsi="宋体" w:eastAsia="宋体" w:cs="宋体"/>
          <w:b/>
          <w:color w:val="auto"/>
          <w:sz w:val="24"/>
        </w:rPr>
        <w:t>题有多项符合题目要求，全部选对的得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无人驾驶汽车是通过车载传感系统感知道路环境，自动规划行车路线并控制车辆到达预定目标的</w:t>
      </w:r>
      <w:r>
        <w:rPr>
          <w:color w:val="auto"/>
        </w:rPr>
        <w:t>智能汽车</w:t>
      </w:r>
      <w:r>
        <w:rPr>
          <w:rFonts w:ascii="宋体" w:hAnsi="宋体" w:eastAsia="宋体" w:cs="宋体"/>
          <w:color w:val="auto"/>
        </w:rPr>
        <w:t>，某无人驾驶汽车减速通过弯道</w:t>
      </w:r>
      <w:r>
        <w:rPr>
          <w:rFonts w:ascii="Times New Roman" w:hAnsi="Times New Roman" w:eastAsia="Times New Roman" w:cs="Times New Roman"/>
          <w:color w:val="auto"/>
        </w:rPr>
        <w:t>MN</w:t>
      </w:r>
      <w:r>
        <w:rPr>
          <w:rFonts w:ascii="宋体" w:hAnsi="宋体" w:eastAsia="宋体" w:cs="宋体"/>
          <w:color w:val="auto"/>
        </w:rPr>
        <w:t>（由</w:t>
      </w:r>
      <w:r>
        <w:rPr>
          <w:rFonts w:ascii="Times New Roman" w:hAnsi="Times New Roman" w:eastAsia="Times New Roman" w:cs="Times New Roman"/>
          <w:color w:val="auto"/>
        </w:rPr>
        <w:t>M</w:t>
      </w:r>
      <w:r>
        <w:rPr>
          <w:rFonts w:ascii="宋体" w:hAnsi="宋体" w:eastAsia="宋体" w:cs="宋体"/>
          <w:color w:val="auto"/>
        </w:rPr>
        <w:t>到</w:t>
      </w:r>
      <w:r>
        <w:rPr>
          <w:rFonts w:ascii="Times New Roman" w:hAnsi="Times New Roman" w:eastAsia="Times New Roman" w:cs="Times New Roman"/>
          <w:color w:val="auto"/>
        </w:rPr>
        <w:t>N</w:t>
      </w:r>
      <w:r>
        <w:rPr>
          <w:rFonts w:ascii="宋体" w:hAnsi="宋体" w:eastAsia="宋体" w:cs="宋体"/>
          <w:color w:val="auto"/>
        </w:rPr>
        <w:t>），其所受合力方向正确的是（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drawing>
          <wp:inline distT="0" distB="0" distL="114300" distR="114300">
            <wp:extent cx="1123950" cy="619125"/>
            <wp:effectExtent l="0" t="0" r="6350" b="317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>
        <w:tab/>
      </w:r>
      <w:r>
        <w:t xml:space="preserve">B. </w:t>
      </w:r>
      <w:r>
        <w:drawing>
          <wp:inline distT="0" distB="0" distL="114300" distR="114300">
            <wp:extent cx="1123950" cy="619125"/>
            <wp:effectExtent l="0" t="0" r="6350" b="317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drawing>
          <wp:inline distT="0" distB="0" distL="114300" distR="114300">
            <wp:extent cx="1123950" cy="619125"/>
            <wp:effectExtent l="0" t="0" r="6350" b="317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>
        <w:tab/>
      </w:r>
      <w:r>
        <w:t xml:space="preserve">D. </w:t>
      </w:r>
      <w:r>
        <w:drawing>
          <wp:inline distT="0" distB="0" distL="114300" distR="114300">
            <wp:extent cx="1123950" cy="619125"/>
            <wp:effectExtent l="0" t="0" r="6350" b="317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在水平地面上做匀速直线运动的小车，通过定滑轮用绳子吊起一个物体，若小车和被吊的物体在同一时刻速度分别为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.1pt;width:11.25pt;" o:ole="t" filled="f" o:preferrelative="t" stroked="f" coordsize="21600,21600">
            <v:path/>
            <v:fill on="f" focussize="0,0"/>
            <v:stroke on="f" joinstyle="miter"/>
            <v:imagedata r:id="rId10" o:title="eqIdf44c235d8b49207ad3f2d77dc5d6cf20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.1pt;width:11.95pt;" o:ole="t" filled="f" o:preferrelative="t" stroked="f" coordsize="21600,21600">
            <v:path/>
            <v:fill on="f" focussize="0,0"/>
            <v:stroke on="f" joinstyle="miter"/>
            <v:imagedata r:id="rId12" o:title="eqId814f55724f7ee57bd395eb3b95393c6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，绳子对物体的拉力大小为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，物体所受重力为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81225" cy="1228725"/>
            <wp:effectExtent l="0" t="0" r="3175" b="317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物体做匀速运动，且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5" o:title="eqId393262a084a3be46446ecaf7fe4235e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物体做减速运动，且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7" o:title="eqId9400955a9c7ad18355b999694eff83c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物体做加速运动，且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9" o:title="eqId28176a89f11f2949f1e1a7ed557d226c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物体做匀速运动，且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34.15pt;" o:ole="t" filled="f" o:preferrelative="t" stroked="f" coordsize="21600,21600">
            <v:path/>
            <v:fill on="f" focussize="0,0"/>
            <v:stroke on="f" joinstyle="miter"/>
            <v:imagedata r:id="rId21" o:title="eqId5260351de2badb04245b8455df9dba9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如图所示的“</w:t>
      </w:r>
      <w:r>
        <w:rPr>
          <w:rFonts w:ascii="Times New Roman" w:hAnsi="Times New Roman" w:eastAsia="Times New Roman" w:cs="Times New Roman"/>
          <w:color w:val="000000"/>
        </w:rPr>
        <w:t>40 TFSI</w:t>
      </w:r>
      <w:r>
        <w:rPr>
          <w:rFonts w:ascii="宋体" w:hAnsi="宋体" w:eastAsia="宋体" w:cs="宋体"/>
          <w:color w:val="000000"/>
        </w:rPr>
        <w:t>”为某品牌汽车的尾部标识，其中“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”称为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值，是指车辆从静止加速到</w:t>
      </w:r>
      <w:r>
        <w:rPr>
          <w:rFonts w:ascii="Times New Roman" w:hAnsi="Times New Roman" w:eastAsia="Times New Roman" w:cs="Times New Roman"/>
          <w:color w:val="000000"/>
        </w:rPr>
        <w:t>100km/h</w:t>
      </w:r>
      <w:r>
        <w:rPr>
          <w:rFonts w:ascii="宋体" w:hAnsi="宋体" w:eastAsia="宋体" w:cs="宋体"/>
          <w:color w:val="000000"/>
        </w:rPr>
        <w:t>这一过程平均加速度的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倍，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值越大，车辆加速性能越好。若某汽车的这一过程加速时间约为</w:t>
      </w:r>
      <w:r>
        <w:rPr>
          <w:rFonts w:ascii="Times New Roman" w:hAnsi="Times New Roman" w:eastAsia="Times New Roman" w:cs="Times New Roman"/>
          <w:color w:val="000000"/>
        </w:rPr>
        <w:t>8s</w:t>
      </w:r>
      <w:r>
        <w:rPr>
          <w:rFonts w:ascii="宋体" w:hAnsi="宋体" w:eastAsia="宋体" w:cs="宋体"/>
          <w:color w:val="000000"/>
        </w:rPr>
        <w:t>，可知该汽车尾标应该是（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1609725"/>
            <wp:effectExtent l="0" t="0" r="9525" b="317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865870" name="图片 886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870" name="图片 88658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30 TFSI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35 TFSI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40 TFSI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45 TFSI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图中弹簧测力计、绳和滑轮的重量均不计，绳与滑轮间的摩擦力不计，物体的质量都是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，在图甲、乙、丙三种情况下，弹簧测力计的读数分别为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25" o:title="eqIdf5076289823db419f94e9c0c8f4aafd9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27" o:title="eqIda3fb78c5f885034612c0e030b920143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9" o:title="eqIdd1282962a17a48a18edf733204054d67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，则下列关系式正确的是（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86200" cy="1390650"/>
            <wp:effectExtent l="0" t="0" r="0" b="635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.2pt;width:59.85pt;" o:ole="t" filled="f" o:preferrelative="t" stroked="f" coordsize="21600,21600">
            <v:path/>
            <v:fill on="f" focussize="0,0"/>
            <v:stroke on="f" joinstyle="miter"/>
            <v:imagedata r:id="rId32" o:title="eqId18493bbbc3e68fb2112d0eab85d1d404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34" o:title="eqId7ad6f58807a8afa86e8467fbfd65292f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7.95pt;width:59.95pt;" o:ole="t" filled="f" o:preferrelative="t" stroked="f" coordsize="21600,21600">
            <v:path/>
            <v:fill on="f" focussize="0,0"/>
            <v:stroke on="f" joinstyle="miter"/>
            <v:imagedata r:id="rId36" o:title="eqId431c10acb76e37b304f702b7d99762fd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38" o:title="eqId21fcc7d51b4f744b5861087164251954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音乐喷泉是一种为了娱乐而创造出来的可以活动的喷泉，随着音乐变换，竖直向上喷出的水柱可以高达几十米，为城市的人们在夜间增添一份美轮美奂的视觉和听觉的盛宴。现有一音乐喷泉，竖直向上喷出的水上升的最大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。若水通过第一个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40" o:title="eqId9d25203ebe3ddd0f3e4453257252f6b6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用时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42" o:title="eqId87c7eb49a823f757461cd5260757b088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，通过最后一个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40" o:title="eqId9d25203ebe3ddd0f3e4453257252f6b6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用时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11.4pt;" o:ole="t" filled="f" o:preferrelative="t" stroked="f" coordsize="21600,21600">
            <v:path/>
            <v:fill on="f" focussize="0,0"/>
            <v:stroke on="f" joinstyle="miter"/>
            <v:imagedata r:id="rId45" o:title="eqId5cd84a8f95166367063218ee03ffd5a7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，不计空气阻力，则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3.75pt;width:14.25pt;" o:ole="t" filled="f" o:preferrelative="t" stroked="f" coordsize="21600,21600">
            <v:path/>
            <v:fill on="f" focussize="0,0"/>
            <v:stroke on="f" joinstyle="miter"/>
            <v:imagedata r:id="rId47" o:title="eqIdb6eceac384b3d22a65e81520d2d488f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等于（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49" o:title="eqId53204688086b1d0111e91cb49fa0ac6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51" o:title="eqIdc34e01955f8c8fe2f0041b35d8d602a7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53" o:title="eqId47cfe4e08c06bde245e58aa22485044c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如图所示，一轰炸机模型沿水平方向匀速飞行，到达山坡底端正上方</w:t>
      </w:r>
      <w:r>
        <w:rPr>
          <w:rFonts w:ascii="Times New Roman" w:hAnsi="Times New Roman" w:eastAsia="Times New Roman" w:cs="Times New Roman"/>
          <w:color w:val="000000"/>
        </w:rPr>
        <w:t>15m</w:t>
      </w:r>
      <w:r>
        <w:rPr>
          <w:rFonts w:ascii="宋体" w:hAnsi="宋体" w:eastAsia="宋体" w:cs="宋体"/>
          <w:color w:val="000000"/>
        </w:rPr>
        <w:t>时释放一颗炸弹，并垂直击中山坡上的目标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．忽略空气阻力的影响，重力加速度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 xml:space="preserve"> 10 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，山坡倾角为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Times New Roman" w:hAnsi="Times New Roman" w:eastAsia="Times New Roman" w:cs="Times New Roman"/>
          <w:color w:val="000000"/>
        </w:rPr>
        <w:t>=45°</w:t>
      </w:r>
      <w:r>
        <w:rPr>
          <w:rFonts w:ascii="宋体" w:hAnsi="宋体" w:eastAsia="宋体" w:cs="宋体"/>
          <w:color w:val="000000"/>
        </w:rPr>
        <w:t>，则该模型的初速度大小为（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2096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20 m/s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15 m/s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10 m/s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5m 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两辆汽车同时同地沿同一方向做直线运动，它们的速度的平方（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56" o:title="eqId18f084b4f66f7f32217cef99e0b7c22d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）随位置（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）的变化规律如图所示，下列说法正确的是（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1228725"/>
            <wp:effectExtent l="0" t="0" r="6350" b="317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汽车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的加速度大小为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59" o:title="eqIde450a0d8aeb5eb142d60e2e7aab3fc76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汽车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的加速度大小为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61" o:title="eqId2a7e1d1627ce8c58993ecaddc4dd960a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汽车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3" o:title="eqId0357a5542cf2c606fbbb3eb801066a1f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处的速度大小为</w:t>
      </w:r>
      <w:r>
        <w:rPr>
          <w:rFonts w:ascii="Times New Roman" w:hAnsi="Times New Roman" w:eastAsia="Times New Roman" w:cs="Times New Roman"/>
          <w:color w:val="000000"/>
        </w:rPr>
        <w:t>12m/s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汽车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3" o:title="eqId0357a5542cf2c606fbbb3eb801066a1f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处相遇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某汽车在启用</w:t>
      </w:r>
      <w:r>
        <w:rPr>
          <w:rFonts w:ascii="Times New Roman" w:hAnsi="Times New Roman" w:eastAsia="Times New Roman" w:cs="Times New Roman"/>
          <w:color w:val="000000"/>
        </w:rPr>
        <w:t>ABS</w:t>
      </w:r>
      <w:r>
        <w:rPr>
          <w:rFonts w:ascii="宋体" w:hAnsi="宋体" w:eastAsia="宋体" w:cs="宋体"/>
          <w:color w:val="000000"/>
        </w:rPr>
        <w:t>刹车系统和不启用该刹车系统紧急刹车时，其车速与时间的变化关系分别如图中的①、②图线所示。由图可知，启用</w:t>
      </w:r>
      <w:r>
        <w:rPr>
          <w:rFonts w:ascii="Times New Roman" w:hAnsi="Times New Roman" w:eastAsia="Times New Roman" w:cs="Times New Roman"/>
          <w:color w:val="000000"/>
        </w:rPr>
        <w:t>ABS</w:t>
      </w:r>
      <w:r>
        <w:rPr>
          <w:rFonts w:ascii="宋体" w:hAnsi="宋体" w:eastAsia="宋体" w:cs="宋体"/>
          <w:color w:val="000000"/>
        </w:rPr>
        <w:t>后（　　）</w:t>
      </w:r>
    </w:p>
    <w:p>
      <w:pPr>
        <w:spacing w:before="12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0287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42" o:title="eqId87c7eb49a823f757461cd5260757b088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时刻车速更大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.1pt;width:26.95pt;" o:ole="t" filled="f" o:preferrelative="t" stroked="f" coordsize="21600,21600">
            <v:path/>
            <v:fill on="f" focussize="0,0"/>
            <v:stroke on="f" joinstyle="miter"/>
            <v:imagedata r:id="rId68" o:title="eqId431e8f1fe76191fd709a344e14b6462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的时间内加速度更大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加速度总比不启用</w:t>
      </w:r>
      <w:r>
        <w:rPr>
          <w:rFonts w:ascii="Times New Roman" w:hAnsi="Times New Roman" w:eastAsia="Times New Roman" w:cs="Times New Roman"/>
          <w:color w:val="000000"/>
        </w:rPr>
        <w:t>ABS</w:t>
      </w:r>
      <w:r>
        <w:rPr>
          <w:rFonts w:ascii="宋体" w:hAnsi="宋体" w:eastAsia="宋体" w:cs="宋体"/>
          <w:color w:val="000000"/>
        </w:rPr>
        <w:t>时大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刹车时间比不启用</w:t>
      </w:r>
      <w:r>
        <w:rPr>
          <w:rFonts w:ascii="Times New Roman" w:hAnsi="Times New Roman" w:eastAsia="Times New Roman" w:cs="Times New Roman"/>
          <w:color w:val="000000"/>
        </w:rPr>
        <w:t>ABS</w:t>
      </w:r>
      <w:r>
        <w:rPr>
          <w:rFonts w:ascii="宋体" w:hAnsi="宋体" w:eastAsia="宋体" w:cs="宋体"/>
          <w:color w:val="000000"/>
        </w:rPr>
        <w:t>更短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如图所示，表面光滑的半圆柱体固定在水平面上，小物块在拉力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0" o:title="eqIda0ed1ec316bc54c37c4286c208f55667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作用下从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2" o:title="eqId7f9e8449aad35c5d840a3395ea86df6d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点沿圆弧缓慢上滑至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4" o:title="eqId5963abe8f421bd99a2aaa94831a951e9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点，此过程中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0" o:title="eqIda0ed1ec316bc54c37c4286c208f55667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始终沿圆弧的切线方向，则（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962025"/>
            <wp:effectExtent l="0" t="0" r="9525" b="317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小物块受的支持力逐渐变大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小物块受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8865868" name="图片 886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868" name="图片 886586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支持力先变大后变小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拉力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0" o:title="eqIda0ed1ec316bc54c37c4286c208f55667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逐渐变小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拉力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0" o:title="eqIda0ed1ec316bc54c37c4286c208f55667"/>
            <o:lock v:ext="edit" aspectratio="t"/>
            <w10:wrap type="none"/>
            <w10:anchorlock/>
          </v:shape>
          <o:OLEObject Type="Embed" ProgID="Equation.DSMT4" ShapeID="_x0000_i1058" DrawAspect="Content" ObjectID="_1468075758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先变小后变大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图甲中，质量为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的长木板静置于光滑水平面上，其上放置一质量为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的小滑块。当木板受到随时间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均匀变化的水平拉力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作用时，其加速度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与水平拉力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的关系如图乙所示。取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=10m/s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724275" cy="18288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滑块的质量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=2kg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〜</w:t>
      </w:r>
      <w:r>
        <w:rPr>
          <w:rFonts w:ascii="Times New Roman" w:hAnsi="Times New Roman" w:eastAsia="Times New Roman" w:cs="Times New Roman"/>
          <w:color w:val="000000"/>
        </w:rPr>
        <w:t>6s</w:t>
      </w:r>
      <w:r>
        <w:rPr>
          <w:rFonts w:ascii="宋体" w:hAnsi="宋体" w:eastAsia="宋体" w:cs="宋体"/>
          <w:color w:val="000000"/>
        </w:rPr>
        <w:t>内，滑块做匀加速直线运动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=8N</w:t>
      </w:r>
      <w:r>
        <w:rPr>
          <w:rFonts w:ascii="宋体" w:hAnsi="宋体" w:eastAsia="宋体" w:cs="宋体"/>
          <w:color w:val="000000"/>
        </w:rPr>
        <w:t>时，滑块的加速度大小为</w:t>
      </w:r>
      <w:r>
        <w:rPr>
          <w:rFonts w:ascii="Times New Roman" w:hAnsi="Times New Roman" w:eastAsia="Times New Roman" w:cs="Times New Roman"/>
          <w:color w:val="000000"/>
        </w:rPr>
        <w:t>1m/s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滑块与木板间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8865872" name="图片 886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872" name="图片 886587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动摩擦因数为</w:t>
      </w:r>
      <w:r>
        <w:rPr>
          <w:rFonts w:ascii="Times New Roman" w:hAnsi="Times New Roman" w:eastAsia="Times New Roman" w:cs="Times New Roman"/>
          <w:color w:val="000000"/>
        </w:rPr>
        <w:t>0.1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二、实验题（本题共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如图所示，为研究平抛运动的装置图。弯曲轨道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固定在水平桌面上，在离轨道边缘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不远处有一可移动的竖直平面</w:t>
      </w:r>
      <w:r>
        <w:rPr>
          <w:rFonts w:ascii="Times New Roman" w:hAnsi="Times New Roman" w:eastAsia="Times New Roman" w:cs="Times New Roman"/>
          <w:i/>
          <w:color w:val="000000"/>
        </w:rPr>
        <w:t>abcd</w:t>
      </w:r>
      <w:r>
        <w:rPr>
          <w:rFonts w:ascii="宋体" w:hAnsi="宋体" w:eastAsia="宋体" w:cs="宋体"/>
          <w:color w:val="000000"/>
        </w:rPr>
        <w:t>，平面中心竖直线标有刻度，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刻度线与桌面边缘平齐。以边缘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正下方的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点为原点建立水平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轴。实验时，将竖直平面移动到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处，从固定立柱处由静止释放体积很小的钢珠，钢珠从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点离开后击中中心竖直线某点，记录刻度值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；改变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，重复实验。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38375" cy="1543050"/>
            <wp:effectExtent l="0" t="0" r="9525" b="635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）下列操作，有利于减小误差的是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865876" name="图片 886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876" name="图片 88658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弯曲轨道尽量光滑</w:t>
      </w:r>
      <w:r>
        <w:rPr>
          <w:rFonts w:ascii="Times New Roman" w:hAnsi="Times New Roman" w:eastAsia="Times New Roman" w:cs="Times New Roman"/>
          <w:color w:val="000000"/>
        </w:rPr>
        <w:t xml:space="preserve">                    B.</w:t>
      </w:r>
      <w:r>
        <w:rPr>
          <w:rFonts w:ascii="宋体" w:hAnsi="宋体" w:eastAsia="宋体" w:cs="宋体"/>
          <w:color w:val="000000"/>
        </w:rPr>
        <w:t>弯曲轨道边缘保持水平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C.</w:t>
      </w:r>
      <w:r>
        <w:rPr>
          <w:rFonts w:ascii="宋体" w:hAnsi="宋体" w:eastAsia="宋体" w:cs="宋体"/>
          <w:color w:val="000000"/>
        </w:rPr>
        <w:t>使用相同体积的小铝珠</w:t>
      </w:r>
      <w:r>
        <w:rPr>
          <w:rFonts w:ascii="Times New Roman" w:hAnsi="Times New Roman" w:eastAsia="Times New Roman" w:cs="Times New Roman"/>
          <w:color w:val="000000"/>
        </w:rPr>
        <w:t xml:space="preserve">                D.</w:t>
      </w:r>
      <w:r>
        <w:rPr>
          <w:rFonts w:ascii="宋体" w:hAnsi="宋体" w:eastAsia="宋体" w:cs="宋体"/>
          <w:color w:val="000000"/>
        </w:rPr>
        <w:t>保持竖直平面</w:t>
      </w:r>
      <w:r>
        <w:rPr>
          <w:rFonts w:ascii="Times New Roman" w:hAnsi="Times New Roman" w:eastAsia="Times New Roman" w:cs="Times New Roman"/>
          <w:i/>
          <w:color w:val="000000"/>
        </w:rPr>
        <w:t>abcd</w:t>
      </w:r>
      <w:r>
        <w:rPr>
          <w:rFonts w:ascii="宋体" w:hAnsi="宋体" w:eastAsia="宋体" w:cs="宋体"/>
          <w:color w:val="000000"/>
        </w:rPr>
        <w:t>与水平面垂直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）若某次将钢珠从固定立柱处由静止释放，记录钢珠击中中心竖直线的刻度为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；将竖直平面向远离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方向平移</w:t>
      </w:r>
      <w:r>
        <w:rPr>
          <w:rFonts w:ascii="Times New Roman" w:hAnsi="Times New Roman" w:eastAsia="Times New Roman" w:cs="Times New Roman"/>
          <w:color w:val="000000"/>
        </w:rPr>
        <w:t>20.00cm</w:t>
      </w:r>
      <w:r>
        <w:rPr>
          <w:rFonts w:ascii="宋体" w:hAnsi="宋体" w:eastAsia="宋体" w:cs="宋体"/>
          <w:color w:val="000000"/>
        </w:rPr>
        <w:t>，再次将钢珠从固定立柱处由静止释放，记录钢珠击中中心竖直线的刻度为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83" o:title="eqId3ed34d8853c1e2cd3a1ef9234458acd8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；将竖直平面再向远离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方向平移</w:t>
      </w:r>
      <w:r>
        <w:rPr>
          <w:rFonts w:ascii="Times New Roman" w:hAnsi="Times New Roman" w:eastAsia="Times New Roman" w:cs="Times New Roman"/>
          <w:color w:val="000000"/>
        </w:rPr>
        <w:t>20.00cm</w:t>
      </w:r>
      <w:r>
        <w:rPr>
          <w:rFonts w:ascii="宋体" w:hAnsi="宋体" w:eastAsia="宋体" w:cs="宋体"/>
          <w:color w:val="000000"/>
        </w:rPr>
        <w:t>，让钢珠从固定立柱处由静止释放，记录钢珠击中中心竖直线的刻度为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85" o:title="eqIde8138f3b0490ea376a199a55148e0c34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87" o:title="eqIdf06d7dc5407015377158ba5251a3d0ec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，则小钢珠平抛的初速度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89" o:title="eqId8abd04c286268987607ca633e02688bb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。（保留两位有效数字）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）下列各图，能正确反映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的关系的是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485900" cy="1276350"/>
            <wp:effectExtent l="0" t="0" r="0" b="635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B.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362075" cy="1247775"/>
            <wp:effectExtent l="0" t="0" r="9525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C.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343025" cy="1209675"/>
            <wp:effectExtent l="0" t="0" r="3175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D.</w:t>
      </w:r>
      <w:r>
        <w:rPr>
          <w:color w:val="000000"/>
        </w:rPr>
        <w:drawing>
          <wp:inline distT="0" distB="0" distL="114300" distR="114300">
            <wp:extent cx="1143000" cy="1200150"/>
            <wp:effectExtent l="0" t="0" r="0" b="635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某同学利用如图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装置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探究加速度与力、质量的关系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，传感器可显示细线的拉力数值。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060450"/>
            <wp:effectExtent l="0" t="0" r="6350" b="635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6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）在平衡摩擦力时，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能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不能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）使沙桶和小车相连；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）实验中小车质量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需要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不需要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）远大于沙和沙桶的总质量；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）该同学实验中打出如图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一条纸带，计时器打点的时间间隔为</w:t>
      </w:r>
      <w:r>
        <w:rPr>
          <w:rFonts w:ascii="Times New Roman" w:hAnsi="Times New Roman" w:eastAsia="Times New Roman" w:cs="Times New Roman"/>
          <w:color w:val="000000"/>
        </w:rPr>
        <w:t>0.02s</w:t>
      </w:r>
      <w:r>
        <w:rPr>
          <w:rFonts w:ascii="宋体" w:hAnsi="宋体" w:eastAsia="宋体" w:cs="宋体"/>
          <w:color w:val="000000"/>
        </w:rPr>
        <w:t>，从比较清晰的点起，每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个点取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个计数点，量出相邻两个计数点之间的距离分别为：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96" o:title="eqId763d875a5fab5353c33746bea527c321"/>
            <o:lock v:ext="edit" aspectratio="t"/>
            <w10:wrap type="none"/>
            <w10:anchorlock/>
          </v:shape>
          <o:OLEObject Type="Embed" ProgID="Equation.DSMT4" ShapeID="_x0000_i1063" DrawAspect="Content" ObjectID="_1468075763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98" o:title="eqIdb8dd5e677a28180d6e5269fccea4e8ce"/>
            <o:lock v:ext="edit" aspectratio="t"/>
            <w10:wrap type="none"/>
            <w10:anchorlock/>
          </v:shape>
          <o:OLEObject Type="Embed" ProgID="Equation.DSMT4" ShapeID="_x0000_i1064" DrawAspect="Content" ObjectID="_1468075764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100" o:title="eqIdae7a194f02f3e79b1db00d9ed33f3738"/>
            <o:lock v:ext="edit" aspectratio="t"/>
            <w10:wrap type="none"/>
            <w10:anchorlock/>
          </v:shape>
          <o:OLEObject Type="Embed" ProgID="Equation.DSMT4" ShapeID="_x0000_i1065" DrawAspect="Content" ObjectID="_1468075765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8pt;width:67.8pt;" o:ole="t" filled="f" o:preferrelative="t" stroked="f" coordsize="21600,21600">
            <v:path/>
            <v:fill on="f" focussize="0,0"/>
            <v:stroke on="f" joinstyle="miter"/>
            <v:imagedata r:id="rId102" o:title="eqId475b5f926dce766a02d01fa2e10dfbe3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，则小车的加速度大小为</w:t>
      </w:r>
      <w:r>
        <w:rPr>
          <w:color w:val="000000"/>
        </w:rPr>
        <w:t>______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6pt;width:24.6pt;" o:ole="t" filled="f" o:preferrelative="t" stroked="f" coordsize="21600,21600">
            <v:path/>
            <v:fill on="f" focussize="0,0"/>
            <v:stroke on="f" joinstyle="miter"/>
            <v:imagedata r:id="rId104" o:title="eqId720cd3a465f0dbe15475b3e61e0c0666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（保留两位有效数字）。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）在实验中保持小车质量不变，改变沙和沙桶的总质量，得出传感器示数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0" o:title="eqIda0ed1ec316bc54c37c4286c208f55667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和加速度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7" o:title="eqId0a6936d370d6a238a608ca56f87198de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的数据如下表：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580"/>
        <w:gridCol w:w="1149"/>
        <w:gridCol w:w="1149"/>
        <w:gridCol w:w="1149"/>
        <w:gridCol w:w="1149"/>
        <w:gridCol w:w="1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70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      <v:path/>
                  <v:fill on="f" focussize="0,0"/>
                  <v:stroke on="f" joinstyle="miter"/>
                  <v:imagedata r:id="rId109" o:title="eqIdfbc9ee1681787ceca1f558cae5f58279"/>
                  <o:lock v:ext="edit" aspectratio="t"/>
                  <w10:wrap type="none"/>
                  <w10:anchorlock/>
                </v:shape>
                <o:OLEObject Type="Embed" ProgID="Equation.DSMT4" ShapeID="_x0000_i1070" DrawAspect="Content" ObjectID="_1468075770" r:id="rId10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0.60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71" o:spt="75" alt="学科网(www.zxxk.com)--教育资源门户，提供试卷、教案、课件、论文、素材以及各类教学资源下载，还有大量而丰富的教学相关资讯！" type="#_x0000_t75" style="height:21.75pt;width:56.25pt;" o:ole="t" filled="f" o:preferrelative="t" stroked="f" coordsize="21600,21600">
                  <v:path/>
                  <v:fill on="f" focussize="0,0"/>
                  <v:stroke on="f" joinstyle="miter"/>
                  <v:imagedata r:id="rId111" o:title="eqIdb8929de68aec2421418b6ac6b850d081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11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0.24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0.40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09850" cy="2581275"/>
            <wp:effectExtent l="0" t="0" r="6350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①根据测得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8865874" name="图片 886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874" name="图片 886587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数据，在图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中作出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15pt;width:29.95pt;" o:ole="t" filled="f" o:preferrelative="t" stroked="f" coordsize="21600,21600">
            <v:path/>
            <v:fill on="f" focussize="0,0"/>
            <v:stroke on="f" joinstyle="miter"/>
            <v:imagedata r:id="rId114" o:title="eqId6e95169c325077d864517095badd122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②根据图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可知，小车的质量为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三、计算题（本题共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38</w:t>
      </w:r>
      <w:r>
        <w:rPr>
          <w:rFonts w:ascii="宋体" w:hAnsi="宋体" w:eastAsia="宋体" w:cs="宋体"/>
          <w:b/>
          <w:color w:val="000000"/>
          <w:sz w:val="24"/>
        </w:rPr>
        <w:t>分．作答时应写出必要的文字说明、方程式和重要的演算步骤．只写出最后答案的不能得分．有数值计算的题，答案中必须明确写出数值和单位）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如图所示，两平行竖直光滑挡板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PQ</w:t>
      </w:r>
      <w:r>
        <w:rPr>
          <w:rFonts w:ascii="宋体" w:hAnsi="宋体" w:eastAsia="宋体" w:cs="宋体"/>
          <w:color w:val="000000"/>
        </w:rPr>
        <w:t>直立在水平地面上，它们之间的距离为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，它们的高度均为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。将一小球（可视为质点）从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点以垂直于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的初速度水平抛出，恰好落到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点（小球未与挡板碰撞），重力加速度为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）求小球的初速度大小；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）若改变小球水平抛出的初速度大小，小球与两挡板碰撞时，竖直速度保持不变，水平速度瞬间等大反向，要使小球落地时与两挡板的距离相等，求初速度大小应满足的条件（碰撞时间可忽略不计）。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495425"/>
            <wp:effectExtent l="0" t="0" r="0" b="317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如图所示，质量为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17" o:title="eqId103384f39a2f18eac829179ba24c98ec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的木板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放在水平地面上，质量为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7.85pt;width:41.45pt;" o:ole="t" filled="f" o:preferrelative="t" stroked="f" coordsize="21600,21600">
            <v:path/>
            <v:fill on="f" focussize="0,0"/>
            <v:stroke on="f" joinstyle="miter"/>
            <v:imagedata r:id="rId119" o:title="eqIdbbc8c4ac9d0a11013b8dda7c6e89839c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的货箱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放在木板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上．一根轻绳一端拴在货箱上，另一端拴在地面，绳绷紧时与水平面的夹角为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121" o:title="eqId5fda5655ef480683a2d3b74f0b52343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。现用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pt;width:41pt;" o:ole="t" filled="f" o:preferrelative="t" stroked="f" coordsize="21600,21600">
            <v:path/>
            <v:fill on="f" focussize="0,0"/>
            <v:stroke on="f" joinstyle="miter"/>
            <v:imagedata r:id="rId123" o:title="eqId19baf67077a9ffa81eb0137d73ef135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的水平恒力将木板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从货箱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下面匀速抽出。已知货箱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与木板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之间的动摩擦因数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5" o:title="eqIdef5cb62f5a011e245ef78e07a2fe5cf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5pt;width:8.15pt;" o:ole="t" filled="f" o:preferrelative="t" stroked="f" coordsize="21600,21600">
            <v:path/>
            <v:fill on="f" focussize="0,0"/>
            <v:stroke on="f" joinstyle="miter"/>
            <v:imagedata r:id="rId127" o:title="eqId921ef5abce73648e3834140df9a72aa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，最大静摩擦力等于滑动摩擦力，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35pt;width:63.15pt;" o:ole="t" filled="f" o:preferrelative="t" stroked="f" coordsize="21600,21600">
            <v:path/>
            <v:fill on="f" focussize="0,0"/>
            <v:stroke on="f" joinstyle="miter"/>
            <v:imagedata r:id="rId129" o:title="eqIdf986badfc5dea707c164e2ab6c98dd06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35pt;width:63.8pt;" o:ole="t" filled="f" o:preferrelative="t" stroked="f" coordsize="21600,21600">
            <v:path/>
            <v:fill on="f" focussize="0,0"/>
            <v:stroke on="f" joinstyle="miter"/>
            <v:imagedata r:id="rId131" o:title="eqIdfb8485466d2127bd681a322f87c58f86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）绳上张力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）木板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与地面间动摩擦因数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33" o:title="eqIdc55ec3fc6a2a218803229a6fe3ab2679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847725"/>
            <wp:effectExtent l="0" t="0" r="0" b="317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如图所示，质量为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36" o:title="eqId219c9a5b4be1629dfc02113bd7defa3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、长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pt;width:43pt;" o:ole="t" filled="f" o:preferrelative="t" stroked="f" coordsize="21600,21600">
            <v:path/>
            <v:fill on="f" focussize="0,0"/>
            <v:stroke on="f" joinstyle="miter"/>
            <v:imagedata r:id="rId138" o:title="eqId7fc961192d78f4a7444bfd908e04e265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的木板（厚度不计）静止在水平地面上，质量为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40" o:title="eqIda37642b75dd9c8196d7e38d174ef7141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（可看成质点）的小物块以初速度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42" o:title="eqId1f03e4c0f79128525a48546fde74b12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从左端滑上木板。已知木板与地面间的动摩擦因数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7.9pt;width:42.05pt;" o:ole="t" filled="f" o:preferrelative="t" stroked="f" coordsize="21600,21600">
            <v:path/>
            <v:fill on="f" focussize="0,0"/>
            <v:stroke on="f" joinstyle="miter"/>
            <v:imagedata r:id="rId144" o:title="eqIdbd744db650389e17a3920d51ea2ca20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，小物块与木板和地面间的动摩擦因数均为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46" o:title="eqIddb06c59b2ef9c4f1b2453e4675faede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pt;width:8.15pt;" o:ole="t" filled="f" o:preferrelative="t" stroked="f" coordsize="21600,21600">
            <v:path/>
            <v:fill on="f" focussize="0,0"/>
            <v:stroke on="f" joinstyle="miter"/>
            <v:imagedata r:id="rId127" o:title="eqId921ef5abce73648e3834140df9a72aa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）小物块滑离木板的时间；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）小物块离开木板后，通过计算判断木板与小物块是否发生碰撞。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561975"/>
            <wp:effectExtent l="0" t="0" r="9525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32"/>
        </w:rPr>
        <w:t>齐齐哈尔普高联谊校高三期中考试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32"/>
        </w:rPr>
        <w:t>物</w:t>
      </w:r>
      <w:r>
        <w:rPr>
          <w:rFonts w:ascii="Times New Roman" w:hAnsi="Times New Roman" w:eastAsia="Times New Roman" w:cs="Times New Roman"/>
          <w:b/>
          <w:color w:val="000000"/>
          <w:sz w:val="32"/>
        </w:rPr>
        <w:t xml:space="preserve">  </w:t>
      </w:r>
      <w:r>
        <w:rPr>
          <w:rFonts w:ascii="宋体" w:hAnsi="宋体" w:eastAsia="宋体" w:cs="宋体"/>
          <w:b/>
          <w:color w:val="000000"/>
          <w:sz w:val="32"/>
        </w:rPr>
        <w:t>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考生注意：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 w:eastAsia="宋体" w:cs="宋体"/>
          <w:b/>
          <w:color w:val="000000"/>
          <w:sz w:val="24"/>
        </w:rPr>
        <w:t>．本试卷满分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100</w:t>
      </w:r>
      <w:r>
        <w:rPr>
          <w:rFonts w:ascii="宋体" w:hAnsi="宋体" w:eastAsia="宋体" w:cs="宋体"/>
          <w:b/>
          <w:color w:val="000000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75</w:t>
      </w:r>
      <w:r>
        <w:rPr>
          <w:rFonts w:ascii="宋体" w:hAnsi="宋体" w:eastAsia="宋体" w:cs="宋体"/>
          <w:b/>
          <w:color w:val="000000"/>
          <w:sz w:val="24"/>
        </w:rPr>
        <w:t>分钟。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．答题前，考生务必用直径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0.5</w:t>
      </w:r>
      <w:r>
        <w:rPr>
          <w:rFonts w:ascii="宋体" w:hAnsi="宋体" w:eastAsia="宋体" w:cs="宋体"/>
          <w:b/>
          <w:color w:val="000000"/>
          <w:sz w:val="24"/>
        </w:rPr>
        <w:t>毫米黑色墨水签字笔将密封线内项目填写清楚。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．考生作答时，请将答案答在答题卡上。选择题每小题选出答案后，用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2B</w:t>
      </w:r>
      <w:r>
        <w:rPr>
          <w:rFonts w:ascii="宋体" w:hAnsi="宋体" w:eastAsia="宋体" w:cs="宋体"/>
          <w:b/>
          <w:color w:val="000000"/>
          <w:sz w:val="24"/>
        </w:rPr>
        <w:t>铅笔把答题卡上对应题目的答案标号涂黑；非选择题请用直径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0.5</w:t>
      </w:r>
      <w:r>
        <w:rPr>
          <w:rFonts w:ascii="宋体" w:hAnsi="宋体" w:eastAsia="宋体" w:cs="宋体"/>
          <w:b/>
          <w:color w:val="000000"/>
          <w:sz w:val="24"/>
        </w:rPr>
        <w:t>毫米黑色墨水签字笔在答题卡上各题的答题区域内作答，</w:t>
      </w:r>
      <w:r>
        <w:rPr>
          <w:rFonts w:ascii="宋体" w:hAnsi="宋体" w:eastAsia="宋体" w:cs="宋体"/>
          <w:b/>
          <w:color w:val="000000"/>
          <w:sz w:val="24"/>
          <w:em w:val="dot"/>
        </w:rPr>
        <w:t>超出答题区域书写的答案无效</w:t>
      </w:r>
      <w:r>
        <w:rPr>
          <w:rFonts w:ascii="宋体" w:hAnsi="宋体" w:eastAsia="宋体" w:cs="宋体"/>
          <w:b/>
          <w:color w:val="000000"/>
          <w:sz w:val="24"/>
        </w:rPr>
        <w:t>，</w:t>
      </w:r>
      <w:r>
        <w:rPr>
          <w:rFonts w:ascii="宋体" w:hAnsi="宋体" w:eastAsia="宋体" w:cs="宋体"/>
          <w:b/>
          <w:color w:val="000000"/>
          <w:sz w:val="24"/>
          <w:em w:val="dot"/>
        </w:rPr>
        <w:t>在试题卷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宋体" w:hAnsi="宋体" w:eastAsia="宋体" w:cs="宋体"/>
          <w:b/>
          <w:color w:val="000000"/>
          <w:sz w:val="24"/>
          <w:em w:val="dot"/>
        </w:rPr>
        <w:t>草稿纸上作答无效</w:t>
      </w:r>
      <w:r>
        <w:rPr>
          <w:rFonts w:ascii="宋体" w:hAnsi="宋体" w:eastAsia="宋体" w:cs="宋体"/>
          <w:b/>
          <w:color w:val="000000"/>
          <w:sz w:val="24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．本卷命题范围：新人教必修第一册、第二册第一章。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46</w:t>
      </w:r>
      <w:r>
        <w:rPr>
          <w:rFonts w:ascii="宋体" w:hAnsi="宋体" w:eastAsia="宋体" w:cs="宋体"/>
          <w:b/>
          <w:color w:val="000000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1~7</w:t>
      </w:r>
      <w:r>
        <w:rPr>
          <w:rFonts w:ascii="宋体" w:hAnsi="宋体" w:eastAsia="宋体" w:cs="宋体"/>
          <w:b/>
          <w:color w:val="000000"/>
          <w:sz w:val="24"/>
        </w:rPr>
        <w:t>题只有一项符合题目要求，每小题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8~10</w:t>
      </w:r>
      <w:r>
        <w:rPr>
          <w:rFonts w:ascii="宋体" w:hAnsi="宋体" w:eastAsia="宋体" w:cs="宋体"/>
          <w:b/>
          <w:color w:val="000000"/>
          <w:sz w:val="24"/>
        </w:rPr>
        <w:t>题有多项符合题目要求，全部选对的得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二、实验题（本题共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BD##DB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2.0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不能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不需要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0.30</w:t>
      </w:r>
      <w:r>
        <w:rPr>
          <w:color w:val="000000"/>
        </w:rPr>
        <w:t xml:space="preserve">    ④. </w:t>
      </w:r>
      <w:r>
        <w:rPr>
          <w:color w:val="000000"/>
        </w:rPr>
        <w:drawing>
          <wp:inline distT="0" distB="0" distL="114300" distR="114300">
            <wp:extent cx="2809875" cy="2524125"/>
            <wp:effectExtent l="0" t="0" r="9525" b="317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⑤. </w:t>
      </w:r>
      <w:r>
        <w:rPr>
          <w:rFonts w:ascii="Times New Roman" w:hAnsi="Times New Roman" w:eastAsia="Times New Roman" w:cs="Times New Roman"/>
          <w:color w:val="000000"/>
        </w:rPr>
        <w:t>1.875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三、计算题（本题共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38</w:t>
      </w:r>
      <w:r>
        <w:rPr>
          <w:rFonts w:ascii="宋体" w:hAnsi="宋体" w:eastAsia="宋体" w:cs="宋体"/>
          <w:b/>
          <w:color w:val="000000"/>
          <w:sz w:val="24"/>
        </w:rPr>
        <w:t>分．作答时应写出必要的文字说明、方程式和重要的演算步骤．只写出最后答案的不能得分．有数值计算的题，答案中必须明确写出数值和单位）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1.15pt;width:58.05pt;" o:ole="t" filled="f" o:preferrelative="t" stroked="f" coordsize="21600,21600">
            <v:path/>
            <v:fill on="f" focussize="0,0"/>
            <v:stroke on="f" joinstyle="miter"/>
            <v:imagedata r:id="rId151" o:title="eqIddc4a73ef79f08401488943777cf2c5f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0.9pt;width:165.2pt;" o:ole="t" filled="f" o:preferrelative="t" stroked="f" coordsize="21600,21600">
            <v:path/>
            <v:fill on="f" focussize="0,0"/>
            <v:stroke on="f" joinstyle="miter"/>
            <v:imagedata r:id="rId153" o:title="eqId2bce2bdf8f7a1c2d0f03a13a56d0d6bb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100N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0.4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F076C5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'1.0' encoding='UTF-8' standalone='yes'?>
<Relationships xmlns="http://schemas.openxmlformats.org/package/2006/relationships"><Relationship Id="rId99" Type="http://schemas.openxmlformats.org/officeDocument/2006/relationships/oleObject" Target="embeddings/oleObject41.bin"/><Relationship Id="rId98" Type="http://schemas.openxmlformats.org/officeDocument/2006/relationships/image" Target="media/image55.wmf"/><Relationship Id="rId97" Type="http://schemas.openxmlformats.org/officeDocument/2006/relationships/oleObject" Target="embeddings/oleObject40.bin"/><Relationship Id="rId96" Type="http://schemas.openxmlformats.org/officeDocument/2006/relationships/image" Target="media/image54.wmf"/><Relationship Id="rId95" Type="http://schemas.openxmlformats.org/officeDocument/2006/relationships/oleObject" Target="embeddings/oleObject39.bin"/><Relationship Id="rId94" Type="http://schemas.openxmlformats.org/officeDocument/2006/relationships/image" Target="media/image53.png"/><Relationship Id="rId93" Type="http://schemas.openxmlformats.org/officeDocument/2006/relationships/image" Target="media/image52.png"/><Relationship Id="rId92" Type="http://schemas.openxmlformats.org/officeDocument/2006/relationships/image" Target="media/image51.png"/><Relationship Id="rId91" Type="http://schemas.openxmlformats.org/officeDocument/2006/relationships/image" Target="media/image50.png"/><Relationship Id="rId90" Type="http://schemas.openxmlformats.org/officeDocument/2006/relationships/image" Target="media/image49.png"/><Relationship Id="rId9" Type="http://schemas.openxmlformats.org/officeDocument/2006/relationships/oleObject" Target="embeddings/oleObject1.bin"/><Relationship Id="rId89" Type="http://schemas.openxmlformats.org/officeDocument/2006/relationships/image" Target="media/image48.wmf"/><Relationship Id="rId88" Type="http://schemas.openxmlformats.org/officeDocument/2006/relationships/oleObject" Target="embeddings/oleObject38.bin"/><Relationship Id="rId87" Type="http://schemas.openxmlformats.org/officeDocument/2006/relationships/image" Target="media/image47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6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5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4.png"/><Relationship Id="rId80" Type="http://schemas.openxmlformats.org/officeDocument/2006/relationships/image" Target="media/image43.png"/><Relationship Id="rId8" Type="http://schemas.openxmlformats.org/officeDocument/2006/relationships/image" Target="media/image5.png"/><Relationship Id="rId79" Type="http://schemas.openxmlformats.org/officeDocument/2006/relationships/oleObject" Target="embeddings/oleObject34.bin"/><Relationship Id="rId78" Type="http://schemas.openxmlformats.org/officeDocument/2006/relationships/oleObject" Target="embeddings/oleObject33.bin"/><Relationship Id="rId77" Type="http://schemas.openxmlformats.org/officeDocument/2006/relationships/image" Target="media/image42.wmf"/><Relationship Id="rId76" Type="http://schemas.openxmlformats.org/officeDocument/2006/relationships/image" Target="media/image41.png"/><Relationship Id="rId75" Type="http://schemas.openxmlformats.org/officeDocument/2006/relationships/oleObject" Target="embeddings/oleObject32.bin"/><Relationship Id="rId74" Type="http://schemas.openxmlformats.org/officeDocument/2006/relationships/image" Target="media/image40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9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8.wmf"/><Relationship Id="rId7" Type="http://schemas.openxmlformats.org/officeDocument/2006/relationships/image" Target="media/image4.png"/><Relationship Id="rId69" Type="http://schemas.openxmlformats.org/officeDocument/2006/relationships/oleObject" Target="embeddings/oleObject29.bin"/><Relationship Id="rId68" Type="http://schemas.openxmlformats.org/officeDocument/2006/relationships/image" Target="media/image37.wmf"/><Relationship Id="rId67" Type="http://schemas.openxmlformats.org/officeDocument/2006/relationships/oleObject" Target="embeddings/oleObject28.bin"/><Relationship Id="rId66" Type="http://schemas.openxmlformats.org/officeDocument/2006/relationships/oleObject" Target="embeddings/oleObject27.bin"/><Relationship Id="rId65" Type="http://schemas.openxmlformats.org/officeDocument/2006/relationships/image" Target="media/image36.png"/><Relationship Id="rId64" Type="http://schemas.openxmlformats.org/officeDocument/2006/relationships/oleObject" Target="embeddings/oleObject26.bin"/><Relationship Id="rId63" Type="http://schemas.openxmlformats.org/officeDocument/2006/relationships/image" Target="media/image35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4.wmf"/><Relationship Id="rId60" Type="http://schemas.openxmlformats.org/officeDocument/2006/relationships/oleObject" Target="embeddings/oleObject24.bin"/><Relationship Id="rId6" Type="http://schemas.openxmlformats.org/officeDocument/2006/relationships/image" Target="media/image3.png"/><Relationship Id="rId59" Type="http://schemas.openxmlformats.org/officeDocument/2006/relationships/image" Target="media/image33.wmf"/><Relationship Id="rId58" Type="http://schemas.openxmlformats.org/officeDocument/2006/relationships/oleObject" Target="embeddings/oleObject23.bin"/><Relationship Id="rId57" Type="http://schemas.openxmlformats.org/officeDocument/2006/relationships/image" Target="media/image32.png"/><Relationship Id="rId56" Type="http://schemas.openxmlformats.org/officeDocument/2006/relationships/image" Target="media/image31.wmf"/><Relationship Id="rId55" Type="http://schemas.openxmlformats.org/officeDocument/2006/relationships/oleObject" Target="embeddings/oleObject22.bin"/><Relationship Id="rId54" Type="http://schemas.openxmlformats.org/officeDocument/2006/relationships/image" Target="media/image30.png"/><Relationship Id="rId53" Type="http://schemas.openxmlformats.org/officeDocument/2006/relationships/image" Target="media/image29.wmf"/><Relationship Id="rId52" Type="http://schemas.openxmlformats.org/officeDocument/2006/relationships/oleObject" Target="embeddings/oleObject21.bin"/><Relationship Id="rId51" Type="http://schemas.openxmlformats.org/officeDocument/2006/relationships/image" Target="media/image28.wmf"/><Relationship Id="rId50" Type="http://schemas.openxmlformats.org/officeDocument/2006/relationships/oleObject" Target="embeddings/oleObject20.bin"/><Relationship Id="rId5" Type="http://schemas.openxmlformats.org/officeDocument/2006/relationships/image" Target="media/image2.png"/><Relationship Id="rId49" Type="http://schemas.openxmlformats.org/officeDocument/2006/relationships/image" Target="media/image27.wmf"/><Relationship Id="rId48" Type="http://schemas.openxmlformats.org/officeDocument/2006/relationships/oleObject" Target="embeddings/oleObject19.bin"/><Relationship Id="rId47" Type="http://schemas.openxmlformats.org/officeDocument/2006/relationships/image" Target="media/image26.wmf"/><Relationship Id="rId46" Type="http://schemas.openxmlformats.org/officeDocument/2006/relationships/oleObject" Target="embeddings/oleObject18.bin"/><Relationship Id="rId45" Type="http://schemas.openxmlformats.org/officeDocument/2006/relationships/image" Target="media/image25.wmf"/><Relationship Id="rId44" Type="http://schemas.openxmlformats.org/officeDocument/2006/relationships/oleObject" Target="embeddings/oleObject17.bin"/><Relationship Id="rId43" Type="http://schemas.openxmlformats.org/officeDocument/2006/relationships/oleObject" Target="embeddings/oleObject16.bin"/><Relationship Id="rId42" Type="http://schemas.openxmlformats.org/officeDocument/2006/relationships/image" Target="media/image24.wmf"/><Relationship Id="rId41" Type="http://schemas.openxmlformats.org/officeDocument/2006/relationships/oleObject" Target="embeddings/oleObject15.bin"/><Relationship Id="rId40" Type="http://schemas.openxmlformats.org/officeDocument/2006/relationships/image" Target="media/image23.wmf"/><Relationship Id="rId4" Type="http://schemas.openxmlformats.org/officeDocument/2006/relationships/image" Target="media/image1.png"/><Relationship Id="rId39" Type="http://schemas.openxmlformats.org/officeDocument/2006/relationships/oleObject" Target="embeddings/oleObject14.bin"/><Relationship Id="rId38" Type="http://schemas.openxmlformats.org/officeDocument/2006/relationships/image" Target="media/image22.wmf"/><Relationship Id="rId37" Type="http://schemas.openxmlformats.org/officeDocument/2006/relationships/oleObject" Target="embeddings/oleObject13.bin"/><Relationship Id="rId36" Type="http://schemas.openxmlformats.org/officeDocument/2006/relationships/image" Target="media/image21.wmf"/><Relationship Id="rId35" Type="http://schemas.openxmlformats.org/officeDocument/2006/relationships/oleObject" Target="embeddings/oleObject12.bin"/><Relationship Id="rId34" Type="http://schemas.openxmlformats.org/officeDocument/2006/relationships/image" Target="media/image20.wmf"/><Relationship Id="rId33" Type="http://schemas.openxmlformats.org/officeDocument/2006/relationships/oleObject" Target="embeddings/oleObject11.bin"/><Relationship Id="rId32" Type="http://schemas.openxmlformats.org/officeDocument/2006/relationships/image" Target="media/image19.wmf"/><Relationship Id="rId31" Type="http://schemas.openxmlformats.org/officeDocument/2006/relationships/oleObject" Target="embeddings/oleObject10.bin"/><Relationship Id="rId30" Type="http://schemas.openxmlformats.org/officeDocument/2006/relationships/image" Target="media/image18.png"/><Relationship Id="rId3" Type="http://schemas.openxmlformats.org/officeDocument/2006/relationships/theme" Target="theme/theme1.xml"/><Relationship Id="rId29" Type="http://schemas.openxmlformats.org/officeDocument/2006/relationships/image" Target="media/image17.wmf"/><Relationship Id="rId28" Type="http://schemas.openxmlformats.org/officeDocument/2006/relationships/oleObject" Target="embeddings/oleObject9.bin"/><Relationship Id="rId27" Type="http://schemas.openxmlformats.org/officeDocument/2006/relationships/image" Target="media/image16.wmf"/><Relationship Id="rId26" Type="http://schemas.openxmlformats.org/officeDocument/2006/relationships/oleObject" Target="embeddings/oleObject8.bin"/><Relationship Id="rId25" Type="http://schemas.openxmlformats.org/officeDocument/2006/relationships/image" Target="media/image15.wmf"/><Relationship Id="rId24" Type="http://schemas.openxmlformats.org/officeDocument/2006/relationships/oleObject" Target="embeddings/oleObject7.bin"/><Relationship Id="rId23" Type="http://schemas.openxmlformats.org/officeDocument/2006/relationships/image" Target="media/image14.wmf"/><Relationship Id="rId22" Type="http://schemas.openxmlformats.org/officeDocument/2006/relationships/image" Target="media/image13.png"/><Relationship Id="rId21" Type="http://schemas.openxmlformats.org/officeDocument/2006/relationships/image" Target="media/image12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11.wmf"/><Relationship Id="rId18" Type="http://schemas.openxmlformats.org/officeDocument/2006/relationships/oleObject" Target="embeddings/oleObject5.bin"/><Relationship Id="rId17" Type="http://schemas.openxmlformats.org/officeDocument/2006/relationships/image" Target="media/image10.wmf"/><Relationship Id="rId16" Type="http://schemas.openxmlformats.org/officeDocument/2006/relationships/oleObject" Target="embeddings/oleObject4.bin"/><Relationship Id="rId155" Type="http://schemas.openxmlformats.org/officeDocument/2006/relationships/fontTable" Target="fontTable.xml"/><Relationship Id="rId154" Type="http://schemas.openxmlformats.org/officeDocument/2006/relationships/customXml" Target="../customXml/item1.xml"/><Relationship Id="rId153" Type="http://schemas.openxmlformats.org/officeDocument/2006/relationships/image" Target="media/image84.wmf"/><Relationship Id="rId152" Type="http://schemas.openxmlformats.org/officeDocument/2006/relationships/oleObject" Target="embeddings/oleObject66.bin"/><Relationship Id="rId151" Type="http://schemas.openxmlformats.org/officeDocument/2006/relationships/image" Target="media/image83.wmf"/><Relationship Id="rId150" Type="http://schemas.openxmlformats.org/officeDocument/2006/relationships/oleObject" Target="embeddings/oleObject65.bin"/><Relationship Id="rId15" Type="http://schemas.openxmlformats.org/officeDocument/2006/relationships/image" Target="media/image9.wmf"/><Relationship Id="rId149" Type="http://schemas.openxmlformats.org/officeDocument/2006/relationships/image" Target="media/image82.png"/><Relationship Id="rId148" Type="http://schemas.openxmlformats.org/officeDocument/2006/relationships/image" Target="media/image81.png"/><Relationship Id="rId147" Type="http://schemas.openxmlformats.org/officeDocument/2006/relationships/oleObject" Target="embeddings/oleObject64.bin"/><Relationship Id="rId146" Type="http://schemas.openxmlformats.org/officeDocument/2006/relationships/image" Target="media/image80.wmf"/><Relationship Id="rId145" Type="http://schemas.openxmlformats.org/officeDocument/2006/relationships/oleObject" Target="embeddings/oleObject63.bin"/><Relationship Id="rId144" Type="http://schemas.openxmlformats.org/officeDocument/2006/relationships/image" Target="media/image79.wmf"/><Relationship Id="rId143" Type="http://schemas.openxmlformats.org/officeDocument/2006/relationships/oleObject" Target="embeddings/oleObject62.bin"/><Relationship Id="rId142" Type="http://schemas.openxmlformats.org/officeDocument/2006/relationships/image" Target="media/image78.wmf"/><Relationship Id="rId141" Type="http://schemas.openxmlformats.org/officeDocument/2006/relationships/oleObject" Target="embeddings/oleObject61.bin"/><Relationship Id="rId140" Type="http://schemas.openxmlformats.org/officeDocument/2006/relationships/image" Target="media/image77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0.bin"/><Relationship Id="rId138" Type="http://schemas.openxmlformats.org/officeDocument/2006/relationships/image" Target="media/image76.wmf"/><Relationship Id="rId137" Type="http://schemas.openxmlformats.org/officeDocument/2006/relationships/oleObject" Target="embeddings/oleObject59.bin"/><Relationship Id="rId136" Type="http://schemas.openxmlformats.org/officeDocument/2006/relationships/image" Target="media/image75.wmf"/><Relationship Id="rId135" Type="http://schemas.openxmlformats.org/officeDocument/2006/relationships/oleObject" Target="embeddings/oleObject58.bin"/><Relationship Id="rId134" Type="http://schemas.openxmlformats.org/officeDocument/2006/relationships/image" Target="media/image74.png"/><Relationship Id="rId133" Type="http://schemas.openxmlformats.org/officeDocument/2006/relationships/image" Target="media/image73.wmf"/><Relationship Id="rId132" Type="http://schemas.openxmlformats.org/officeDocument/2006/relationships/oleObject" Target="embeddings/oleObject57.bin"/><Relationship Id="rId131" Type="http://schemas.openxmlformats.org/officeDocument/2006/relationships/image" Target="media/image72.wmf"/><Relationship Id="rId130" Type="http://schemas.openxmlformats.org/officeDocument/2006/relationships/oleObject" Target="embeddings/oleObject56.bin"/><Relationship Id="rId13" Type="http://schemas.openxmlformats.org/officeDocument/2006/relationships/image" Target="media/image8.png"/><Relationship Id="rId129" Type="http://schemas.openxmlformats.org/officeDocument/2006/relationships/image" Target="media/image71.wmf"/><Relationship Id="rId128" Type="http://schemas.openxmlformats.org/officeDocument/2006/relationships/oleObject" Target="embeddings/oleObject55.bin"/><Relationship Id="rId127" Type="http://schemas.openxmlformats.org/officeDocument/2006/relationships/image" Target="media/image70.wmf"/><Relationship Id="rId126" Type="http://schemas.openxmlformats.org/officeDocument/2006/relationships/oleObject" Target="embeddings/oleObject54.bin"/><Relationship Id="rId125" Type="http://schemas.openxmlformats.org/officeDocument/2006/relationships/image" Target="media/image69.wmf"/><Relationship Id="rId124" Type="http://schemas.openxmlformats.org/officeDocument/2006/relationships/oleObject" Target="embeddings/oleObject53.bin"/><Relationship Id="rId123" Type="http://schemas.openxmlformats.org/officeDocument/2006/relationships/image" Target="media/image68.wmf"/><Relationship Id="rId122" Type="http://schemas.openxmlformats.org/officeDocument/2006/relationships/oleObject" Target="embeddings/oleObject52.bin"/><Relationship Id="rId121" Type="http://schemas.openxmlformats.org/officeDocument/2006/relationships/image" Target="media/image67.wmf"/><Relationship Id="rId120" Type="http://schemas.openxmlformats.org/officeDocument/2006/relationships/oleObject" Target="embeddings/oleObject51.bin"/><Relationship Id="rId12" Type="http://schemas.openxmlformats.org/officeDocument/2006/relationships/image" Target="media/image7.wmf"/><Relationship Id="rId119" Type="http://schemas.openxmlformats.org/officeDocument/2006/relationships/image" Target="media/image66.wmf"/><Relationship Id="rId118" Type="http://schemas.openxmlformats.org/officeDocument/2006/relationships/oleObject" Target="embeddings/oleObject50.bin"/><Relationship Id="rId117" Type="http://schemas.openxmlformats.org/officeDocument/2006/relationships/image" Target="media/image65.wmf"/><Relationship Id="rId116" Type="http://schemas.openxmlformats.org/officeDocument/2006/relationships/oleObject" Target="embeddings/oleObject49.bin"/><Relationship Id="rId115" Type="http://schemas.openxmlformats.org/officeDocument/2006/relationships/image" Target="media/image64.png"/><Relationship Id="rId114" Type="http://schemas.openxmlformats.org/officeDocument/2006/relationships/image" Target="media/image63.wmf"/><Relationship Id="rId113" Type="http://schemas.openxmlformats.org/officeDocument/2006/relationships/oleObject" Target="embeddings/oleObject48.bin"/><Relationship Id="rId112" Type="http://schemas.openxmlformats.org/officeDocument/2006/relationships/image" Target="media/image62.png"/><Relationship Id="rId111" Type="http://schemas.openxmlformats.org/officeDocument/2006/relationships/image" Target="media/image61.wmf"/><Relationship Id="rId110" Type="http://schemas.openxmlformats.org/officeDocument/2006/relationships/oleObject" Target="embeddings/oleObject47.bin"/><Relationship Id="rId11" Type="http://schemas.openxmlformats.org/officeDocument/2006/relationships/oleObject" Target="embeddings/oleObject2.bin"/><Relationship Id="rId109" Type="http://schemas.openxmlformats.org/officeDocument/2006/relationships/image" Target="media/image60.wmf"/><Relationship Id="rId108" Type="http://schemas.openxmlformats.org/officeDocument/2006/relationships/oleObject" Target="embeddings/oleObject46.bin"/><Relationship Id="rId107" Type="http://schemas.openxmlformats.org/officeDocument/2006/relationships/image" Target="media/image59.wmf"/><Relationship Id="rId106" Type="http://schemas.openxmlformats.org/officeDocument/2006/relationships/oleObject" Target="embeddings/oleObject45.bin"/><Relationship Id="rId105" Type="http://schemas.openxmlformats.org/officeDocument/2006/relationships/oleObject" Target="embeddings/oleObject44.bin"/><Relationship Id="rId104" Type="http://schemas.openxmlformats.org/officeDocument/2006/relationships/image" Target="media/image58.wmf"/><Relationship Id="rId103" Type="http://schemas.openxmlformats.org/officeDocument/2006/relationships/oleObject" Target="embeddings/oleObject43.bin"/><Relationship Id="rId102" Type="http://schemas.openxmlformats.org/officeDocument/2006/relationships/image" Target="media/image57.wmf"/><Relationship Id="rId101" Type="http://schemas.openxmlformats.org/officeDocument/2006/relationships/oleObject" Target="embeddings/oleObject42.bin"/><Relationship Id="rId100" Type="http://schemas.openxmlformats.org/officeDocument/2006/relationships/image" Target="media/image56.wmf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2023-11-08T12:18:46Z</dcterms:created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/>
</Properties>
</file>