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drawing>
          <wp:anchor distT="0" distB="0" distL="114300" distR="114300" simplePos="0" relativeHeight="251659264" behindDoc="0" locked="0" layoutInCell="1" allowOverlap="1">
            <wp:simplePos x="0" y="0"/>
            <wp:positionH relativeFrom="page">
              <wp:posOffset>11125200</wp:posOffset>
            </wp:positionH>
            <wp:positionV relativeFrom="topMargin">
              <wp:posOffset>10274300</wp:posOffset>
            </wp:positionV>
            <wp:extent cx="292100" cy="495300"/>
            <wp:effectExtent l="0" t="0" r="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4"/>
                    <a:stretch>
                      <a:fillRect/>
                    </a:stretch>
                  </pic:blipFill>
                  <pic:spPr>
                    <a:xfrm>
                      <a:off x="0" y="0"/>
                      <a:ext cx="292100" cy="495300"/>
                    </a:xfrm>
                    <a:prstGeom prst="rect">
                      <a:avLst/>
                    </a:prstGeom>
                  </pic:spPr>
                </pic:pic>
              </a:graphicData>
            </a:graphic>
          </wp:anchor>
        </w:drawing>
      </w:r>
      <w:r>
        <w:rPr>
          <w:rFonts w:hint="default" w:ascii="Times New Roman" w:hAnsi="Times New Roman" w:cs="Times New Roman"/>
          <w:b/>
          <w:bCs/>
          <w:sz w:val="32"/>
          <w:szCs w:val="32"/>
        </w:rPr>
        <w:t>长郡中学2023年下学期高二期中考试</w:t>
      </w:r>
    </w:p>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思想政治</w:t>
      </w:r>
    </w:p>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第</w:t>
      </w:r>
      <w:r>
        <w:rPr>
          <w:rFonts w:hint="eastAsia" w:ascii="宋体" w:hAnsi="宋体" w:eastAsia="宋体" w:cs="宋体"/>
          <w:b/>
          <w:bCs/>
          <w:sz w:val="28"/>
          <w:szCs w:val="28"/>
        </w:rPr>
        <w:t>I</w:t>
      </w:r>
      <w:r>
        <w:rPr>
          <w:rFonts w:hint="default" w:ascii="Times New Roman" w:hAnsi="Times New Roman" w:cs="Times New Roman"/>
          <w:b/>
          <w:bCs/>
          <w:sz w:val="28"/>
          <w:szCs w:val="28"/>
        </w:rPr>
        <w:t>卷选择题（共48分）</w:t>
      </w:r>
    </w:p>
    <w:p>
      <w:pPr>
        <w:jc w:val="left"/>
        <w:rPr>
          <w:rFonts w:hint="default" w:ascii="Times New Roman" w:hAnsi="Times New Roman" w:cs="Times New Roman"/>
        </w:rPr>
      </w:pPr>
      <w:r>
        <w:rPr>
          <w:rFonts w:hint="default" w:ascii="Times New Roman" w:hAnsi="Times New Roman" w:cs="Times New Roman"/>
        </w:rPr>
        <w:t>一、选择题（本大题共16小题，每小题3分，共48分。在每小题列出的四个选项中，只有一个选项是最符合题目要求的）</w:t>
      </w:r>
    </w:p>
    <w:p>
      <w:pPr>
        <w:jc w:val="left"/>
        <w:rPr>
          <w:rFonts w:hint="default" w:ascii="Times New Roman" w:hAnsi="Times New Roman" w:cs="Times New Roman"/>
        </w:rPr>
      </w:pPr>
      <w:r>
        <w:rPr>
          <w:rFonts w:hint="default" w:ascii="Times New Roman" w:hAnsi="Times New Roman" w:cs="Times New Roman"/>
        </w:rPr>
        <w:t>1. 2022年7月10日，“意大利之源——古罗马文明展”在北京开幕。古罗马文明是西方文明的一个重要源头，通常指从公元前9世纪初至公元476年在意大利半岛中部兴起、发展的文明。古罗马文明时期处于奴隶社会阶段，而同一时期的中国则经历了从奴隶社会到封建社会的发展，历经了东周（包括春秋、战国）、秦汉、三国、两晋几个朝代。由此可以判断出</w:t>
      </w:r>
    </w:p>
    <w:p>
      <w:pPr>
        <w:jc w:val="left"/>
        <w:rPr>
          <w:rFonts w:hint="default" w:ascii="Times New Roman" w:hAnsi="Times New Roman" w:cs="Times New Roman"/>
        </w:rPr>
      </w:pPr>
      <w:r>
        <w:rPr>
          <w:rFonts w:hint="default" w:ascii="Times New Roman" w:hAnsi="Times New Roman" w:cs="Times New Roman"/>
        </w:rPr>
        <w:t>①在中国的秦汉时期，收取地租是地主阶级剥削农民的主要方式</w:t>
      </w:r>
    </w:p>
    <w:p>
      <w:pPr>
        <w:jc w:val="left"/>
        <w:rPr>
          <w:rFonts w:hint="default" w:ascii="Times New Roman" w:hAnsi="Times New Roman" w:cs="Times New Roman"/>
        </w:rPr>
      </w:pPr>
      <w:r>
        <w:rPr>
          <w:rFonts w:hint="default" w:ascii="Times New Roman" w:hAnsi="Times New Roman" w:cs="Times New Roman"/>
        </w:rPr>
        <w:t>②在中国的春秋时期，私有制开始确立起来，社会贫富分化加剧</w:t>
      </w:r>
    </w:p>
    <w:p>
      <w:pPr>
        <w:jc w:val="left"/>
        <w:rPr>
          <w:rFonts w:hint="default" w:ascii="Times New Roman" w:hAnsi="Times New Roman" w:cs="Times New Roman"/>
        </w:rPr>
      </w:pPr>
      <w:r>
        <w:rPr>
          <w:rFonts w:hint="default" w:ascii="Times New Roman" w:hAnsi="Times New Roman" w:cs="Times New Roman"/>
        </w:rPr>
        <w:t>③在古罗马文明时期，铁制农具得到了广泛使用和推广，耕作技术明显进步</w:t>
      </w:r>
    </w:p>
    <w:p>
      <w:pPr>
        <w:jc w:val="left"/>
        <w:rPr>
          <w:rFonts w:hint="default" w:ascii="Times New Roman" w:hAnsi="Times New Roman" w:cs="Times New Roman"/>
        </w:rPr>
      </w:pPr>
      <w:r>
        <w:rPr>
          <w:rFonts w:hint="default" w:ascii="Times New Roman" w:hAnsi="Times New Roman" w:cs="Times New Roman"/>
        </w:rPr>
        <w:t>④在古罗马文明时期，奴隶阶级和奴隶主阶级之间的矛盾是当时的主要矛盾</w:t>
      </w:r>
    </w:p>
    <w:p>
      <w:pPr>
        <w:jc w:val="left"/>
        <w:rPr>
          <w:rFonts w:hint="default" w:ascii="Times New Roman" w:hAnsi="Times New Roman" w:cs="Times New Roman"/>
        </w:rPr>
      </w:pPr>
      <w:r>
        <w:rPr>
          <w:rFonts w:hint="default" w:ascii="Times New Roman" w:hAnsi="Times New Roman" w:cs="Times New Roman"/>
        </w:rPr>
        <w:t xml:space="preserve">A．①③    B．①④    </w:t>
      </w:r>
      <w:r>
        <w:rPr>
          <w:rFonts w:hint="eastAsia" w:ascii="Times New Roman" w:hAnsi="Times New Roman" w:cs="Times New Roman"/>
          <w:lang w:eastAsia="zh-CN"/>
        </w:rPr>
        <w:t>C</w:t>
      </w:r>
      <w:r>
        <w:rPr>
          <w:rFonts w:hint="default" w:ascii="Times New Roman" w:hAnsi="Times New Roman" w:cs="Times New Roman"/>
        </w:rPr>
        <w:t>．②③    D．②④</w:t>
      </w:r>
    </w:p>
    <w:p>
      <w:pPr>
        <w:jc w:val="left"/>
        <w:rPr>
          <w:rFonts w:hint="default" w:ascii="Times New Roman" w:hAnsi="Times New Roman" w:cs="Times New Roman"/>
        </w:rPr>
      </w:pPr>
      <w:r>
        <w:rPr>
          <w:rFonts w:hint="default" w:ascii="Times New Roman" w:hAnsi="Times New Roman" w:cs="Times New Roman"/>
        </w:rPr>
        <w:t>2．国家发展改革委、工业和信息化部等部门于2023年8月1日发布了《关于实施促进民营经济发展近期若干举措的通知》（以下简称《通知》）。《通知》聚焦促进公平准入、强化要素支持、优化涉企服务等5个重要方面，提出28条具体措施。上述举措发挥作用的路径是</w:t>
      </w:r>
    </w:p>
    <w:p>
      <w:pPr>
        <w:jc w:val="left"/>
        <w:rPr>
          <w:rFonts w:hint="default" w:ascii="Times New Roman" w:hAnsi="Times New Roman" w:cs="Times New Roman"/>
        </w:rPr>
      </w:pPr>
      <w:r>
        <w:rPr>
          <w:rFonts w:hint="default" w:ascii="Times New Roman" w:hAnsi="Times New Roman" w:cs="Times New Roman"/>
        </w:rPr>
        <w:t>①加大对民营企业信贷支持力度</w:t>
      </w:r>
      <w:r>
        <w:rPr>
          <w:rFonts w:hint="eastAsia" w:ascii="宋体" w:hAnsi="宋体" w:eastAsia="宋体" w:cs="宋体"/>
        </w:rPr>
        <w:t>→</w:t>
      </w:r>
      <w:r>
        <w:rPr>
          <w:rFonts w:hint="default" w:ascii="Times New Roman" w:hAnsi="Times New Roman" w:cs="Times New Roman"/>
        </w:rPr>
        <w:t>缓解民营企业融资难题</w:t>
      </w:r>
      <w:r>
        <w:rPr>
          <w:rFonts w:hint="eastAsia" w:ascii="宋体" w:hAnsi="宋体" w:eastAsia="宋体" w:cs="宋体"/>
        </w:rPr>
        <w:t>→</w:t>
      </w:r>
      <w:r>
        <w:rPr>
          <w:rFonts w:hint="default" w:ascii="Times New Roman" w:hAnsi="Times New Roman" w:cs="Times New Roman"/>
        </w:rPr>
        <w:t>激发民营企业活力</w:t>
      </w:r>
    </w:p>
    <w:p>
      <w:pPr>
        <w:jc w:val="left"/>
        <w:rPr>
          <w:rFonts w:hint="default" w:ascii="Times New Roman" w:hAnsi="Times New Roman" w:cs="Times New Roman"/>
        </w:rPr>
      </w:pPr>
      <w:r>
        <w:rPr>
          <w:rFonts w:hint="default" w:ascii="Times New Roman" w:hAnsi="Times New Roman" w:cs="Times New Roman"/>
        </w:rPr>
        <w:t>②鼓励民营企业兼并重组</w:t>
      </w:r>
      <w:r>
        <w:rPr>
          <w:rFonts w:hint="eastAsia" w:ascii="宋体" w:hAnsi="宋体" w:eastAsia="宋体" w:cs="宋体"/>
        </w:rPr>
        <w:t>→</w:t>
      </w:r>
      <w:r>
        <w:rPr>
          <w:rFonts w:hint="default" w:ascii="Times New Roman" w:hAnsi="Times New Roman" w:cs="Times New Roman"/>
        </w:rPr>
        <w:t>推动民营企业扩大生产规模</w:t>
      </w:r>
      <w:r>
        <w:rPr>
          <w:rFonts w:hint="eastAsia" w:ascii="宋体" w:hAnsi="宋体" w:eastAsia="宋体" w:cs="宋体"/>
        </w:rPr>
        <w:t>→</w:t>
      </w:r>
      <w:r>
        <w:rPr>
          <w:rFonts w:hint="default" w:ascii="Times New Roman" w:hAnsi="Times New Roman" w:cs="Times New Roman"/>
        </w:rPr>
        <w:t>提高民营企业经济效益</w:t>
      </w:r>
    </w:p>
    <w:p>
      <w:pPr>
        <w:jc w:val="left"/>
        <w:rPr>
          <w:rFonts w:hint="default" w:ascii="Times New Roman" w:hAnsi="Times New Roman" w:cs="Times New Roman"/>
        </w:rPr>
      </w:pPr>
      <w:r>
        <w:rPr>
          <w:rFonts w:hint="default" w:ascii="Times New Roman" w:hAnsi="Times New Roman" w:cs="Times New Roman"/>
        </w:rPr>
        <w:t>③增加民营企业债券发行规模</w:t>
      </w:r>
      <w:r>
        <w:rPr>
          <w:rFonts w:hint="eastAsia" w:ascii="宋体" w:hAnsi="宋体" w:eastAsia="宋体" w:cs="宋体"/>
        </w:rPr>
        <w:t>→</w:t>
      </w:r>
      <w:r>
        <w:rPr>
          <w:rFonts w:hint="default" w:ascii="Times New Roman" w:hAnsi="Times New Roman" w:cs="Times New Roman"/>
        </w:rPr>
        <w:t>适度扩大财政赤字</w:t>
      </w:r>
      <w:r>
        <w:rPr>
          <w:rFonts w:hint="eastAsia" w:ascii="宋体" w:hAnsi="宋体" w:eastAsia="宋体" w:cs="宋体"/>
        </w:rPr>
        <w:t>→</w:t>
      </w:r>
      <w:r>
        <w:rPr>
          <w:rFonts w:hint="default" w:ascii="Times New Roman" w:hAnsi="Times New Roman" w:cs="Times New Roman"/>
        </w:rPr>
        <w:t>增加政府投资形成新的需求</w:t>
      </w:r>
    </w:p>
    <w:p>
      <w:pPr>
        <w:jc w:val="left"/>
        <w:rPr>
          <w:rFonts w:hint="default" w:ascii="Times New Roman" w:hAnsi="Times New Roman" w:cs="Times New Roman"/>
        </w:rPr>
      </w:pPr>
      <w:r>
        <w:rPr>
          <w:rFonts w:hint="default" w:ascii="Times New Roman" w:hAnsi="Times New Roman" w:cs="Times New Roman"/>
        </w:rPr>
        <w:t>④统筹安排科技专项资金</w:t>
      </w:r>
      <w:r>
        <w:rPr>
          <w:rFonts w:hint="eastAsia" w:ascii="宋体" w:hAnsi="宋体" w:eastAsia="宋体" w:cs="宋体"/>
        </w:rPr>
        <w:t>→</w:t>
      </w:r>
      <w:r>
        <w:rPr>
          <w:rFonts w:hint="default" w:ascii="Times New Roman" w:hAnsi="Times New Roman" w:cs="Times New Roman"/>
        </w:rPr>
        <w:t>加大对民营企业的科技扶持力度</w:t>
      </w:r>
      <w:r>
        <w:rPr>
          <w:rFonts w:hint="eastAsia" w:ascii="宋体" w:hAnsi="宋体" w:eastAsia="宋体" w:cs="宋体"/>
        </w:rPr>
        <w:t>→</w:t>
      </w:r>
      <w:r>
        <w:rPr>
          <w:rFonts w:hint="default" w:ascii="Times New Roman" w:hAnsi="Times New Roman" w:cs="Times New Roman"/>
        </w:rPr>
        <w:t>激发民营企业创造力</w:t>
      </w:r>
    </w:p>
    <w:p>
      <w:pPr>
        <w:jc w:val="left"/>
        <w:rPr>
          <w:rFonts w:hint="default" w:ascii="Times New Roman" w:hAnsi="Times New Roman" w:cs="Times New Roman"/>
        </w:rPr>
      </w:pPr>
      <w:r>
        <w:rPr>
          <w:rFonts w:hint="default" w:ascii="Times New Roman" w:hAnsi="Times New Roman" w:cs="Times New Roman"/>
        </w:rPr>
        <w:t xml:space="preserve">A．①②    B．①④    </w:t>
      </w:r>
      <w:r>
        <w:rPr>
          <w:rFonts w:hint="eastAsia" w:ascii="Times New Roman" w:hAnsi="Times New Roman" w:cs="Times New Roman"/>
          <w:lang w:eastAsia="zh-CN"/>
        </w:rPr>
        <w:t>C</w:t>
      </w:r>
      <w:r>
        <w:rPr>
          <w:rFonts w:hint="default" w:ascii="Times New Roman" w:hAnsi="Times New Roman" w:cs="Times New Roman"/>
        </w:rPr>
        <w:t>．②③    D．③④</w:t>
      </w:r>
    </w:p>
    <w:p>
      <w:pPr>
        <w:jc w:val="left"/>
        <w:rPr>
          <w:rFonts w:hint="default" w:ascii="Times New Roman" w:hAnsi="Times New Roman" w:cs="Times New Roman"/>
        </w:rPr>
      </w:pPr>
      <w:r>
        <w:rPr>
          <w:rFonts w:hint="default" w:ascii="Times New Roman" w:hAnsi="Times New Roman" w:cs="Times New Roman"/>
        </w:rPr>
        <w:t>3．农业现代化实际是工业化向农业生产领域的延伸，其本身非但不会带来农村空间的要素集聚和分工深化，而且还可能由于生产效率的提升，造成农村就业减少和人口外流。因此，从纯粹的经济意义上讲，农业现代化与农村现代化是不完全相容的，由此导致的发展停滞则被称为“农业农村失衡陷阱”。为跨越这一陷阱，我国应当</w:t>
      </w:r>
    </w:p>
    <w:p>
      <w:pPr>
        <w:jc w:val="left"/>
        <w:rPr>
          <w:rFonts w:hint="default" w:ascii="Times New Roman" w:hAnsi="Times New Roman" w:cs="Times New Roman"/>
        </w:rPr>
      </w:pPr>
      <w:r>
        <w:rPr>
          <w:rFonts w:hint="default" w:ascii="Times New Roman" w:hAnsi="Times New Roman" w:cs="Times New Roman"/>
        </w:rPr>
        <w:t>①施行土地流转经营，不断推进农业规模、机械化生产</w:t>
      </w:r>
    </w:p>
    <w:p>
      <w:pPr>
        <w:jc w:val="left"/>
        <w:rPr>
          <w:rFonts w:hint="default" w:ascii="Times New Roman" w:hAnsi="Times New Roman" w:cs="Times New Roman"/>
        </w:rPr>
      </w:pPr>
      <w:r>
        <w:rPr>
          <w:rFonts w:hint="default" w:ascii="Times New Roman" w:hAnsi="Times New Roman" w:cs="Times New Roman"/>
        </w:rPr>
        <w:t>②推动农村一二三产业融合，发展现代乡村产业体系</w:t>
      </w:r>
    </w:p>
    <w:p>
      <w:pPr>
        <w:jc w:val="left"/>
        <w:rPr>
          <w:rFonts w:hint="default" w:ascii="Times New Roman" w:hAnsi="Times New Roman" w:cs="Times New Roman"/>
        </w:rPr>
      </w:pPr>
      <w:r>
        <w:rPr>
          <w:rFonts w:hint="default" w:ascii="Times New Roman" w:hAnsi="Times New Roman" w:cs="Times New Roman"/>
        </w:rPr>
        <w:t>③立足于本职岗位弘扬劳动精神，创新就业勤劳致富</w:t>
      </w:r>
    </w:p>
    <w:p>
      <w:pPr>
        <w:jc w:val="left"/>
        <w:rPr>
          <w:rFonts w:hint="default" w:ascii="Times New Roman" w:hAnsi="Times New Roman" w:cs="Times New Roman"/>
        </w:rPr>
      </w:pPr>
      <w:r>
        <w:rPr>
          <w:rFonts w:hint="default" w:ascii="Times New Roman" w:hAnsi="Times New Roman" w:cs="Times New Roman"/>
        </w:rPr>
        <w:t>④促进城乡基本公共服务均等化，让农村更宜居宜业</w:t>
      </w:r>
    </w:p>
    <w:p>
      <w:pPr>
        <w:jc w:val="left"/>
        <w:rPr>
          <w:rFonts w:hint="default" w:ascii="Times New Roman" w:hAnsi="Times New Roman" w:cs="Times New Roman"/>
        </w:rPr>
      </w:pPr>
      <w:r>
        <w:rPr>
          <w:rFonts w:hint="default" w:ascii="Times New Roman" w:hAnsi="Times New Roman" w:cs="Times New Roman"/>
        </w:rPr>
        <w:t xml:space="preserve">A．①③    B．①④    </w:t>
      </w:r>
      <w:r>
        <w:rPr>
          <w:rFonts w:hint="eastAsia" w:ascii="Times New Roman" w:hAnsi="Times New Roman" w:cs="Times New Roman"/>
          <w:lang w:eastAsia="zh-CN"/>
        </w:rPr>
        <w:t>C</w:t>
      </w:r>
      <w:r>
        <w:rPr>
          <w:rFonts w:hint="default" w:ascii="Times New Roman" w:hAnsi="Times New Roman" w:cs="Times New Roman"/>
        </w:rPr>
        <w:t>．②③    D．②④</w:t>
      </w:r>
    </w:p>
    <w:p>
      <w:pPr>
        <w:jc w:val="left"/>
        <w:rPr>
          <w:rFonts w:hint="default" w:ascii="Times New Roman" w:hAnsi="Times New Roman" w:cs="Times New Roman"/>
        </w:rPr>
      </w:pPr>
      <w:r>
        <w:rPr>
          <w:rFonts w:hint="default" w:ascii="Times New Roman" w:hAnsi="Times New Roman" w:cs="Times New Roman"/>
        </w:rPr>
        <w:t>4. 2023年5月25日，在2023中关村论坛开幕式上，以量子计算云平台Quafu为代表的10项重大科技成果集中亮相，一系列原始创新成果正是我国高水平科技自立自强的生动写照，这些创新成果，向人们展示了中国科技创新的活力。全球创新指数排名显示，中国从2012年的第34位上升到2022年的第11位。这些成就得益于中国共产党</w:t>
      </w:r>
    </w:p>
    <w:p>
      <w:pPr>
        <w:jc w:val="left"/>
        <w:rPr>
          <w:rFonts w:hint="default" w:ascii="Times New Roman" w:hAnsi="Times New Roman" w:cs="Times New Roman"/>
        </w:rPr>
      </w:pPr>
      <w:r>
        <w:rPr>
          <w:rFonts w:hint="default" w:ascii="Times New Roman" w:hAnsi="Times New Roman" w:cs="Times New Roman"/>
        </w:rPr>
        <w:t>①始终把为中华民族谋复兴作为自己的执政理念</w:t>
      </w:r>
    </w:p>
    <w:p>
      <w:pPr>
        <w:jc w:val="left"/>
        <w:rPr>
          <w:rFonts w:hint="default" w:ascii="Times New Roman" w:hAnsi="Times New Roman" w:cs="Times New Roman"/>
        </w:rPr>
      </w:pPr>
      <w:r>
        <w:rPr>
          <w:rFonts w:hint="default" w:ascii="Times New Roman" w:hAnsi="Times New Roman" w:cs="Times New Roman"/>
        </w:rPr>
        <w:t>②坚持解放思想、实事求是、与时俱进、求真务实</w:t>
      </w:r>
    </w:p>
    <w:p>
      <w:pPr>
        <w:jc w:val="left"/>
        <w:rPr>
          <w:rFonts w:hint="default" w:ascii="Times New Roman" w:hAnsi="Times New Roman" w:cs="Times New Roman"/>
        </w:rPr>
      </w:pPr>
      <w:r>
        <w:rPr>
          <w:rFonts w:hint="default" w:ascii="Times New Roman" w:hAnsi="Times New Roman" w:cs="Times New Roman"/>
        </w:rPr>
        <w:t>③不断进行自我革命，是决定国家前途命运的根本力量</w:t>
      </w:r>
    </w:p>
    <w:p>
      <w:pPr>
        <w:jc w:val="left"/>
        <w:rPr>
          <w:rFonts w:hint="default" w:ascii="Times New Roman" w:hAnsi="Times New Roman" w:cs="Times New Roman"/>
        </w:rPr>
      </w:pPr>
      <w:r>
        <w:rPr>
          <w:rFonts w:hint="default" w:ascii="Times New Roman" w:hAnsi="Times New Roman" w:cs="Times New Roman"/>
        </w:rPr>
        <w:t>④坚持科教兴国、人才强国、创新驱动发展战略的实施</w:t>
      </w:r>
    </w:p>
    <w:p>
      <w:pPr>
        <w:jc w:val="left"/>
        <w:rPr>
          <w:rFonts w:hint="default" w:ascii="Times New Roman" w:hAnsi="Times New Roman" w:cs="Times New Roman"/>
        </w:rPr>
      </w:pPr>
      <w:r>
        <w:rPr>
          <w:rFonts w:hint="default" w:ascii="Times New Roman" w:hAnsi="Times New Roman" w:cs="Times New Roman"/>
        </w:rPr>
        <w:t xml:space="preserve">A．①②    B．③④    </w:t>
      </w:r>
      <w:r>
        <w:rPr>
          <w:rFonts w:hint="eastAsia" w:ascii="Times New Roman" w:hAnsi="Times New Roman" w:cs="Times New Roman"/>
          <w:lang w:eastAsia="zh-CN"/>
        </w:rPr>
        <w:t>C</w:t>
      </w:r>
      <w:r>
        <w:rPr>
          <w:rFonts w:hint="default" w:ascii="Times New Roman" w:hAnsi="Times New Roman" w:cs="Times New Roman"/>
        </w:rPr>
        <w:t>．②④    D．①③</w:t>
      </w:r>
    </w:p>
    <w:p>
      <w:pPr>
        <w:jc w:val="left"/>
        <w:rPr>
          <w:rFonts w:hint="default" w:ascii="Times New Roman" w:hAnsi="Times New Roman" w:cs="Times New Roman"/>
        </w:rPr>
      </w:pPr>
      <w:r>
        <w:rPr>
          <w:rFonts w:hint="default" w:ascii="Times New Roman" w:hAnsi="Times New Roman" w:cs="Times New Roman"/>
        </w:rPr>
        <w:t>5．截至2022年年底，全国四级法院均已开通12368热线。12368热线作为全国法院统一对外诉讼服务热线，经过几年建设，从最初的“一张办公桌、十一部电话机、十一个值班员”的工作模式，发展为集网络在线、语音自助、短信和人工坐席服务于一体的综合性服务平台，日均帮助解决诉求5.9万件。这表明人民法院</w:t>
      </w:r>
    </w:p>
    <w:p>
      <w:pPr>
        <w:jc w:val="left"/>
        <w:rPr>
          <w:rFonts w:hint="default" w:ascii="Times New Roman" w:hAnsi="Times New Roman" w:cs="Times New Roman"/>
        </w:rPr>
      </w:pPr>
      <w:r>
        <w:rPr>
          <w:rFonts w:hint="default" w:ascii="Times New Roman" w:hAnsi="Times New Roman" w:cs="Times New Roman"/>
        </w:rPr>
        <w:t>①创新服务机制，畅通民意沟通的渠道②做到依法行政，提高政务服务的效能③坚持司法为民，切实维护人民的权益④回应人民诉求，依法独立行使审判权</w:t>
      </w:r>
    </w:p>
    <w:p>
      <w:pPr>
        <w:jc w:val="left"/>
        <w:rPr>
          <w:rFonts w:hint="default" w:ascii="Times New Roman" w:hAnsi="Times New Roman" w:cs="Times New Roman"/>
        </w:rPr>
      </w:pPr>
      <w:r>
        <w:rPr>
          <w:rFonts w:hint="default" w:ascii="Times New Roman" w:hAnsi="Times New Roman" w:cs="Times New Roman"/>
        </w:rPr>
        <w:t xml:space="preserve">A．①③    B．①④    </w:t>
      </w:r>
      <w:r>
        <w:rPr>
          <w:rFonts w:hint="eastAsia" w:ascii="Times New Roman" w:hAnsi="Times New Roman" w:cs="Times New Roman"/>
          <w:lang w:eastAsia="zh-CN"/>
        </w:rPr>
        <w:t>C</w:t>
      </w:r>
      <w:r>
        <w:rPr>
          <w:rFonts w:hint="default" w:ascii="Times New Roman" w:hAnsi="Times New Roman" w:cs="Times New Roman"/>
        </w:rPr>
        <w:t>．②③    D．②④</w:t>
      </w:r>
    </w:p>
    <w:p>
      <w:pPr>
        <w:jc w:val="left"/>
        <w:rPr>
          <w:rFonts w:hint="default" w:ascii="Times New Roman" w:hAnsi="Times New Roman" w:cs="Times New Roman"/>
        </w:rPr>
      </w:pPr>
      <w:r>
        <w:rPr>
          <w:rFonts w:hint="default" w:ascii="Times New Roman" w:hAnsi="Times New Roman" w:cs="Times New Roman"/>
        </w:rPr>
        <w:t>6．以“智汇八方，博采众长”为主题的2023中国国际智能产业博览会在重庆开幕，国家主席习近平在致贺信中指出，“中国高度重视数字经济发展，持续促进数字技术和实体经济深度融合”。对此，人们不断地思考一系列带有哲学性质的问题：数字技术给我们生活带来了哪些改变？人工智能是人类的延伸还是新物种？这表明</w:t>
      </w:r>
    </w:p>
    <w:p>
      <w:pPr>
        <w:jc w:val="left"/>
        <w:rPr>
          <w:rFonts w:hint="default" w:ascii="Times New Roman" w:hAnsi="Times New Roman" w:cs="Times New Roman"/>
        </w:rPr>
      </w:pPr>
      <w:r>
        <w:rPr>
          <w:rFonts w:hint="default" w:ascii="Times New Roman" w:hAnsi="Times New Roman" w:cs="Times New Roman"/>
        </w:rPr>
        <w:t>A．哲学是关于科学世界观的学问</w:t>
      </w:r>
    </w:p>
    <w:p>
      <w:pPr>
        <w:jc w:val="left"/>
        <w:rPr>
          <w:rFonts w:hint="default" w:ascii="Times New Roman" w:hAnsi="Times New Roman" w:cs="Times New Roman"/>
        </w:rPr>
      </w:pPr>
      <w:r>
        <w:rPr>
          <w:rFonts w:hint="default" w:ascii="Times New Roman" w:hAnsi="Times New Roman" w:cs="Times New Roman"/>
        </w:rPr>
        <w:t>B．不同时代的哲学都是时代精神的精华</w:t>
      </w:r>
    </w:p>
    <w:p>
      <w:pPr>
        <w:jc w:val="left"/>
        <w:rPr>
          <w:rFonts w:hint="default" w:ascii="Times New Roman" w:hAnsi="Times New Roman" w:cs="Times New Roman"/>
        </w:rPr>
      </w:pPr>
      <w:r>
        <w:rPr>
          <w:rFonts w:hint="eastAsia" w:ascii="Times New Roman" w:hAnsi="Times New Roman" w:cs="Times New Roman"/>
          <w:lang w:eastAsia="zh-CN"/>
        </w:rPr>
        <w:t>C</w:t>
      </w:r>
      <w:r>
        <w:rPr>
          <w:rFonts w:hint="default" w:ascii="Times New Roman" w:hAnsi="Times New Roman" w:cs="Times New Roman"/>
        </w:rPr>
        <w:t>．哲学等于自发产生的零散世界观</w:t>
      </w:r>
    </w:p>
    <w:p>
      <w:pPr>
        <w:jc w:val="left"/>
        <w:rPr>
          <w:rFonts w:hint="default" w:ascii="Times New Roman" w:hAnsi="Times New Roman" w:cs="Times New Roman"/>
        </w:rPr>
      </w:pPr>
      <w:r>
        <w:rPr>
          <w:rFonts w:hint="default" w:ascii="Times New Roman" w:hAnsi="Times New Roman" w:cs="Times New Roman"/>
        </w:rPr>
        <w:t>D．哲学起源于人们在生活实践中对宇宙、人生的追问和思考</w:t>
      </w:r>
    </w:p>
    <w:p>
      <w:pPr>
        <w:jc w:val="left"/>
        <w:rPr>
          <w:rFonts w:hint="default" w:ascii="Times New Roman" w:hAnsi="Times New Roman" w:cs="Times New Roman"/>
        </w:rPr>
      </w:pPr>
      <w:r>
        <w:rPr>
          <w:rFonts w:hint="default" w:ascii="Times New Roman" w:hAnsi="Times New Roman" w:cs="Times New Roman"/>
        </w:rPr>
        <w:t>7．“我们每走一步都要记住：我们决不像征服者统治异族那样支配自然界，决不像站在自然界之外的人似的去支配自然界，相反，我们连同我们的肉、血和头脑都是属于自然界和存在于自然界之中的；我们对自然界的整个支配作用，就在于我们比其他一切生物强，能够认识和正确运用自然规律。”材料旨在强调</w:t>
      </w:r>
    </w:p>
    <w:p>
      <w:pPr>
        <w:jc w:val="left"/>
        <w:rPr>
          <w:rFonts w:hint="default" w:ascii="Times New Roman" w:hAnsi="Times New Roman" w:cs="Times New Roman"/>
        </w:rPr>
      </w:pPr>
      <w:r>
        <w:rPr>
          <w:rFonts w:hint="default" w:ascii="Times New Roman" w:hAnsi="Times New Roman" w:cs="Times New Roman"/>
        </w:rPr>
        <w:t>①人类应该尊重自然，与自然和谐相处</w:t>
      </w:r>
    </w:p>
    <w:p>
      <w:pPr>
        <w:jc w:val="left"/>
        <w:rPr>
          <w:rFonts w:hint="default" w:ascii="Times New Roman" w:hAnsi="Times New Roman" w:cs="Times New Roman"/>
        </w:rPr>
      </w:pPr>
      <w:r>
        <w:rPr>
          <w:rFonts w:hint="default" w:ascii="Times New Roman" w:hAnsi="Times New Roman" w:cs="Times New Roman"/>
        </w:rPr>
        <w:t>②意识是自然界长期发展的产物</w:t>
      </w:r>
    </w:p>
    <w:p>
      <w:pPr>
        <w:jc w:val="left"/>
        <w:rPr>
          <w:rFonts w:hint="default" w:ascii="Times New Roman" w:hAnsi="Times New Roman" w:cs="Times New Roman"/>
        </w:rPr>
      </w:pPr>
      <w:r>
        <w:rPr>
          <w:rFonts w:hint="default" w:ascii="Times New Roman" w:hAnsi="Times New Roman" w:cs="Times New Roman"/>
        </w:rPr>
        <w:t>③意识是人类特有的、区别于其他生物的活动</w:t>
      </w:r>
    </w:p>
    <w:p>
      <w:pPr>
        <w:jc w:val="left"/>
        <w:rPr>
          <w:rFonts w:hint="default" w:ascii="Times New Roman" w:hAnsi="Times New Roman" w:cs="Times New Roman"/>
        </w:rPr>
      </w:pPr>
      <w:r>
        <w:rPr>
          <w:rFonts w:hint="default" w:ascii="Times New Roman" w:hAnsi="Times New Roman" w:cs="Times New Roman"/>
        </w:rPr>
        <w:t>④发挥主观能动性是尊重自然规律的前提条件</w:t>
      </w:r>
    </w:p>
    <w:p>
      <w:pPr>
        <w:jc w:val="left"/>
        <w:rPr>
          <w:rFonts w:hint="default" w:ascii="Times New Roman" w:hAnsi="Times New Roman" w:cs="Times New Roman"/>
        </w:rPr>
      </w:pPr>
      <w:r>
        <w:rPr>
          <w:rFonts w:hint="default" w:ascii="Times New Roman" w:hAnsi="Times New Roman" w:cs="Times New Roman"/>
        </w:rPr>
        <w:t xml:space="preserve">A．①②    B．①③    </w:t>
      </w:r>
      <w:r>
        <w:rPr>
          <w:rFonts w:hint="eastAsia" w:ascii="Times New Roman" w:hAnsi="Times New Roman" w:cs="Times New Roman"/>
          <w:lang w:eastAsia="zh-CN"/>
        </w:rPr>
        <w:t>C</w:t>
      </w:r>
      <w:r>
        <w:rPr>
          <w:rFonts w:hint="default" w:ascii="Times New Roman" w:hAnsi="Times New Roman" w:cs="Times New Roman"/>
        </w:rPr>
        <w:t>．②④    D．③④</w:t>
      </w:r>
    </w:p>
    <w:p>
      <w:pPr>
        <w:jc w:val="left"/>
        <w:rPr>
          <w:rFonts w:hint="default" w:ascii="Times New Roman" w:hAnsi="Times New Roman" w:cs="Times New Roman"/>
        </w:rPr>
      </w:pPr>
      <w:r>
        <w:rPr>
          <w:rFonts w:hint="default" w:ascii="Times New Roman" w:hAnsi="Times New Roman" w:cs="Times New Roman"/>
        </w:rPr>
        <w:t>8. 2022年8月-10月，故宫博物院举行“照见天地心——中国书房的意与象”展览活动。中国书房展览挖掘历史文化的时代价值，讲好中国故事，加深国外民众对中华文化的认识和理解。中国书房中蕴含着人类文明共同的价值理念，在文化的共鸣中推动读书人之间更好地同声相应，同气相求。上述材料蕴含的哲学道理是</w:t>
      </w:r>
    </w:p>
    <w:p>
      <w:pPr>
        <w:jc w:val="left"/>
        <w:rPr>
          <w:rFonts w:hint="default" w:ascii="Times New Roman" w:hAnsi="Times New Roman" w:cs="Times New Roman"/>
        </w:rPr>
      </w:pPr>
      <w:r>
        <w:rPr>
          <w:rFonts w:hint="default" w:ascii="Times New Roman" w:hAnsi="Times New Roman" w:cs="Times New Roman"/>
        </w:rPr>
        <w:t>①联系具有客观性，人类可以根据自身需要建立新的具体的联系</w:t>
      </w:r>
    </w:p>
    <w:p>
      <w:pPr>
        <w:jc w:val="left"/>
        <w:rPr>
          <w:rFonts w:hint="default" w:ascii="Times New Roman" w:hAnsi="Times New Roman" w:cs="Times New Roman"/>
        </w:rPr>
      </w:pPr>
      <w:r>
        <w:rPr>
          <w:rFonts w:hint="default" w:ascii="Times New Roman" w:hAnsi="Times New Roman" w:cs="Times New Roman"/>
        </w:rPr>
        <w:t>②联系具有普遍性，要把事物的现状与它过去、将来联系起来考察</w:t>
      </w:r>
    </w:p>
    <w:p>
      <w:pPr>
        <w:jc w:val="left"/>
        <w:rPr>
          <w:rFonts w:hint="default" w:ascii="Times New Roman" w:hAnsi="Times New Roman" w:cs="Times New Roman"/>
        </w:rPr>
      </w:pPr>
      <w:r>
        <w:rPr>
          <w:rFonts w:hint="default" w:ascii="Times New Roman" w:hAnsi="Times New Roman" w:cs="Times New Roman"/>
        </w:rPr>
        <w:t>③矛盾的普遍性与特殊性相互包含，在一定条件下相互转化</w:t>
      </w:r>
    </w:p>
    <w:p>
      <w:pPr>
        <w:jc w:val="left"/>
        <w:rPr>
          <w:rFonts w:hint="default" w:ascii="Times New Roman" w:hAnsi="Times New Roman" w:cs="Times New Roman"/>
        </w:rPr>
      </w:pPr>
      <w:r>
        <w:rPr>
          <w:rFonts w:hint="default" w:ascii="Times New Roman" w:hAnsi="Times New Roman" w:cs="Times New Roman"/>
        </w:rPr>
        <w:t>④矛盾的普遍性与特殊性相互联结，普遍性寓于特殊性之中</w:t>
      </w:r>
    </w:p>
    <w:p>
      <w:pPr>
        <w:jc w:val="left"/>
        <w:rPr>
          <w:rFonts w:hint="default" w:ascii="Times New Roman" w:hAnsi="Times New Roman" w:cs="Times New Roman"/>
        </w:rPr>
      </w:pPr>
      <w:r>
        <w:rPr>
          <w:rFonts w:hint="default" w:ascii="Times New Roman" w:hAnsi="Times New Roman" w:cs="Times New Roman"/>
        </w:rPr>
        <w:t xml:space="preserve">A．①②    B．①③    </w:t>
      </w:r>
      <w:r>
        <w:rPr>
          <w:rFonts w:hint="eastAsia" w:ascii="Times New Roman" w:hAnsi="Times New Roman" w:cs="Times New Roman"/>
          <w:lang w:eastAsia="zh-CN"/>
        </w:rPr>
        <w:t>C</w:t>
      </w:r>
      <w:r>
        <w:rPr>
          <w:rFonts w:hint="default" w:ascii="Times New Roman" w:hAnsi="Times New Roman" w:cs="Times New Roman"/>
        </w:rPr>
        <w:t>．②④    D．③④</w:t>
      </w:r>
    </w:p>
    <w:p>
      <w:pPr>
        <w:jc w:val="left"/>
        <w:rPr>
          <w:rFonts w:hint="default" w:ascii="Times New Roman" w:hAnsi="Times New Roman" w:cs="Times New Roman"/>
        </w:rPr>
      </w:pPr>
      <w:r>
        <w:pict>
          <v:shape id="图片 2" o:spid="_x0000_s1025" o:spt="75" type="#_x0000_t75" style="position:absolute;left:0pt;margin-left:260.75pt;margin-top:3.45pt;height:81.95pt;width:115.9pt;mso-wrap-distance-bottom:0pt;mso-wrap-distance-left:9pt;mso-wrap-distance-right:9pt;mso-wrap-distance-top:0pt;z-index:251660288;mso-width-relative:page;mso-height-relative:page;" filled="f" o:preferrelative="t" stroked="f" coordsize="21600,21600">
            <v:path/>
            <v:fill on="f" focussize="0,0"/>
            <v:stroke on="f" joinstyle="miter"/>
            <v:imagedata r:id="rId5" o:title=""/>
            <o:lock v:ext="edit" aspectratio="t"/>
            <w10:wrap type="square"/>
          </v:shape>
        </w:pict>
      </w:r>
      <w:r>
        <w:rPr>
          <w:rFonts w:hint="default" w:ascii="Times New Roman" w:hAnsi="Times New Roman" w:cs="Times New Roman"/>
        </w:rPr>
        <w:t>9．下列句子与漫画蕴含的哲学道理相一致的是</w:t>
      </w:r>
    </w:p>
    <w:p>
      <w:pPr>
        <w:jc w:val="left"/>
        <w:rPr>
          <w:rFonts w:hint="default" w:ascii="Times New Roman" w:hAnsi="Times New Roman" w:cs="Times New Roman"/>
        </w:rPr>
      </w:pPr>
      <w:r>
        <w:rPr>
          <w:rFonts w:hint="default" w:ascii="Times New Roman" w:hAnsi="Times New Roman" w:cs="Times New Roman"/>
        </w:rPr>
        <w:t>①少小离家老大回，乡音无改鬓毛衰</w:t>
      </w:r>
    </w:p>
    <w:p>
      <w:pPr>
        <w:jc w:val="left"/>
        <w:rPr>
          <w:rFonts w:hint="default" w:ascii="Times New Roman" w:hAnsi="Times New Roman" w:cs="Times New Roman"/>
        </w:rPr>
      </w:pPr>
      <w:r>
        <w:rPr>
          <w:rFonts w:hint="default" w:ascii="Times New Roman" w:hAnsi="Times New Roman" w:cs="Times New Roman"/>
        </w:rPr>
        <w:t>②年年岁岁花相似，岁岁年年人不同</w:t>
      </w:r>
    </w:p>
    <w:p>
      <w:pPr>
        <w:jc w:val="left"/>
        <w:rPr>
          <w:rFonts w:hint="default" w:ascii="Times New Roman" w:hAnsi="Times New Roman" w:cs="Times New Roman"/>
        </w:rPr>
      </w:pPr>
      <w:r>
        <w:rPr>
          <w:rFonts w:hint="default" w:ascii="Times New Roman" w:hAnsi="Times New Roman" w:cs="Times New Roman"/>
        </w:rPr>
        <w:t>③古人学问无遗力，少壮功夫老始成</w:t>
      </w:r>
    </w:p>
    <w:p>
      <w:pPr>
        <w:jc w:val="left"/>
        <w:rPr>
          <w:rFonts w:hint="default" w:ascii="Times New Roman" w:hAnsi="Times New Roman" w:cs="Times New Roman"/>
        </w:rPr>
      </w:pPr>
      <w:r>
        <w:rPr>
          <w:rFonts w:hint="default" w:ascii="Times New Roman" w:hAnsi="Times New Roman" w:cs="Times New Roman"/>
        </w:rPr>
        <w:t>④读书破万卷，下笔如有神</w:t>
      </w:r>
    </w:p>
    <w:p>
      <w:pPr>
        <w:jc w:val="left"/>
        <w:rPr>
          <w:rFonts w:hint="default" w:ascii="Times New Roman" w:hAnsi="Times New Roman" w:cs="Times New Roman"/>
        </w:rPr>
      </w:pPr>
      <w:r>
        <w:rPr>
          <w:rFonts w:hint="default" w:ascii="Times New Roman" w:hAnsi="Times New Roman" w:cs="Times New Roman"/>
        </w:rPr>
        <w:t xml:space="preserve">A．①②    B．①④    </w:t>
      </w:r>
      <w:r>
        <w:rPr>
          <w:rFonts w:hint="eastAsia" w:ascii="Times New Roman" w:hAnsi="Times New Roman" w:cs="Times New Roman"/>
          <w:lang w:eastAsia="zh-CN"/>
        </w:rPr>
        <w:t>C</w:t>
      </w:r>
      <w:r>
        <w:rPr>
          <w:rFonts w:hint="default" w:ascii="Times New Roman" w:hAnsi="Times New Roman" w:cs="Times New Roman"/>
        </w:rPr>
        <w:t>．②③    D．③④</w:t>
      </w:r>
    </w:p>
    <w:p>
      <w:pPr>
        <w:jc w:val="left"/>
        <w:rPr>
          <w:rFonts w:hint="default" w:ascii="Times New Roman" w:hAnsi="Times New Roman" w:cs="Times New Roman"/>
        </w:rPr>
      </w:pPr>
      <w:r>
        <w:rPr>
          <w:rFonts w:hint="eastAsia" w:ascii="Times New Roman" w:hAnsi="Times New Roman" w:cs="Times New Roman"/>
          <w:lang w:val="en-US" w:eastAsia="zh-CN"/>
        </w:rPr>
        <w:t>10</w:t>
      </w:r>
      <w:r>
        <w:rPr>
          <w:rFonts w:hint="default" w:ascii="Times New Roman" w:hAnsi="Times New Roman" w:cs="Times New Roman"/>
        </w:rPr>
        <w:t>.时隔8年，立法法再次迎来了修订。根据新情况新需要，总结实践经验，2023年新修订的立法法对地方性法规、规章的立法权限和程序进行了修改完善。关于设区的市可以行使地方立法权的事项，将“环境保护”修改为“生态文明建设”，并增加规定“基层治理”。立法法的修改表明</w:t>
      </w:r>
    </w:p>
    <w:p>
      <w:pPr>
        <w:jc w:val="left"/>
        <w:rPr>
          <w:rFonts w:hint="default" w:ascii="Times New Roman" w:hAnsi="Times New Roman" w:cs="Times New Roman"/>
        </w:rPr>
      </w:pPr>
      <w:r>
        <w:rPr>
          <w:rFonts w:hint="default" w:ascii="Times New Roman" w:hAnsi="Times New Roman" w:cs="Times New Roman"/>
        </w:rPr>
        <w:t>①实践是认识发展的动力②认识发展不断克服谬误逐步接近真理</w:t>
      </w:r>
    </w:p>
    <w:p>
      <w:pPr>
        <w:jc w:val="left"/>
        <w:rPr>
          <w:rFonts w:hint="default" w:ascii="Times New Roman" w:hAnsi="Times New Roman" w:cs="Times New Roman"/>
        </w:rPr>
      </w:pPr>
      <w:r>
        <w:rPr>
          <w:rFonts w:hint="default" w:ascii="Times New Roman" w:hAnsi="Times New Roman" w:cs="Times New Roman"/>
        </w:rPr>
        <w:t>③经过实践检验的认识推动实践的发展④人们对事物的认识受主客观因素影响</w:t>
      </w:r>
    </w:p>
    <w:p>
      <w:pPr>
        <w:jc w:val="left"/>
        <w:rPr>
          <w:rFonts w:hint="default" w:ascii="Times New Roman" w:hAnsi="Times New Roman" w:cs="Times New Roman"/>
        </w:rPr>
      </w:pPr>
      <w:r>
        <w:rPr>
          <w:rFonts w:hint="default" w:ascii="Times New Roman" w:hAnsi="Times New Roman" w:cs="Times New Roman"/>
        </w:rPr>
        <w:t xml:space="preserve">A．①②    B．①④    </w:t>
      </w:r>
      <w:r>
        <w:rPr>
          <w:rFonts w:hint="eastAsia" w:ascii="Times New Roman" w:hAnsi="Times New Roman" w:cs="Times New Roman"/>
          <w:lang w:eastAsia="zh-CN"/>
        </w:rPr>
        <w:t>C</w:t>
      </w:r>
      <w:r>
        <w:rPr>
          <w:rFonts w:hint="default" w:ascii="Times New Roman" w:hAnsi="Times New Roman" w:cs="Times New Roman"/>
        </w:rPr>
        <w:t>．②③    D．③④</w:t>
      </w:r>
    </w:p>
    <w:p>
      <w:pPr>
        <w:jc w:val="left"/>
        <w:rPr>
          <w:rFonts w:hint="default" w:ascii="Times New Roman" w:hAnsi="Times New Roman" w:cs="Times New Roman"/>
        </w:rPr>
      </w:pPr>
      <w:r>
        <w:rPr>
          <w:rFonts w:hint="default" w:ascii="Times New Roman" w:hAnsi="Times New Roman" w:cs="Times New Roman"/>
        </w:rPr>
        <w:t>11．位于湖南省湘西土家族苗族自治州的十八洞村森林资源丰富，生态环境优美，气候宜人，但人均耕地少、交通设施落后等，严重制约了该村的经济社会发展。经过充分调研，村里的群众把目光投向当地特产猕猴桃，大力发展猕猴桃经济。该村结合实际，又发展了黄牛养殖、乡村旅游和苗绣等产业，最终成功实现脱贫。十八洞村的成功经验告诉我们办事情必须</w:t>
      </w:r>
    </w:p>
    <w:p>
      <w:pPr>
        <w:jc w:val="left"/>
        <w:rPr>
          <w:rFonts w:hint="default" w:ascii="Times New Roman" w:hAnsi="Times New Roman" w:cs="Times New Roman"/>
        </w:rPr>
      </w:pPr>
      <w:r>
        <w:rPr>
          <w:rFonts w:hint="default" w:ascii="Times New Roman" w:hAnsi="Times New Roman" w:cs="Times New Roman"/>
        </w:rPr>
        <w:t>①把发挥主观能动性和尊重客观规律结合起来</w:t>
      </w:r>
    </w:p>
    <w:p>
      <w:pPr>
        <w:jc w:val="left"/>
        <w:rPr>
          <w:rFonts w:hint="default" w:ascii="Times New Roman" w:hAnsi="Times New Roman" w:cs="Times New Roman"/>
        </w:rPr>
      </w:pPr>
      <w:r>
        <w:rPr>
          <w:rFonts w:hint="default" w:ascii="Times New Roman" w:hAnsi="Times New Roman" w:cs="Times New Roman"/>
        </w:rPr>
        <w:t>②具体问题具体分析是矛盾问题的精髓</w:t>
      </w:r>
    </w:p>
    <w:p>
      <w:pPr>
        <w:jc w:val="left"/>
        <w:rPr>
          <w:rFonts w:hint="default" w:ascii="Times New Roman" w:hAnsi="Times New Roman" w:cs="Times New Roman"/>
        </w:rPr>
      </w:pPr>
      <w:r>
        <w:rPr>
          <w:rFonts w:hint="default" w:ascii="Times New Roman" w:hAnsi="Times New Roman" w:cs="Times New Roman"/>
        </w:rPr>
        <w:t>③实践出真知，没有调查就没有发言权</w:t>
      </w:r>
    </w:p>
    <w:p>
      <w:pPr>
        <w:jc w:val="left"/>
        <w:rPr>
          <w:rFonts w:hint="default" w:ascii="Times New Roman" w:hAnsi="Times New Roman" w:cs="Times New Roman"/>
        </w:rPr>
      </w:pPr>
      <w:r>
        <w:rPr>
          <w:rFonts w:hint="default" w:ascii="Times New Roman" w:hAnsi="Times New Roman" w:cs="Times New Roman"/>
        </w:rPr>
        <w:t>④矛盾的个性与共性在一定条件下能够相互转化</w:t>
      </w:r>
    </w:p>
    <w:p>
      <w:pPr>
        <w:jc w:val="left"/>
        <w:rPr>
          <w:rFonts w:hint="default" w:ascii="Times New Roman" w:hAnsi="Times New Roman" w:cs="Times New Roman"/>
        </w:rPr>
      </w:pPr>
      <w:r>
        <w:rPr>
          <w:rFonts w:hint="default" w:ascii="Times New Roman" w:hAnsi="Times New Roman" w:cs="Times New Roman"/>
        </w:rPr>
        <w:t xml:space="preserve">A．①②    B．①③    </w:t>
      </w:r>
      <w:r>
        <w:rPr>
          <w:rFonts w:hint="eastAsia" w:ascii="Times New Roman" w:hAnsi="Times New Roman" w:cs="Times New Roman"/>
          <w:lang w:eastAsia="zh-CN"/>
        </w:rPr>
        <w:t>C</w:t>
      </w:r>
      <w:r>
        <w:rPr>
          <w:rFonts w:hint="default" w:ascii="Times New Roman" w:hAnsi="Times New Roman" w:cs="Times New Roman"/>
        </w:rPr>
        <w:t>．②④    D．③④</w:t>
      </w:r>
    </w:p>
    <w:p>
      <w:pPr>
        <w:jc w:val="left"/>
        <w:rPr>
          <w:rFonts w:hint="default" w:ascii="Times New Roman" w:hAnsi="Times New Roman" w:cs="Times New Roman"/>
        </w:rPr>
      </w:pPr>
      <w:r>
        <w:rPr>
          <w:rFonts w:hint="default" w:ascii="Times New Roman" w:hAnsi="Times New Roman" w:cs="Times New Roman"/>
        </w:rPr>
        <w:t>★12. 2022年9月2日，十三届全国人大常委会第三十六次会议表决通过新修订的农产品质量安全法。修订后的农产品质量安全法进一步完善了农产品质量安全监督管理制度，实现从田间地头到百姓餐桌的全过程、全链条监管，强化了农产品质量安全法治保障。该法的通过说明</w:t>
      </w:r>
    </w:p>
    <w:p>
      <w:pPr>
        <w:jc w:val="left"/>
        <w:rPr>
          <w:rFonts w:hint="default" w:ascii="Times New Roman" w:hAnsi="Times New Roman" w:cs="Times New Roman"/>
        </w:rPr>
      </w:pPr>
      <w:r>
        <w:rPr>
          <w:rFonts w:hint="default" w:ascii="Times New Roman" w:hAnsi="Times New Roman" w:cs="Times New Roman"/>
        </w:rPr>
        <w:t>①上层建筑为经济基础服务就能推动生产力发展</w:t>
      </w:r>
    </w:p>
    <w:p>
      <w:pPr>
        <w:jc w:val="left"/>
        <w:rPr>
          <w:rFonts w:hint="default" w:ascii="Times New Roman" w:hAnsi="Times New Roman" w:cs="Times New Roman"/>
        </w:rPr>
      </w:pPr>
      <w:r>
        <w:rPr>
          <w:rFonts w:hint="default" w:ascii="Times New Roman" w:hAnsi="Times New Roman" w:cs="Times New Roman"/>
        </w:rPr>
        <w:t>②物质决定于意识，并对意识具有能动的反作用</w:t>
      </w:r>
    </w:p>
    <w:p>
      <w:pPr>
        <w:jc w:val="left"/>
        <w:rPr>
          <w:rFonts w:hint="default" w:ascii="Times New Roman" w:hAnsi="Times New Roman" w:cs="Times New Roman"/>
        </w:rPr>
      </w:pPr>
      <w:r>
        <w:rPr>
          <w:rFonts w:hint="default" w:ascii="Times New Roman" w:hAnsi="Times New Roman" w:cs="Times New Roman"/>
        </w:rPr>
        <w:t>③要不断调整上层建筑以适应经济基础发展状况</w:t>
      </w:r>
    </w:p>
    <w:p>
      <w:pPr>
        <w:jc w:val="left"/>
        <w:rPr>
          <w:rFonts w:hint="default" w:ascii="Times New Roman" w:hAnsi="Times New Roman" w:cs="Times New Roman"/>
        </w:rPr>
      </w:pPr>
      <w:r>
        <w:rPr>
          <w:rFonts w:hint="default" w:ascii="Times New Roman" w:hAnsi="Times New Roman" w:cs="Times New Roman"/>
        </w:rPr>
        <w:t>④社会发展是在社会基本矛盾的不断解决中实现的</w:t>
      </w:r>
    </w:p>
    <w:p>
      <w:pPr>
        <w:jc w:val="left"/>
        <w:rPr>
          <w:rFonts w:hint="default" w:ascii="Times New Roman" w:hAnsi="Times New Roman" w:cs="Times New Roman"/>
        </w:rPr>
      </w:pPr>
      <w:r>
        <w:rPr>
          <w:rFonts w:hint="default" w:ascii="Times New Roman" w:hAnsi="Times New Roman" w:cs="Times New Roman"/>
        </w:rPr>
        <w:t>A．①②    B</w:t>
      </w:r>
      <w:r>
        <w:rPr>
          <w:rFonts w:hint="eastAsia" w:ascii="Times New Roman" w:hAnsi="Times New Roman" w:cs="Times New Roman"/>
          <w:lang w:val="en-US" w:eastAsia="zh-CN"/>
        </w:rPr>
        <w:t>.</w:t>
      </w:r>
      <w:r>
        <w:rPr>
          <w:rFonts w:hint="default" w:ascii="Times New Roman" w:hAnsi="Times New Roman" w:cs="Times New Roman"/>
        </w:rPr>
        <w:t xml:space="preserve">①④    </w:t>
      </w:r>
      <w:r>
        <w:rPr>
          <w:rFonts w:hint="eastAsia" w:ascii="Times New Roman" w:hAnsi="Times New Roman" w:cs="Times New Roman"/>
          <w:lang w:eastAsia="zh-CN"/>
        </w:rPr>
        <w:t>C</w:t>
      </w:r>
      <w:r>
        <w:rPr>
          <w:rFonts w:hint="default" w:ascii="Times New Roman" w:hAnsi="Times New Roman" w:cs="Times New Roman"/>
        </w:rPr>
        <w:t>．②③    D．③④</w:t>
      </w:r>
    </w:p>
    <w:p>
      <w:pPr>
        <w:jc w:val="left"/>
        <w:rPr>
          <w:rFonts w:hint="default" w:ascii="Times New Roman" w:hAnsi="Times New Roman" w:cs="Times New Roman"/>
        </w:rPr>
      </w:pPr>
      <w:r>
        <w:rPr>
          <w:rFonts w:hint="default" w:ascii="Times New Roman" w:hAnsi="Times New Roman" w:cs="Times New Roman"/>
        </w:rPr>
        <w:t>13.人民音乐家冼星海曾说：“每个人在他生活中都经历过不幸和痛苦，有些人在苦难中只想到自己，他就悲观、消极，发出绝望的哀号；有些人在苦难中还想到别人，想到集体，想到祖先和子孙，想到祖国和全人类，他就得到乐观和自信。”其中蕴含的哲理是</w:t>
      </w:r>
    </w:p>
    <w:p>
      <w:pPr>
        <w:jc w:val="left"/>
        <w:rPr>
          <w:rFonts w:hint="default" w:ascii="Times New Roman" w:hAnsi="Times New Roman" w:cs="Times New Roman"/>
        </w:rPr>
      </w:pPr>
      <w:r>
        <w:rPr>
          <w:rFonts w:hint="default" w:ascii="Times New Roman" w:hAnsi="Times New Roman" w:cs="Times New Roman"/>
        </w:rPr>
        <w:t>①价值观源自于对个人生活遭遇和处境的反思</w:t>
      </w:r>
    </w:p>
    <w:p>
      <w:pPr>
        <w:jc w:val="left"/>
        <w:rPr>
          <w:rFonts w:hint="default" w:ascii="Times New Roman" w:hAnsi="Times New Roman" w:cs="Times New Roman"/>
        </w:rPr>
      </w:pPr>
      <w:r>
        <w:rPr>
          <w:rFonts w:hint="default" w:ascii="Times New Roman" w:hAnsi="Times New Roman" w:cs="Times New Roman"/>
        </w:rPr>
        <w:t>②价值观对社会与人生有重要的驱动和制约作用</w:t>
      </w:r>
    </w:p>
    <w:p>
      <w:pPr>
        <w:jc w:val="left"/>
        <w:rPr>
          <w:rFonts w:hint="default" w:ascii="Times New Roman" w:hAnsi="Times New Roman" w:cs="Times New Roman"/>
        </w:rPr>
      </w:pPr>
      <w:r>
        <w:rPr>
          <w:rFonts w:hint="default" w:ascii="Times New Roman" w:hAnsi="Times New Roman" w:cs="Times New Roman"/>
        </w:rPr>
        <w:t>③价值观作为一种社会意识，具有相对独立性</w:t>
      </w:r>
    </w:p>
    <w:p>
      <w:pPr>
        <w:jc w:val="left"/>
        <w:rPr>
          <w:rFonts w:hint="default" w:ascii="Times New Roman" w:hAnsi="Times New Roman" w:cs="Times New Roman"/>
        </w:rPr>
      </w:pPr>
      <w:r>
        <w:rPr>
          <w:rFonts w:hint="default" w:ascii="Times New Roman" w:hAnsi="Times New Roman" w:cs="Times New Roman"/>
        </w:rPr>
        <w:t>④基于个人利益形成的价值选择是社会发展的动力</w:t>
      </w:r>
    </w:p>
    <w:p>
      <w:pPr>
        <w:jc w:val="left"/>
        <w:rPr>
          <w:rFonts w:hint="default" w:ascii="Times New Roman" w:hAnsi="Times New Roman" w:cs="Times New Roman"/>
        </w:rPr>
      </w:pPr>
      <w:r>
        <w:rPr>
          <w:rFonts w:hint="default" w:ascii="Times New Roman" w:hAnsi="Times New Roman" w:cs="Times New Roman"/>
        </w:rPr>
        <w:t>A</w:t>
      </w:r>
      <w:r>
        <w:rPr>
          <w:rFonts w:hint="eastAsia" w:ascii="Times New Roman" w:hAnsi="Times New Roman" w:cs="Times New Roman"/>
          <w:lang w:eastAsia="zh-CN"/>
        </w:rPr>
        <w:t>.</w:t>
      </w:r>
      <w:r>
        <w:rPr>
          <w:rFonts w:hint="default" w:ascii="Times New Roman" w:hAnsi="Times New Roman" w:cs="Times New Roman"/>
        </w:rPr>
        <w:t xml:space="preserve">①②    B．①④    </w:t>
      </w:r>
      <w:r>
        <w:rPr>
          <w:rFonts w:hint="eastAsia" w:ascii="Times New Roman" w:hAnsi="Times New Roman" w:cs="Times New Roman"/>
          <w:lang w:eastAsia="zh-CN"/>
        </w:rPr>
        <w:t>C</w:t>
      </w:r>
      <w:r>
        <w:rPr>
          <w:rFonts w:hint="default" w:ascii="Times New Roman" w:hAnsi="Times New Roman" w:cs="Times New Roman"/>
        </w:rPr>
        <w:t>．②③    D．③④</w:t>
      </w:r>
    </w:p>
    <w:p>
      <w:pPr>
        <w:jc w:val="left"/>
        <w:rPr>
          <w:rFonts w:hint="default" w:ascii="Times New Roman" w:hAnsi="Times New Roman" w:cs="Times New Roman"/>
        </w:rPr>
      </w:pPr>
      <w:r>
        <w:rPr>
          <w:rFonts w:hint="default" w:ascii="Times New Roman" w:hAnsi="Times New Roman" w:cs="Times New Roman"/>
        </w:rPr>
        <w:t>14.近年来，《长津湖》、《金刚川》等讲述抗美援朝的电影热播，引发广泛关注和深入思考。70多年前，为了保卫和平、反抗侵略，全国各条战线和各族人民积极响应党和政府号召，开展了轰轰烈烈的抗美援朝运动，英雄的中国人民志愿军高举正义旗帜，同朝鲜人民和军队一道，舍生忘死、浴血奋战，赢得了抗美援朝战争的伟大胜利，为世界和平和人类进步事业作出巨大贡献。伟大的抗美援朝精神</w:t>
      </w:r>
    </w:p>
    <w:p>
      <w:pPr>
        <w:jc w:val="left"/>
        <w:rPr>
          <w:rFonts w:hint="default" w:ascii="Times New Roman" w:hAnsi="Times New Roman" w:cs="Times New Roman"/>
        </w:rPr>
      </w:pPr>
      <w:r>
        <w:rPr>
          <w:rFonts w:hint="default" w:ascii="Times New Roman" w:hAnsi="Times New Roman" w:cs="Times New Roman"/>
        </w:rPr>
        <w:t>①彰显了中华民族不畏强暴、维护和平的坚定决心</w:t>
      </w:r>
    </w:p>
    <w:p>
      <w:pPr>
        <w:jc w:val="left"/>
        <w:rPr>
          <w:rFonts w:hint="default" w:ascii="Times New Roman" w:hAnsi="Times New Roman" w:cs="Times New Roman"/>
        </w:rPr>
      </w:pPr>
      <w:r>
        <w:rPr>
          <w:rFonts w:hint="default" w:ascii="Times New Roman" w:hAnsi="Times New Roman" w:cs="Times New Roman"/>
        </w:rPr>
        <w:t>②为中华民族伟大复兴提供了强大精神动力和智力支持</w:t>
      </w:r>
    </w:p>
    <w:p>
      <w:pPr>
        <w:jc w:val="left"/>
        <w:rPr>
          <w:rFonts w:hint="default" w:ascii="Times New Roman" w:hAnsi="Times New Roman" w:cs="Times New Roman"/>
        </w:rPr>
      </w:pPr>
      <w:r>
        <w:rPr>
          <w:rFonts w:hint="default" w:ascii="Times New Roman" w:hAnsi="Times New Roman" w:cs="Times New Roman"/>
        </w:rPr>
        <w:t>③传承了中华民族永恒不变的精神风貌和精神特质</w:t>
      </w:r>
    </w:p>
    <w:p>
      <w:pPr>
        <w:jc w:val="left"/>
        <w:rPr>
          <w:rFonts w:hint="default" w:ascii="Times New Roman" w:hAnsi="Times New Roman" w:cs="Times New Roman"/>
        </w:rPr>
      </w:pPr>
      <w:r>
        <w:rPr>
          <w:rFonts w:hint="default" w:ascii="Times New Roman" w:hAnsi="Times New Roman" w:cs="Times New Roman"/>
        </w:rPr>
        <w:t>④展现了全国各族人民同仇敌忾、万众一心的爱国情怀</w:t>
      </w:r>
    </w:p>
    <w:p>
      <w:pPr>
        <w:jc w:val="left"/>
        <w:rPr>
          <w:rFonts w:hint="default" w:ascii="Times New Roman" w:hAnsi="Times New Roman" w:cs="Times New Roman"/>
        </w:rPr>
      </w:pPr>
      <w:r>
        <w:rPr>
          <w:rFonts w:hint="default" w:ascii="Times New Roman" w:hAnsi="Times New Roman" w:cs="Times New Roman"/>
        </w:rPr>
        <w:t xml:space="preserve">A．①③    B．①④    </w:t>
      </w:r>
      <w:r>
        <w:rPr>
          <w:rFonts w:hint="eastAsia" w:ascii="Times New Roman" w:hAnsi="Times New Roman" w:cs="Times New Roman"/>
          <w:lang w:eastAsia="zh-CN"/>
        </w:rPr>
        <w:t>C</w:t>
      </w:r>
      <w:r>
        <w:rPr>
          <w:rFonts w:hint="default" w:ascii="Times New Roman" w:hAnsi="Times New Roman" w:cs="Times New Roman"/>
        </w:rPr>
        <w:t>．②③    D．②④</w:t>
      </w:r>
    </w:p>
    <w:p>
      <w:pPr>
        <w:jc w:val="left"/>
        <w:rPr>
          <w:rFonts w:hint="default" w:ascii="Times New Roman" w:hAnsi="Times New Roman" w:cs="Times New Roman"/>
        </w:rPr>
      </w:pPr>
      <w:r>
        <w:rPr>
          <w:rFonts w:hint="default" w:ascii="Times New Roman" w:hAnsi="Times New Roman" w:cs="Times New Roman"/>
        </w:rPr>
        <w:t>15. 2023年4月，“万物有灵·三星堆和金沙古蜀文明数字艺术展全球巡展”在巴黎中国文化中心开幕。此次展览定制了一场令人惊艳的“幻彩古蜀国艺术光雕秀”，运用高清视频技术，再现古蜀文明灿烂辉煌，辅以原创主题音乐和绘画艺术表达，让观者与文物进行一场跨越时间与空间的“交流”。这有利于</w:t>
      </w:r>
    </w:p>
    <w:p>
      <w:pPr>
        <w:jc w:val="left"/>
        <w:rPr>
          <w:rFonts w:hint="default" w:ascii="Times New Roman" w:hAnsi="Times New Roman" w:cs="Times New Roman"/>
        </w:rPr>
      </w:pPr>
      <w:r>
        <w:rPr>
          <w:rFonts w:hint="default" w:ascii="Times New Roman" w:hAnsi="Times New Roman" w:cs="Times New Roman"/>
        </w:rPr>
        <w:t>①创新文化传播手段，助力全球数字文化产业发展</w:t>
      </w:r>
    </w:p>
    <w:p>
      <w:pPr>
        <w:jc w:val="left"/>
        <w:rPr>
          <w:rFonts w:hint="default" w:ascii="Times New Roman" w:hAnsi="Times New Roman" w:cs="Times New Roman"/>
        </w:rPr>
      </w:pPr>
      <w:r>
        <w:rPr>
          <w:rFonts w:hint="default" w:ascii="Times New Roman" w:hAnsi="Times New Roman" w:cs="Times New Roman"/>
        </w:rPr>
        <w:t>②推动中华优秀传统文化创造性转化，坚定文化自信</w:t>
      </w:r>
    </w:p>
    <w:p>
      <w:pPr>
        <w:jc w:val="left"/>
        <w:rPr>
          <w:rFonts w:hint="default" w:ascii="Times New Roman" w:hAnsi="Times New Roman" w:cs="Times New Roman"/>
        </w:rPr>
      </w:pPr>
      <w:r>
        <w:rPr>
          <w:rFonts w:hint="default" w:ascii="Times New Roman" w:hAnsi="Times New Roman" w:cs="Times New Roman"/>
        </w:rPr>
        <w:t>③依托数字技术，以沉浸式体验增进各国文化认同</w:t>
      </w:r>
    </w:p>
    <w:p>
      <w:pPr>
        <w:jc w:val="left"/>
        <w:rPr>
          <w:rFonts w:hint="default" w:ascii="Times New Roman" w:hAnsi="Times New Roman" w:cs="Times New Roman"/>
        </w:rPr>
      </w:pPr>
      <w:r>
        <w:rPr>
          <w:rFonts w:hint="default" w:ascii="Times New Roman" w:hAnsi="Times New Roman" w:cs="Times New Roman"/>
        </w:rPr>
        <w:t>④促进文化交流互鉴，繁荣和发展世界文化</w:t>
      </w:r>
    </w:p>
    <w:p>
      <w:pPr>
        <w:jc w:val="left"/>
        <w:rPr>
          <w:rFonts w:hint="default" w:ascii="Times New Roman" w:hAnsi="Times New Roman" w:cs="Times New Roman"/>
        </w:rPr>
      </w:pPr>
      <w:r>
        <w:rPr>
          <w:rFonts w:hint="default" w:ascii="Times New Roman" w:hAnsi="Times New Roman" w:cs="Times New Roman"/>
        </w:rPr>
        <w:t xml:space="preserve">A．①②    B．①③    </w:t>
      </w:r>
      <w:r>
        <w:rPr>
          <w:rFonts w:hint="eastAsia" w:ascii="Times New Roman" w:hAnsi="Times New Roman" w:cs="Times New Roman"/>
          <w:lang w:eastAsia="zh-CN"/>
        </w:rPr>
        <w:t>C</w:t>
      </w:r>
      <w:r>
        <w:rPr>
          <w:rFonts w:hint="default" w:ascii="Times New Roman" w:hAnsi="Times New Roman" w:cs="Times New Roman"/>
        </w:rPr>
        <w:t>．②④    D．③④</w:t>
      </w:r>
    </w:p>
    <w:p>
      <w:pPr>
        <w:jc w:val="left"/>
        <w:rPr>
          <w:rFonts w:hint="default" w:ascii="Times New Roman" w:hAnsi="Times New Roman" w:cs="Times New Roman"/>
        </w:rPr>
      </w:pPr>
      <w:r>
        <w:rPr>
          <w:rFonts w:hint="default" w:ascii="Times New Roman" w:hAnsi="Times New Roman" w:cs="Times New Roman"/>
        </w:rPr>
        <w:t>16.利益集团在美国政治生活中有着重要影响，利益集团与政党、政府共同成为美国政治的三大支柱。利益集团影响政府的手段有：直接游说、间接游说、游行示威、影响选举和承担法庭诉讼等。西方国家的利益集团</w:t>
      </w:r>
    </w:p>
    <w:p>
      <w:pPr>
        <w:jc w:val="left"/>
        <w:rPr>
          <w:rFonts w:hint="default" w:ascii="Times New Roman" w:hAnsi="Times New Roman" w:cs="Times New Roman"/>
        </w:rPr>
      </w:pPr>
      <w:r>
        <w:rPr>
          <w:rFonts w:hint="default" w:ascii="Times New Roman" w:hAnsi="Times New Roman" w:cs="Times New Roman"/>
        </w:rPr>
        <w:t>①一定程度上会起到缓和社会矛盾的作用</w:t>
      </w:r>
    </w:p>
    <w:p>
      <w:pPr>
        <w:jc w:val="left"/>
        <w:rPr>
          <w:rFonts w:hint="default" w:ascii="Times New Roman" w:hAnsi="Times New Roman" w:cs="Times New Roman"/>
        </w:rPr>
      </w:pPr>
      <w:r>
        <w:rPr>
          <w:rFonts w:hint="default" w:ascii="Times New Roman" w:hAnsi="Times New Roman" w:cs="Times New Roman"/>
        </w:rPr>
        <w:t>②以取得政权或改变政权为政治目标</w:t>
      </w:r>
    </w:p>
    <w:p>
      <w:pPr>
        <w:jc w:val="left"/>
        <w:rPr>
          <w:rFonts w:hint="default" w:ascii="Times New Roman" w:hAnsi="Times New Roman" w:cs="Times New Roman"/>
        </w:rPr>
      </w:pPr>
      <w:r>
        <w:rPr>
          <w:rFonts w:hint="default" w:ascii="Times New Roman" w:hAnsi="Times New Roman" w:cs="Times New Roman"/>
        </w:rPr>
        <w:t>③只关心统治阶级的利益而忽视公益事业</w:t>
      </w:r>
    </w:p>
    <w:p>
      <w:pPr>
        <w:jc w:val="left"/>
        <w:rPr>
          <w:rFonts w:hint="default" w:ascii="Times New Roman" w:hAnsi="Times New Roman" w:cs="Times New Roman"/>
        </w:rPr>
      </w:pPr>
      <w:r>
        <w:rPr>
          <w:rFonts w:hint="default" w:ascii="Times New Roman" w:hAnsi="Times New Roman" w:cs="Times New Roman"/>
        </w:rPr>
        <w:t>④实质是资产阶级在“民意”的幌子下控制权力的工具</w:t>
      </w:r>
    </w:p>
    <w:p>
      <w:pPr>
        <w:jc w:val="left"/>
        <w:rPr>
          <w:rFonts w:hint="default" w:ascii="Times New Roman" w:hAnsi="Times New Roman" w:cs="Times New Roman"/>
        </w:rPr>
      </w:pPr>
      <w:r>
        <w:rPr>
          <w:rFonts w:hint="default" w:ascii="Times New Roman" w:hAnsi="Times New Roman" w:cs="Times New Roman"/>
        </w:rPr>
        <w:t xml:space="preserve">A。①②    B．①④    </w:t>
      </w:r>
      <w:r>
        <w:rPr>
          <w:rFonts w:hint="eastAsia" w:ascii="Times New Roman" w:hAnsi="Times New Roman" w:cs="Times New Roman"/>
          <w:lang w:eastAsia="zh-CN"/>
        </w:rPr>
        <w:t>C</w:t>
      </w:r>
      <w:r>
        <w:rPr>
          <w:rFonts w:hint="default" w:ascii="Times New Roman" w:hAnsi="Times New Roman" w:cs="Times New Roman"/>
        </w:rPr>
        <w:t>．②③    D．③④</w:t>
      </w:r>
    </w:p>
    <w:p>
      <w:pPr>
        <w:jc w:val="center"/>
        <w:rPr>
          <w:rFonts w:hint="default" w:ascii="Times New Roman" w:hAnsi="Times New Roman" w:cs="Times New Roman"/>
        </w:rPr>
      </w:pPr>
      <w:r>
        <w:rPr>
          <w:rFonts w:hint="default" w:ascii="Times New Roman" w:hAnsi="Times New Roman" w:cs="Times New Roman"/>
          <w:b/>
          <w:bCs/>
          <w:sz w:val="28"/>
          <w:szCs w:val="28"/>
        </w:rPr>
        <w:t>第Ⅱ卷非选择题（共52分）</w:t>
      </w:r>
    </w:p>
    <w:p>
      <w:pPr>
        <w:jc w:val="left"/>
        <w:rPr>
          <w:rFonts w:hint="default" w:ascii="Times New Roman" w:hAnsi="Times New Roman" w:cs="Times New Roman"/>
        </w:rPr>
      </w:pPr>
      <w:r>
        <w:rPr>
          <w:rFonts w:hint="default" w:ascii="Times New Roman" w:hAnsi="Times New Roman" w:cs="Times New Roman"/>
        </w:rPr>
        <w:t>二、非选择题（本大题共4小题，共52分）</w:t>
      </w:r>
    </w:p>
    <w:p>
      <w:pPr>
        <w:jc w:val="left"/>
        <w:rPr>
          <w:rFonts w:hint="default" w:ascii="Times New Roman" w:hAnsi="Times New Roman" w:cs="Times New Roman"/>
        </w:rPr>
      </w:pPr>
      <w:r>
        <w:rPr>
          <w:rFonts w:hint="default" w:ascii="Times New Roman" w:hAnsi="Times New Roman" w:cs="Times New Roman"/>
        </w:rPr>
        <w:t>17．人民有所呼，立法有所应。《中华人民共和国无障碍环境建设法》于2023年9月1日起施行，这是我国首次就无障碍环境建设制定专</w:t>
      </w:r>
      <w:r>
        <w:rPr>
          <w:rFonts w:hint="eastAsia" w:ascii="Times New Roman" w:hAnsi="Times New Roman" w:cs="Times New Roman"/>
          <w:lang w:val="en-US" w:eastAsia="zh-CN"/>
        </w:rPr>
        <w:t>门</w:t>
      </w:r>
      <w:r>
        <w:rPr>
          <w:rFonts w:hint="default" w:ascii="Times New Roman" w:hAnsi="Times New Roman" w:cs="Times New Roman"/>
        </w:rPr>
        <w:t>性法律。</w:t>
      </w:r>
    </w:p>
    <w:p>
      <w:pPr>
        <w:jc w:val="left"/>
        <w:rPr>
          <w:rFonts w:hint="default" w:ascii="Times New Roman" w:hAnsi="Times New Roman" w:cs="Times New Roman"/>
        </w:rPr>
      </w:pPr>
      <w:r>
        <w:rPr>
          <w:rFonts w:hint="default" w:ascii="Times New Roman" w:hAnsi="Times New Roman" w:cs="Times New Roman"/>
        </w:rPr>
        <w:t>为保障我国残疾人、老年人在内的全体社会成员更好地参与和融入社会生活、共享改革发展成果，我国无障碍环境建设从上世纪80年代起步，2012年《无障碍环境建设条例》颁布实施后快速发展。但总的来看，我国无障碍建设整体水平与经济社会发展成就尚不匹配，需要制定一部专门法律，对无障碍环境建设进行集中规范。2022年，《无障碍环境建设法（草案）》公开征求意见。2023年6月28日，十四届全国人大常委会第三次会议审议通过了《中华人民共和国无障碍环境建设法》。</w:t>
      </w:r>
    </w:p>
    <w:p>
      <w:pPr>
        <w:jc w:val="left"/>
        <w:rPr>
          <w:rFonts w:hint="default" w:ascii="Times New Roman" w:hAnsi="Times New Roman" w:cs="Times New Roman"/>
        </w:rPr>
      </w:pPr>
      <w:r>
        <w:rPr>
          <w:rFonts w:hint="default" w:ascii="Times New Roman" w:hAnsi="Times New Roman" w:cs="Times New Roman"/>
        </w:rPr>
        <w:t>无障碍环境建设法如何落地？工业和信息化部信息通信管理局副局长邵道新表示，目前已采取一系列举措，推动1735家残疾人、老年人常用的网站和手机APP完成适老化和无障碍改造。下一步，工业和信息化部将深入一线专项调研，进一步摸清不同年龄、不同地区、不同生活背景残疾人和老年人在使用互联网过程中遇到的困难，发现真问题、采取真行动、提出好举措，完善相关法律法规，采取有针对性的改造升级措施。尽管建设过程中，还可能面临配套的政策、资金、设施等诸多问题，但新时代保障残疾人、老年人平等、充分、便捷地参与和融入社会生活的决心不能动摇、行动不会止步。</w:t>
      </w:r>
    </w:p>
    <w:p>
      <w:pPr>
        <w:jc w:val="left"/>
        <w:rPr>
          <w:rFonts w:hint="default" w:ascii="Times New Roman" w:hAnsi="Times New Roman" w:cs="Times New Roman"/>
        </w:rPr>
      </w:pPr>
      <w:r>
        <w:rPr>
          <w:rFonts w:hint="default" w:ascii="Times New Roman" w:hAnsi="Times New Roman" w:cs="Times New Roman"/>
        </w:rPr>
        <w:t>结合材料，运用追求真理是一个过程的知识，分析我国如何开展好无障碍环境建设工作。（12分）</w:t>
      </w:r>
    </w:p>
    <w:p>
      <w:pPr>
        <w:jc w:val="left"/>
        <w:rPr>
          <w:rFonts w:hint="default" w:ascii="Times New Roman" w:hAnsi="Times New Roman" w:cs="Times New Roman"/>
        </w:rPr>
      </w:pPr>
      <w:r>
        <w:rPr>
          <w:rFonts w:hint="default" w:ascii="Times New Roman" w:hAnsi="Times New Roman" w:cs="Times New Roman"/>
        </w:rPr>
        <w:t>★18. 2022年10月22日，中国共产党第二十次全国代表大会在北京人民大会堂举行闭幕会。中国共产党第二十次全国代表大会，是在全党全国各族人民迈上全面建设社会主义现代化国家新征程、向第二个百年奋斗目标进军的关键时刻召开的一次十分重要的大会，是一次高举旗帜、凝聚力量、团结奋进的大会。</w:t>
      </w:r>
    </w:p>
    <w:p>
      <w:pPr>
        <w:jc w:val="left"/>
        <w:rPr>
          <w:rFonts w:hint="default" w:ascii="Times New Roman" w:hAnsi="Times New Roman" w:cs="Times New Roman"/>
        </w:rPr>
      </w:pPr>
      <w:r>
        <w:rPr>
          <w:rFonts w:hint="default" w:ascii="Times New Roman" w:hAnsi="Times New Roman" w:cs="Times New Roman"/>
        </w:rPr>
        <w:t>大会回顾总结了过去五年的工作和新时代十年的伟大变革，阐述了开辟马克思主义中国化时代化新境界、中国式现代化的中国特色和本质要求等重大问题。就未来五年党和国家事业发展制定了大政方针、作出了全面部署，是中国共产党团结带领全国各族人民夺取新时代中国特色社会主义新胜利的政治宣言和行动纲领。报告是充分发扬党内民主和全过程人民民主、集中全党全国人民智慧的结晶，顺应了人民群众期待，必将对党团结带领人民全面建设社会主义现代化国家、全面推进中华民族伟大复兴产生重大而深远的影响，也为进一步推动理论创新、实践创新提供了科学指引。</w:t>
      </w:r>
    </w:p>
    <w:p>
      <w:pPr>
        <w:jc w:val="left"/>
        <w:rPr>
          <w:rFonts w:hint="default" w:ascii="Times New Roman" w:hAnsi="Times New Roman" w:cs="Times New Roman"/>
        </w:rPr>
      </w:pPr>
      <w:r>
        <w:rPr>
          <w:rFonts w:hint="default" w:ascii="Times New Roman" w:hAnsi="Times New Roman" w:cs="Times New Roman"/>
        </w:rPr>
        <w:t>10月26日，中共中央政治局召开会议，研究部署学习宣传党的二十大报告、领悟二十大精神。会议强调要引导广大干部群众学习研读党的二十大报告和党章，认真领悟党的二十大提出的新思想新论断、作出的新部署新要求。</w:t>
      </w:r>
    </w:p>
    <w:p>
      <w:pPr>
        <w:jc w:val="left"/>
        <w:rPr>
          <w:rFonts w:hint="default" w:ascii="Times New Roman" w:hAnsi="Times New Roman" w:cs="Times New Roman"/>
        </w:rPr>
      </w:pPr>
      <w:r>
        <w:rPr>
          <w:rFonts w:hint="default" w:ascii="Times New Roman" w:hAnsi="Times New Roman" w:cs="Times New Roman"/>
        </w:rPr>
        <w:t>结合材料，运用寻觅社会的真谛的知识，阐述党的二十大的重要意义。(12分)</w:t>
      </w:r>
    </w:p>
    <w:p>
      <w:pPr>
        <w:jc w:val="left"/>
        <w:rPr>
          <w:rFonts w:hint="default" w:ascii="Times New Roman" w:hAnsi="Times New Roman" w:cs="Times New Roman"/>
        </w:rPr>
      </w:pPr>
      <w:r>
        <w:rPr>
          <w:rFonts w:hint="default" w:ascii="Times New Roman" w:hAnsi="Times New Roman" w:cs="Times New Roman"/>
        </w:rPr>
        <w:t>19. 2023年9月23日晚，杭州亚运会火炬被点燃，在本场开幕式中，东方关学和西方艺术，数字技术和现实世界，科技和艺术实现了完美的融合，娓娓道来一个中国与亚洲、与世界的文化交融的故事。</w:t>
      </w:r>
    </w:p>
    <w:p>
      <w:pPr>
        <w:jc w:val="left"/>
        <w:rPr>
          <w:rFonts w:hint="default" w:ascii="Times New Roman" w:hAnsi="Times New Roman" w:cs="Times New Roman"/>
        </w:rPr>
      </w:pPr>
      <w:r>
        <w:rPr>
          <w:rFonts w:hint="default" w:ascii="Times New Roman" w:hAnsi="Times New Roman" w:cs="Times New Roman"/>
        </w:rPr>
        <w:t>潮起亚细亚，水墨入诗画。杭州亚运会以水为串联、潮为意向，铺陈了一幅幅饱含中式浪漫的唯美画卷。裸眼3D视效与虚拟影像的结合，打开了烟雨江南、钱塘江潮、泼墨山水的卷轴；宋韵与芭蕾共舞，音乐剧与越剧同歌，独具创意地渲染杭州独特的文化底色。通过零碳排放的主火炬和电子烟花，体现主办城市的环保意识，展现大国担当，为推动构建人类命运共同体注入深厚持久的文化力量。世界各国既醉心于创意唯美的传统诗画江南，也惊叹于新时代社会主义中国的科技创新。</w:t>
      </w:r>
    </w:p>
    <w:p>
      <w:pPr>
        <w:jc w:val="left"/>
        <w:rPr>
          <w:rFonts w:hint="default" w:ascii="Times New Roman" w:hAnsi="Times New Roman" w:cs="Times New Roman"/>
        </w:rPr>
      </w:pPr>
      <w:r>
        <w:rPr>
          <w:rFonts w:hint="default" w:ascii="Times New Roman" w:hAnsi="Times New Roman" w:cs="Times New Roman"/>
        </w:rPr>
        <w:t>根据材料，结合文化传承与文化创新的相关知识，谈谈杭州亚运会开幕式对我国文化发展的启示。（12分）</w:t>
      </w:r>
    </w:p>
    <w:p>
      <w:pPr>
        <w:jc w:val="left"/>
        <w:rPr>
          <w:rFonts w:hint="default" w:ascii="Times New Roman" w:hAnsi="Times New Roman" w:cs="Times New Roman"/>
        </w:rPr>
      </w:pPr>
      <w:r>
        <w:rPr>
          <w:rFonts w:hint="default" w:ascii="Times New Roman" w:hAnsi="Times New Roman" w:cs="Times New Roman"/>
        </w:rPr>
        <w:t>20.高二某班同学以“如何看待伟大精神”为主题开展探究活动，搜集材料、充分讨论后，形成了以下两种观点。</w:t>
      </w:r>
    </w:p>
    <w:p>
      <w:pPr>
        <w:jc w:val="left"/>
        <w:rPr>
          <w:rFonts w:hint="default" w:ascii="Times New Roman" w:hAnsi="Times New Roman" w:cs="Times New Roman"/>
        </w:rPr>
      </w:pPr>
      <w:r>
        <w:rPr>
          <w:rFonts w:hint="default" w:ascii="Times New Roman" w:hAnsi="Times New Roman" w:cs="Times New Roman"/>
        </w:rPr>
        <w:t>[观点一]伟大实践孕育伟大精神</w:t>
      </w:r>
    </w:p>
    <w:p>
      <w:pPr>
        <w:jc w:val="left"/>
        <w:rPr>
          <w:rFonts w:hint="default" w:ascii="Times New Roman" w:hAnsi="Times New Roman" w:cs="Times New Roman"/>
        </w:rPr>
      </w:pPr>
      <w:r>
        <w:rPr>
          <w:rFonts w:hint="default" w:ascii="Times New Roman" w:hAnsi="Times New Roman" w:cs="Times New Roman"/>
        </w:rPr>
        <w:t>从建党的开天辟地，到新中国成立的改天换地，到改革开放的翻天覆地，再到党的十八大以来党和国家事业取得历史性成就、发生历史性变革，党团结带领人民创造的辉煌百年映照了伟大建党精神的思想光芒和实践伟力。</w:t>
      </w:r>
    </w:p>
    <w:p>
      <w:pPr>
        <w:jc w:val="left"/>
        <w:rPr>
          <w:rFonts w:hint="default" w:ascii="Times New Roman" w:hAnsi="Times New Roman" w:cs="Times New Roman"/>
        </w:rPr>
      </w:pPr>
      <w:r>
        <w:rPr>
          <w:rFonts w:hint="default" w:ascii="Times New Roman" w:hAnsi="Times New Roman" w:cs="Times New Roman"/>
        </w:rPr>
        <w:t>[观点二]伟大精神推动伟大实践</w:t>
      </w:r>
    </w:p>
    <w:p>
      <w:pPr>
        <w:jc w:val="left"/>
        <w:rPr>
          <w:rFonts w:hint="default" w:ascii="Times New Roman" w:hAnsi="Times New Roman" w:cs="Times New Roman"/>
        </w:rPr>
      </w:pPr>
      <w:r>
        <w:rPr>
          <w:rFonts w:hint="default" w:ascii="Times New Roman" w:hAnsi="Times New Roman" w:cs="Times New Roman"/>
        </w:rPr>
        <w:t>建党精神的内涵是坚持真理、坚守理想，践行初心、担当使命，不怕牺牲、英勇斗争，对党忠诚、不负人民。伟大的建党精神是中国共产党的精神之源。在全党全社会大力弘扬伟大建党精神、深入宣传共产党人精神谱系，能够更好地鼓励党员干部群众弘扬光荣革命传统、赓续红色血脉，不断增强“四个意识”、坚定“四个自信”、做到“两个维护”，为实现中华民族伟大复兴的实践凝聚起奋勇向前的强大力量。</w:t>
      </w:r>
    </w:p>
    <w:p>
      <w:pPr>
        <w:jc w:val="left"/>
        <w:rPr>
          <w:rFonts w:hint="default" w:ascii="Times New Roman" w:hAnsi="Times New Roman" w:cs="Times New Roman"/>
        </w:rPr>
      </w:pPr>
      <w:r>
        <w:rPr>
          <w:rFonts w:hint="default" w:ascii="Times New Roman" w:hAnsi="Times New Roman" w:cs="Times New Roman"/>
        </w:rPr>
        <w:t>(l)请运用价值观的有关知识，结合建党精神的内涵，谈谈弘扬建党精神对创造和实现人生价值的启示。（10分）</w:t>
      </w:r>
    </w:p>
    <w:p>
      <w:pPr>
        <w:jc w:val="left"/>
        <w:rPr>
          <w:rFonts w:hint="default" w:ascii="Times New Roman" w:hAnsi="Times New Roman" w:cs="Times New Roman"/>
        </w:rPr>
      </w:pPr>
      <w:r>
        <w:rPr>
          <w:rFonts w:hint="default" w:ascii="Times New Roman" w:hAnsi="Times New Roman" w:cs="Times New Roman"/>
        </w:rPr>
        <w:t>(2)以上两种观点从不同角度看待伟大精神。请选择一种观点，结合材料，运用文化的内涵与功能的知识加以评析。（6分）</w:t>
      </w: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sectPr>
          <w:pgSz w:w="11906" w:h="16838"/>
          <w:pgMar w:top="1440" w:right="1800" w:bottom="1440" w:left="1800" w:header="851" w:footer="992" w:gutter="0"/>
          <w:cols w:space="708" w:num="1"/>
          <w:docGrid w:type="lines" w:linePitch="312" w:charSpace="0"/>
        </w:sectPr>
      </w:pPr>
    </w:p>
    <w:p>
      <w:pPr>
        <w:jc w:val="left"/>
        <w:rPr>
          <w:rFonts w:hint="default" w:ascii="Times New Roman" w:hAnsi="Times New Roman" w:cs="Times New Roman"/>
        </w:rPr>
      </w:pPr>
    </w:p>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长郡中学2023年下学期高二期中考试</w:t>
      </w:r>
    </w:p>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思想政治参考答案</w:t>
      </w:r>
    </w:p>
    <w:p>
      <w:pPr>
        <w:jc w:val="left"/>
        <w:rPr>
          <w:rFonts w:hint="default" w:ascii="Times New Roman" w:hAnsi="Times New Roman" w:cs="Times New Roman"/>
        </w:rPr>
      </w:pPr>
      <w:r>
        <w:rPr>
          <w:rFonts w:hint="default" w:ascii="Times New Roman" w:hAnsi="Times New Roman" w:cs="Times New Roman"/>
        </w:rPr>
        <w:t>一、选择题（本大题共16小题，每小题3分，共48分）</w:t>
      </w:r>
    </w:p>
    <w:p>
      <w:pPr>
        <w:jc w:val="center"/>
        <w:rPr>
          <w:rFonts w:hint="default" w:ascii="Times New Roman" w:hAnsi="Times New Roman" w:cs="Times New Roman"/>
        </w:rPr>
      </w:pPr>
      <w:r>
        <w:pict>
          <v:shape id="_x0000_i1025" o:spt="75" type="#_x0000_t75" style="height:45.45pt;width:398.3pt;" filled="f" o:preferrelative="t" stroked="f" coordsize="21600,21600">
            <v:path/>
            <v:fill on="f" focussize="0,0"/>
            <v:stroke on="f" joinstyle="miter"/>
            <v:imagedata r:id="rId6" o:title=""/>
            <o:lock v:ext="edit" aspectratio="t"/>
            <w10:wrap type="none"/>
            <w10:anchorlock/>
          </v:shape>
        </w:pict>
      </w:r>
    </w:p>
    <w:p>
      <w:pPr>
        <w:jc w:val="left"/>
        <w:rPr>
          <w:rFonts w:hint="default" w:ascii="Times New Roman" w:hAnsi="Times New Roman" w:cs="Times New Roman"/>
        </w:rPr>
      </w:pPr>
      <w:r>
        <w:rPr>
          <w:rFonts w:hint="default" w:ascii="Times New Roman" w:hAnsi="Times New Roman" w:cs="Times New Roman"/>
        </w:rPr>
        <w:t>1．B【解析】中国的秦设时期处于封建社会，收取地租是地主阶级剥削农民的主要方式，①正确。原始社会束期，私有制逐渐确立起来，社会贫富分化加剧，中国的春秋时期巳进入奴隶社会，私有制早已确立，②错误。铁制农具得到了广泛使用和推广，耕作技术明显进步是封建制生产关系下生产力发展的特点，而古罗马文明时期处于奴隶社会阶段，③错误。④说法正确。故本题选B。</w:t>
      </w:r>
    </w:p>
    <w:p>
      <w:pPr>
        <w:jc w:val="left"/>
        <w:rPr>
          <w:rFonts w:hint="default" w:ascii="Times New Roman" w:hAnsi="Times New Roman" w:cs="Times New Roman"/>
        </w:rPr>
      </w:pPr>
      <w:r>
        <w:rPr>
          <w:rFonts w:hint="default" w:ascii="Times New Roman" w:hAnsi="Times New Roman" w:cs="Times New Roman"/>
        </w:rPr>
        <w:t>2．B【解析】加大对民营企业信贷支持力度有利于缓解民营企业融资难题，从而激发民营企业活力，①正确。鼓励民营企业兼并重组有利于推动民营企业扩大生产规模，但是扩大生产规模不能盐然推出提高民营企业经济效益，②错误。增加民营企业债券发行规模，不能必然推出扩大财政赤字，③错误。统筹安排科技专项资金，有利于加大对民营企业的科技扶持力度，从而激发民营企业的创造力，④正确。</w:t>
      </w:r>
    </w:p>
    <w:p>
      <w:pPr>
        <w:jc w:val="left"/>
        <w:rPr>
          <w:rFonts w:hint="default" w:ascii="Times New Roman" w:hAnsi="Times New Roman" w:cs="Times New Roman"/>
        </w:rPr>
      </w:pPr>
      <w:r>
        <w:rPr>
          <w:rFonts w:hint="default" w:ascii="Times New Roman" w:hAnsi="Times New Roman" w:cs="Times New Roman"/>
        </w:rPr>
        <w:t>3．D【解析】农业规模化、机械化生产有利于推动农业现代化，但不能解决农村就业减少和人口外流的问题，①排除。为跨越“农业农村失衡陷阱”，需要促进农业农村现代化均衡协调发展，需要推动农村一二三产业融合，发展现代乡村产业体系，促进城乡基本公共服务均等化，让农村更宜居宜业，②④正确。③有助于提高劳动技能、增加劳动者收入，但无法解决“农业农村失衡陷阱”，排除。故本题选D。</w:t>
      </w:r>
    </w:p>
    <w:p>
      <w:pPr>
        <w:jc w:val="left"/>
        <w:rPr>
          <w:rFonts w:hint="default" w:ascii="Times New Roman" w:hAnsi="Times New Roman" w:cs="Times New Roman"/>
        </w:rPr>
      </w:pPr>
      <w:r>
        <w:rPr>
          <w:rFonts w:hint="default" w:ascii="Times New Roman" w:hAnsi="Times New Roman" w:cs="Times New Roman"/>
        </w:rPr>
        <w:t>4.</w:t>
      </w:r>
      <w:r>
        <w:rPr>
          <w:rFonts w:hint="eastAsia" w:ascii="Times New Roman" w:hAnsi="Times New Roman" w:cs="Times New Roman"/>
          <w:lang w:eastAsia="zh-CN"/>
        </w:rPr>
        <w:t>C</w:t>
      </w:r>
      <w:r>
        <w:rPr>
          <w:rFonts w:hint="default" w:ascii="Times New Roman" w:hAnsi="Times New Roman" w:cs="Times New Roman"/>
        </w:rPr>
        <w:t>【解析】这些成就的取得得益于中国共产党坚持解放思想、实事求是、与时俱进、求真务实，坚持科教兴国、人才强国、创新驱动发展战略的实施，②④正确。党的初心和使命是为中国人民谋幸福、为中华民族谋复兴，党的执政理念是立党为公、执政为民，①排除。人民群众是决定国家前途命运的棒本力量，③错误。</w:t>
      </w:r>
    </w:p>
    <w:p>
      <w:pPr>
        <w:jc w:val="left"/>
        <w:rPr>
          <w:rFonts w:hint="default" w:ascii="Times New Roman" w:hAnsi="Times New Roman" w:cs="Times New Roman"/>
        </w:rPr>
      </w:pPr>
      <w:r>
        <w:rPr>
          <w:rFonts w:hint="default" w:ascii="Times New Roman" w:hAnsi="Times New Roman" w:cs="Times New Roman"/>
        </w:rPr>
        <w:t>5．A【解析l提高政务服务效能的建政府，而不是人民法院，人民法院是司法机关，②错误。材料强调的是全国四级法院开通12368服务热线的意义，而未涉及人民法院依法独立行使审判权，④不符合题意。故本题选A。</w:t>
      </w:r>
    </w:p>
    <w:p>
      <w:pPr>
        <w:jc w:val="left"/>
        <w:rPr>
          <w:rFonts w:hint="default" w:ascii="Times New Roman" w:hAnsi="Times New Roman" w:cs="Times New Roman"/>
        </w:rPr>
      </w:pPr>
      <w:r>
        <w:rPr>
          <w:rFonts w:hint="default" w:ascii="Times New Roman" w:hAnsi="Times New Roman" w:cs="Times New Roman"/>
        </w:rPr>
        <w:t>6．D【解析】A说法错误，哲学是关于世界观的学说；B说法错误，真正的哲学是时代精神的精华；</w:t>
      </w:r>
      <w:r>
        <w:rPr>
          <w:rFonts w:hint="eastAsia" w:ascii="Times New Roman" w:hAnsi="Times New Roman" w:cs="Times New Roman"/>
          <w:lang w:eastAsia="zh-CN"/>
        </w:rPr>
        <w:t>C</w:t>
      </w:r>
      <w:r>
        <w:rPr>
          <w:rFonts w:hint="default" w:ascii="Times New Roman" w:hAnsi="Times New Roman" w:cs="Times New Roman"/>
        </w:rPr>
        <w:t>说法错误，哲学是系统化、理论化的世界观，而不是自发产生的零散世界观；D正确，随着数字技术和数字经济的发展，人们不断地思考一系列带有哲学性质的问题：数字技术给我们生活带来了哪些改变？人工智能是人类的延伸还是新物种？这表明哲学起源于人们在生活实践中对宇宙、人生的追问和恩考。</w:t>
      </w:r>
    </w:p>
    <w:p>
      <w:pPr>
        <w:jc w:val="left"/>
        <w:rPr>
          <w:rFonts w:hint="default" w:ascii="Times New Roman" w:hAnsi="Times New Roman" w:cs="Times New Roman"/>
        </w:rPr>
      </w:pPr>
      <w:r>
        <w:rPr>
          <w:rFonts w:hint="default" w:ascii="Times New Roman" w:hAnsi="Times New Roman" w:cs="Times New Roman"/>
        </w:rPr>
        <w:t>7．B【解析】我们连同我们的肉、血和头脑都是属于自然界和存在于自然界之中的，因此人类应该尊重自然，与自然和谐相处，选①；我们对自然界的整个支配作用，就在于我们比其他一切生物强，能够认识和正确遥用自然规律，体现意识是人类特有的、区别于其他生物的活动，选③；②与题意无关；④说法错误，尊重客观规律是正确发挥主观能动性的前提条件。</w:t>
      </w:r>
    </w:p>
    <w:p>
      <w:pPr>
        <w:jc w:val="left"/>
        <w:rPr>
          <w:rFonts w:hint="default" w:ascii="Times New Roman" w:hAnsi="Times New Roman" w:cs="Times New Roman"/>
        </w:rPr>
      </w:pPr>
      <w:r>
        <w:rPr>
          <w:rFonts w:hint="default" w:ascii="Times New Roman" w:hAnsi="Times New Roman" w:cs="Times New Roman"/>
        </w:rPr>
        <w:t>8．</w:t>
      </w:r>
      <w:r>
        <w:rPr>
          <w:rFonts w:hint="eastAsia" w:ascii="Times New Roman" w:hAnsi="Times New Roman" w:cs="Times New Roman"/>
          <w:lang w:eastAsia="zh-CN"/>
        </w:rPr>
        <w:t>C</w:t>
      </w:r>
      <w:r>
        <w:rPr>
          <w:rFonts w:hint="default" w:ascii="Times New Roman" w:hAnsi="Times New Roman" w:cs="Times New Roman"/>
        </w:rPr>
        <w:t>【解析】人们要根据事物固有的联系，改变事物的状态，建立新的联系，①错误。矛盾的普遍性与特殊性并不是相互包含的关系，③错误。</w:t>
      </w:r>
    </w:p>
    <w:p>
      <w:pPr>
        <w:jc w:val="left"/>
        <w:rPr>
          <w:rFonts w:hint="default" w:ascii="Times New Roman" w:hAnsi="Times New Roman" w:cs="Times New Roman"/>
        </w:rPr>
      </w:pPr>
      <w:r>
        <w:rPr>
          <w:rFonts w:hint="default" w:ascii="Times New Roman" w:hAnsi="Times New Roman" w:cs="Times New Roman"/>
        </w:rPr>
        <w:t>9．D【解析】漫画表达了量变与质变的辩证关系，突出量变的重要性，③④符合题意。①②体现了运动和静止的辩证关系，不符合题意。</w:t>
      </w:r>
    </w:p>
    <w:p>
      <w:pPr>
        <w:jc w:val="left"/>
        <w:rPr>
          <w:rFonts w:hint="default" w:ascii="Times New Roman" w:hAnsi="Times New Roman" w:cs="Times New Roman"/>
        </w:rPr>
      </w:pPr>
      <w:r>
        <w:rPr>
          <w:rFonts w:hint="default" w:ascii="Times New Roman" w:hAnsi="Times New Roman" w:cs="Times New Roman"/>
        </w:rPr>
        <w:t>10．B【解析】不能说认识逐步接近真理，真理是可以获得的，②说法错误。正确的认识推动实践的发展。经过实践检验后的认识，不一定是正确的认识，③说法错误。</w:t>
      </w:r>
    </w:p>
    <w:p>
      <w:pPr>
        <w:jc w:val="left"/>
        <w:rPr>
          <w:rFonts w:hint="default" w:ascii="Times New Roman" w:hAnsi="Times New Roman" w:cs="Times New Roman"/>
        </w:rPr>
      </w:pPr>
      <w:r>
        <w:rPr>
          <w:rFonts w:hint="default" w:ascii="Times New Roman" w:hAnsi="Times New Roman" w:cs="Times New Roman"/>
        </w:rPr>
        <w:t>1I.B【解析】矛盾的普遍性与特殊性的关系是马克思主义关于矛盾问题的精髓，②说法错误。材料没有涉及矛盾的共性与个性的关系，④不符各题意。故本题选B。</w:t>
      </w:r>
    </w:p>
    <w:p>
      <w:pPr>
        <w:jc w:val="left"/>
        <w:rPr>
          <w:rFonts w:hint="default" w:ascii="Times New Roman" w:hAnsi="Times New Roman" w:cs="Times New Roman"/>
        </w:rPr>
      </w:pPr>
      <w:r>
        <w:rPr>
          <w:rFonts w:hint="default" w:ascii="Times New Roman" w:hAnsi="Times New Roman" w:cs="Times New Roman"/>
        </w:rPr>
        <w:t>12．D【解析】上层建筑为先进的经济基础服务时才能推动生产力发展，①错误。物质决定意识，意识对物质具有能动的反作用，②错误。该法的通过说明要不断调整上层建筑以适应经济基础发展状况，社会发展是在社会基本矛盾的不断解决中实现的，③④正确。</w:t>
      </w:r>
    </w:p>
    <w:p>
      <w:pPr>
        <w:jc w:val="left"/>
        <w:rPr>
          <w:rFonts w:hint="default" w:ascii="Times New Roman" w:hAnsi="Times New Roman" w:cs="Times New Roman"/>
        </w:rPr>
      </w:pPr>
      <w:r>
        <w:rPr>
          <w:rFonts w:hint="default" w:ascii="Times New Roman" w:hAnsi="Times New Roman" w:cs="Times New Roman"/>
        </w:rPr>
        <w:t>13．</w:t>
      </w:r>
      <w:r>
        <w:rPr>
          <w:rFonts w:hint="eastAsia" w:ascii="Times New Roman" w:hAnsi="Times New Roman" w:cs="Times New Roman"/>
          <w:lang w:eastAsia="zh-CN"/>
        </w:rPr>
        <w:t>C</w:t>
      </w:r>
      <w:r>
        <w:rPr>
          <w:rFonts w:hint="default" w:ascii="Times New Roman" w:hAnsi="Times New Roman" w:cs="Times New Roman"/>
        </w:rPr>
        <w:t>【解析】价值观作为一种社会意识，是一定社会存在的反映，价值观的形成离不开历史条件，一定的社会存在决定一定的社会意识，决定价值观念的形成，①错误。社会的基本矛盾即生产力与生产关系、经济基础与上层建筑的矛盾运动是社会发展的动力，④错误。故本题选</w:t>
      </w:r>
      <w:r>
        <w:rPr>
          <w:rFonts w:hint="eastAsia" w:ascii="Times New Roman" w:hAnsi="Times New Roman" w:cs="Times New Roman"/>
          <w:lang w:eastAsia="zh-CN"/>
        </w:rPr>
        <w:t>C</w:t>
      </w:r>
      <w:r>
        <w:rPr>
          <w:rFonts w:hint="default" w:ascii="Times New Roman" w:hAnsi="Times New Roman" w:cs="Times New Roman"/>
        </w:rPr>
        <w:t>。</w:t>
      </w:r>
    </w:p>
    <w:p>
      <w:pPr>
        <w:rPr>
          <w:rFonts w:hint="default" w:ascii="Times New Roman" w:hAnsi="Times New Roman" w:cs="Times New Roman"/>
        </w:rPr>
      </w:pPr>
      <w:r>
        <w:rPr>
          <w:rFonts w:hint="default" w:ascii="Times New Roman" w:hAnsi="Times New Roman" w:cs="Times New Roman"/>
        </w:rPr>
        <w:t>14.</w:t>
      </w:r>
      <w:r>
        <w:rPr>
          <w:rFonts w:hint="eastAsia" w:ascii="Times New Roman" w:hAnsi="Times New Roman" w:cs="Times New Roman"/>
          <w:lang w:val="en-US" w:eastAsia="zh-CN"/>
        </w:rPr>
        <w:t>B</w:t>
      </w:r>
      <w:r>
        <w:rPr>
          <w:rFonts w:hint="default" w:ascii="Times New Roman" w:hAnsi="Times New Roman" w:cs="Times New Roman"/>
        </w:rPr>
        <w:t>【解析】抗美援朝精神为实现中华民族伟大复</w:t>
      </w:r>
      <w:r>
        <w:rPr>
          <w:rFonts w:hint="eastAsia" w:ascii="Times New Roman" w:hAnsi="Times New Roman" w:cs="Times New Roman"/>
          <w:lang w:val="en-US" w:eastAsia="zh-CN"/>
        </w:rPr>
        <w:t>兴</w:t>
      </w:r>
      <w:r>
        <w:rPr>
          <w:rFonts w:hint="default" w:ascii="Times New Roman" w:hAnsi="Times New Roman" w:cs="Times New Roman"/>
        </w:rPr>
        <w:t>提供了精神动力，而不是智力支持，②错误。中华民族精神并不是永恒不变的，而是随着实践的发展不断丰富的，③错误。</w:t>
      </w:r>
    </w:p>
    <w:p>
      <w:pPr>
        <w:rPr>
          <w:rFonts w:hint="default" w:ascii="Times New Roman" w:hAnsi="Times New Roman" w:cs="Times New Roman"/>
        </w:rPr>
      </w:pPr>
      <w:r>
        <w:rPr>
          <w:rFonts w:hint="default" w:ascii="Times New Roman" w:hAnsi="Times New Roman" w:cs="Times New Roman"/>
        </w:rPr>
        <w:t>15．</w:t>
      </w:r>
      <w:r>
        <w:rPr>
          <w:rFonts w:hint="eastAsia" w:ascii="Times New Roman" w:hAnsi="Times New Roman" w:cs="Times New Roman"/>
          <w:lang w:eastAsia="zh-CN"/>
        </w:rPr>
        <w:t>C</w:t>
      </w:r>
      <w:r>
        <w:rPr>
          <w:rFonts w:hint="default" w:ascii="Times New Roman" w:hAnsi="Times New Roman" w:cs="Times New Roman"/>
        </w:rPr>
        <w:t>【解析】材料强调中华优秀传统文化的创造性转化，促进文化交流互鉴，材料没有强调数字文化产业发展，①不符合题意。尊重文化的多样性，首先要认同本民族的文化，“增进各国文化认同”说法错误，③排除。故本题选</w:t>
      </w:r>
      <w:r>
        <w:rPr>
          <w:rFonts w:hint="eastAsia" w:ascii="Times New Roman" w:hAnsi="Times New Roman" w:cs="Times New Roman"/>
          <w:lang w:eastAsia="zh-CN"/>
        </w:rPr>
        <w:t>C</w:t>
      </w:r>
      <w:r>
        <w:rPr>
          <w:rFonts w:hint="default" w:ascii="Times New Roman" w:hAnsi="Times New Roman" w:cs="Times New Roman"/>
        </w:rPr>
        <w:t>。</w:t>
      </w:r>
    </w:p>
    <w:p>
      <w:pPr>
        <w:rPr>
          <w:rFonts w:hint="default" w:ascii="Times New Roman" w:hAnsi="Times New Roman" w:cs="Times New Roman"/>
        </w:rPr>
      </w:pPr>
      <w:r>
        <w:rPr>
          <w:rFonts w:hint="default" w:ascii="Times New Roman" w:hAnsi="Times New Roman" w:cs="Times New Roman"/>
        </w:rPr>
        <w:t>16．B【解析】西方国家的利益集团一定程度上会起到缓和社会矛盾的作用．实质是资产阶级在“民意”的幌子下控制权力的工具，①④正确。西方国家的利益集团不以取得政权或改变政权为政治目标，排除②。西方国家的利益集团中有一些公益性组织，排除③。故本题选B。</w:t>
      </w:r>
    </w:p>
    <w:p>
      <w:pPr>
        <w:rPr>
          <w:rFonts w:hint="default" w:ascii="Times New Roman" w:hAnsi="Times New Roman" w:cs="Times New Roman"/>
        </w:rPr>
      </w:pPr>
      <w:r>
        <w:rPr>
          <w:rFonts w:hint="default" w:ascii="Times New Roman" w:hAnsi="Times New Roman" w:cs="Times New Roman"/>
        </w:rPr>
        <w:t>二、非选择题（本大题共4小题，共52分）</w:t>
      </w:r>
    </w:p>
    <w:p>
      <w:pPr>
        <w:jc w:val="left"/>
        <w:rPr>
          <w:rFonts w:hint="default" w:ascii="Times New Roman" w:hAnsi="Times New Roman" w:cs="Times New Roman"/>
        </w:rPr>
      </w:pPr>
      <w:r>
        <w:rPr>
          <w:rFonts w:hint="default" w:ascii="Times New Roman" w:hAnsi="Times New Roman" w:cs="Times New Roman"/>
        </w:rPr>
        <w:t>17．①认识具有反复性、无限性、上升性，我们要坚持与时俱进、开拓创新，在实践巾认识和发现真理，在实践中检验和发展真理。（4分）</w:t>
      </w:r>
    </w:p>
    <w:p>
      <w:pPr>
        <w:jc w:val="left"/>
        <w:rPr>
          <w:rFonts w:hint="default" w:ascii="Times New Roman" w:hAnsi="Times New Roman" w:cs="Times New Roman"/>
        </w:rPr>
      </w:pPr>
      <w:r>
        <w:rPr>
          <w:rFonts w:hint="default" w:ascii="Times New Roman" w:hAnsi="Times New Roman" w:cs="Times New Roman"/>
        </w:rPr>
        <w:t>②受到人们认识水平和客观条件的影响，我国无障碍环境建设工作从上世纪80年代起步，到颁布条例，出台法律，经历了从实践到认识、再从认识到实践的过程。开展好无障碍环境建设工作，要深入一线专项调研，进一步摸清不同年龄、不同地区，不同生活背景残疾人和老年人的困难，才能形成正确认识，提出改进措施。（4分）</w:t>
      </w:r>
    </w:p>
    <w:p>
      <w:pPr>
        <w:jc w:val="left"/>
        <w:rPr>
          <w:rFonts w:hint="default" w:ascii="Times New Roman" w:hAnsi="Times New Roman" w:cs="Times New Roman"/>
        </w:rPr>
      </w:pPr>
      <w:r>
        <w:rPr>
          <w:rFonts w:hint="default" w:ascii="Times New Roman" w:hAnsi="Times New Roman" w:cs="Times New Roman"/>
        </w:rPr>
        <w:t>③我们要坚持实践，勇于探索，开拓创新，针对无障碍环境建设工作中的政策、资金、设施等问题，我们需要在不断实践中探寻到解决问题的正确方法，从而切实保障人民的合法权益。(4分)</w:t>
      </w:r>
    </w:p>
    <w:p>
      <w:pPr>
        <w:jc w:val="left"/>
        <w:rPr>
          <w:rFonts w:hint="default" w:ascii="Times New Roman" w:hAnsi="Times New Roman" w:cs="Times New Roman"/>
        </w:rPr>
      </w:pPr>
      <w:r>
        <w:rPr>
          <w:rFonts w:hint="default" w:ascii="Times New Roman" w:hAnsi="Times New Roman" w:cs="Times New Roman"/>
        </w:rPr>
        <w:t>18．①社会存在决定社会意识。党的二十大立足当代中国特色社会主义实践，总结了近五年中国的发展经验，科学阐述了一系列重大问题，对新时代党和国家事业发展具有重要指导意义。（4分）</w:t>
      </w:r>
    </w:p>
    <w:p>
      <w:pPr>
        <w:jc w:val="left"/>
        <w:rPr>
          <w:rFonts w:hint="default" w:ascii="Times New Roman" w:hAnsi="Times New Roman" w:cs="Times New Roman"/>
        </w:rPr>
      </w:pPr>
      <w:r>
        <w:rPr>
          <w:rFonts w:hint="default" w:ascii="Times New Roman" w:hAnsi="Times New Roman" w:cs="Times New Roman"/>
        </w:rPr>
        <w:t>②社会意识具有相对独立性，先进的社会意识对社会发展起积极的推动作用。党的二十大针对新时代中国特色社会主义实践制定了大政方针，作了科学部署，将引领中国人民更好地摊进建设社会主义现代化国家新征程。（4分）</w:t>
      </w:r>
    </w:p>
    <w:p>
      <w:pPr>
        <w:jc w:val="left"/>
        <w:rPr>
          <w:rFonts w:hint="default" w:ascii="Times New Roman" w:hAnsi="Times New Roman" w:cs="Times New Roman"/>
        </w:rPr>
      </w:pPr>
      <w:r>
        <w:rPr>
          <w:rFonts w:hint="default" w:ascii="Times New Roman" w:hAnsi="Times New Roman" w:cs="Times New Roman"/>
        </w:rPr>
        <w:t>③人民群众是社会历史的主体，要坚持群众观点和群众路线。党的二十大充分发扬党内民主和全过程人民民主，顺应了人民群众的期待，有利于实现人民对美好生活的向往。（4分）</w:t>
      </w:r>
    </w:p>
    <w:p>
      <w:pPr>
        <w:jc w:val="left"/>
        <w:rPr>
          <w:rFonts w:hint="default" w:ascii="Times New Roman" w:hAnsi="Times New Roman" w:cs="Times New Roman"/>
        </w:rPr>
      </w:pPr>
      <w:r>
        <w:rPr>
          <w:rFonts w:hint="default" w:ascii="Times New Roman" w:hAnsi="Times New Roman" w:cs="Times New Roman"/>
        </w:rPr>
        <w:t>19</w:t>
      </w:r>
      <w:r>
        <w:rPr>
          <w:rFonts w:hint="eastAsia" w:ascii="Times New Roman" w:hAnsi="Times New Roman" w:cs="Times New Roman"/>
          <w:lang w:eastAsia="zh-CN"/>
        </w:rPr>
        <w:t>.</w:t>
      </w:r>
      <w:r>
        <w:rPr>
          <w:rFonts w:hint="default" w:ascii="Times New Roman" w:hAnsi="Times New Roman" w:cs="Times New Roman"/>
        </w:rPr>
        <w:t>①要推动中华优秀传统文化创造性转化、创新性发展。借助现代科技，使优秀传统文化有符合时代特征的新的呈现形式，在继承中发展，在发展中创新。（3分）</w:t>
      </w:r>
    </w:p>
    <w:p>
      <w:pPr>
        <w:jc w:val="left"/>
        <w:rPr>
          <w:rFonts w:hint="default" w:ascii="Times New Roman" w:hAnsi="Times New Roman" w:cs="Times New Roman"/>
        </w:rPr>
      </w:pPr>
      <w:r>
        <w:rPr>
          <w:rFonts w:hint="default" w:ascii="Times New Roman" w:hAnsi="Times New Roman" w:cs="Times New Roman"/>
        </w:rPr>
        <w:t>②要促进文化交流与文化交融，坚持面向世界、博采众长，立足国情、交流互鉴，杭州亚运会开幕式上，东方美学和西方艺术交相辉映，坚守中华文化立场，吸收外来有益文化，推动当代中国文化发展。（3分）</w:t>
      </w:r>
    </w:p>
    <w:p>
      <w:pPr>
        <w:jc w:val="left"/>
        <w:rPr>
          <w:rFonts w:hint="default" w:ascii="Times New Roman" w:hAnsi="Times New Roman" w:cs="Times New Roman"/>
        </w:rPr>
      </w:pPr>
      <w:r>
        <w:rPr>
          <w:rFonts w:hint="default" w:ascii="Times New Roman" w:hAnsi="Times New Roman" w:cs="Times New Roman"/>
        </w:rPr>
        <w:t>③要立足时代之基，回答时代问题。零碳排放的主火炬和电子烟花，体现主办城市的环保意识，展现大国担当。（3分）</w:t>
      </w:r>
    </w:p>
    <w:p>
      <w:pPr>
        <w:jc w:val="left"/>
        <w:rPr>
          <w:rFonts w:hint="default" w:ascii="Times New Roman" w:hAnsi="Times New Roman" w:cs="Times New Roman"/>
        </w:rPr>
      </w:pPr>
      <w:r>
        <w:rPr>
          <w:rFonts w:hint="default" w:ascii="Times New Roman" w:hAnsi="Times New Roman" w:cs="Times New Roman"/>
        </w:rPr>
        <w:t>④要坚定文化自信，建设中国特色社会主义文化强国。经济社会持续发展，人民生活水平日益提高，科学技术不断突破，中国特色社会主义伟大实践取得巨大成就，增强了我们文化自信的底气，我们要坚持发展中国特色社会主义文化，传捅中华文化，讲好中国故事。（3分）</w:t>
      </w:r>
    </w:p>
    <w:p>
      <w:pPr>
        <w:jc w:val="left"/>
        <w:rPr>
          <w:rFonts w:hint="default" w:ascii="Times New Roman" w:hAnsi="Times New Roman" w:cs="Times New Roman"/>
        </w:rPr>
      </w:pPr>
      <w:r>
        <w:rPr>
          <w:rFonts w:hint="default" w:ascii="Times New Roman" w:hAnsi="Times New Roman" w:cs="Times New Roman"/>
        </w:rPr>
        <w:t>20．(1)①创造和实现人生价值，要树立正确的价值观，自觉遵循社会发展的客观规律，做到“坚持真理、坚守理想”；要自觉站在最广大人民的立场上，做到“对党忠诚、不负人民”，把人民群众的利益作为最高的价值标准，正确处理个人、集体、社会利益之间的关系，才能做出正确的价值判断和价值选择，（4分）</w:t>
      </w:r>
    </w:p>
    <w:p>
      <w:pPr>
        <w:jc w:val="left"/>
        <w:rPr>
          <w:rFonts w:hint="default" w:ascii="Times New Roman" w:hAnsi="Times New Roman" w:cs="Times New Roman"/>
        </w:rPr>
      </w:pPr>
      <w:r>
        <w:rPr>
          <w:rFonts w:hint="default" w:ascii="Times New Roman" w:hAnsi="Times New Roman" w:cs="Times New Roman"/>
        </w:rPr>
        <w:t>②创造和实现人生价值，要弘扬劳动精神，做到“英勇斗争”，才能在劳动中创造美好生活，在努力奉献中拥有幸福人生。坚持砥砺自我，做到“不怕牺牲”，充分发挥主观能动性。（3分）</w:t>
      </w:r>
    </w:p>
    <w:p>
      <w:pPr>
        <w:jc w:val="left"/>
        <w:rPr>
          <w:rFonts w:hint="default" w:ascii="Times New Roman" w:hAnsi="Times New Roman" w:cs="Times New Roman"/>
        </w:rPr>
      </w:pPr>
      <w:r>
        <w:rPr>
          <w:rFonts w:hint="default" w:ascii="Times New Roman" w:hAnsi="Times New Roman" w:cs="Times New Roman"/>
        </w:rPr>
        <w:t>③创造和实现人生价值，要坚持个人与社会的统一，做到“践行初心、担当使命”，为中国人民谋幸福、为中华民族谋复兴，在奉献社会中创造和实现自己的价值。（3分）</w:t>
      </w:r>
    </w:p>
    <w:p>
      <w:pPr>
        <w:jc w:val="left"/>
        <w:rPr>
          <w:rFonts w:hint="default" w:ascii="Times New Roman" w:hAnsi="Times New Roman" w:cs="Times New Roman"/>
        </w:rPr>
      </w:pPr>
      <w:r>
        <w:rPr>
          <w:rFonts w:hint="default" w:ascii="Times New Roman" w:hAnsi="Times New Roman" w:cs="Times New Roman"/>
        </w:rPr>
        <w:t>(2)观点一：文化是人类社会实践的产物。（2分）经济是基础，政治是经济的集中表现，文化是经济和政治的反映。（2分）伟大实践孕育伟大精神，党团结带领人民在民主革命、社会主义革命和建设以及改革开放的中国特色社会主义伟大实践中形成并丰富了伟大的建党精神。（2分）</w:t>
      </w:r>
    </w:p>
    <w:p>
      <w:pPr>
        <w:jc w:val="left"/>
        <w:rPr>
          <w:rFonts w:hint="default" w:ascii="Times New Roman" w:hAnsi="Times New Roman" w:cs="Times New Roman"/>
        </w:rPr>
      </w:pPr>
      <w:r>
        <w:rPr>
          <w:rFonts w:hint="default" w:ascii="Times New Roman" w:hAnsi="Times New Roman" w:cs="Times New Roman"/>
        </w:rPr>
        <w:t>观点二：文化具有引领风尚、教育人民、服务社会、推动发展的功能。(2分)文化为人们提供精神指引，促进人的全面发展，文化推动发展，是国家繁荣振兴取之不尽、用之不竭的力量源泉。（2分）伟大精神推动伟大实践，在全党全社会大力弘扬伟大建党精神，能够更好地鼓励党员干部群众弘扬光荣革命传统、赓续红色</w:t>
      </w:r>
      <w:r>
        <w:rPr>
          <w:rFonts w:hint="default" w:ascii="Times New Roman" w:hAnsi="Times New Roman" w:cs="Times New Roman"/>
          <w:lang w:val="en-US" w:eastAsia="zh-CN"/>
        </w:rPr>
        <w:t>血</w:t>
      </w:r>
      <w:r>
        <w:rPr>
          <w:rFonts w:hint="default" w:ascii="Times New Roman" w:hAnsi="Times New Roman" w:cs="Times New Roman"/>
        </w:rPr>
        <w:t>脉，不断增强“四个意识”、坚定“四个自信”、做到“两个维护”，推动中国特色社会主义的伟大实践。（2分）</w:t>
      </w:r>
    </w:p>
    <w:sectPr>
      <w:pgSz w:w="11906" w:h="16838"/>
      <w:pgMar w:top="1440" w:right="1800" w:bottom="1440" w:left="1800" w:header="851" w:footer="992" w:gutter="0"/>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g0N2FhYzA3MjAxYmM3MmQwY2NjYWNmNTUwYzg2MzIifQ=="/>
  </w:docVars>
  <w:rsids>
    <w:rsidRoot w:val="782B4E04"/>
    <w:rsid w:val="004151FC"/>
    <w:rsid w:val="00C02FC6"/>
    <w:rsid w:val="09AD2BB9"/>
    <w:rsid w:val="351716DA"/>
    <w:rsid w:val="782B4E0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imes New Roman" w:hAnsi="Times New Roman"/>
      <w:kern w:val="0"/>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customStyle="1" w:styleId="6">
    <w:name w:val="页眉 Char"/>
    <w:link w:val="3"/>
    <w:semiHidden/>
    <w:qFormat/>
    <w:uiPriority w:val="99"/>
    <w:rPr>
      <w:rFonts w:ascii="Times New Roman" w:hAnsi="Times New Roman"/>
      <w:sz w:val="18"/>
      <w:szCs w:val="18"/>
      <w:lang w:eastAsia="zh-CN"/>
    </w:rPr>
  </w:style>
  <w:style w:type="character" w:customStyle="1" w:styleId="7">
    <w:name w:val="页脚 Char"/>
    <w:link w:val="2"/>
    <w:semiHidden/>
    <w:qFormat/>
    <w:uiPriority w:val="99"/>
    <w:rPr>
      <w:rFonts w:ascii="Times New Roman" w:hAnsi="Times New Roman"/>
      <w:sz w:val="18"/>
      <w:szCs w:val="18"/>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2023-11-08T09:33:54Z</dcterms:created>
  <dc:creator/>
  <cp:category/>
  <dc:description/>
  <cp:contentStatus/>
  <dc:identifier/>
  <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Properties>
</file>