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drawing>
          <wp:anchor distT="0" distB="0" distL="114300" distR="114300" simplePos="0" relativeHeight="251659264" behindDoc="0" locked="0" layoutInCell="1" allowOverlap="1">
            <wp:simplePos x="0" y="0"/>
            <wp:positionH relativeFrom="page">
              <wp:posOffset>10375900</wp:posOffset>
            </wp:positionH>
            <wp:positionV relativeFrom="topMargin">
              <wp:posOffset>11417300</wp:posOffset>
            </wp:positionV>
            <wp:extent cx="355600" cy="3937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4"/>
                    <a:stretch>
                      <a:fillRect/>
                    </a:stretch>
                  </pic:blipFill>
                  <pic:spPr>
                    <a:xfrm>
                      <a:off x="0" y="0"/>
                      <a:ext cx="355600" cy="393700"/>
                    </a:xfrm>
                    <a:prstGeom prst="rect">
                      <a:avLst/>
                    </a:prstGeom>
                  </pic:spPr>
                </pic:pic>
              </a:graphicData>
            </a:graphic>
          </wp:anchor>
        </w:drawing>
      </w:r>
      <w:r>
        <w:rPr>
          <w:rFonts w:hint="eastAsia"/>
          <w:b/>
          <w:bCs/>
          <w:sz w:val="32"/>
          <w:szCs w:val="32"/>
        </w:rPr>
        <w:t>长郡中学2023年下学期高二期中考试</w:t>
      </w:r>
    </w:p>
    <w:p>
      <w:pPr>
        <w:jc w:val="center"/>
        <w:rPr>
          <w:rFonts w:hint="eastAsia"/>
          <w:b/>
          <w:bCs/>
          <w:sz w:val="32"/>
          <w:szCs w:val="32"/>
        </w:rPr>
      </w:pPr>
      <w:r>
        <w:rPr>
          <w:rFonts w:hint="eastAsia"/>
          <w:b/>
          <w:bCs/>
          <w:sz w:val="32"/>
          <w:szCs w:val="32"/>
        </w:rPr>
        <w:t>历  史</w:t>
      </w:r>
    </w:p>
    <w:p>
      <w:pPr>
        <w:jc w:val="center"/>
        <w:rPr>
          <w:rFonts w:hint="eastAsia"/>
        </w:rPr>
      </w:pPr>
      <w:r>
        <w:rPr>
          <w:rFonts w:hint="eastAsia"/>
        </w:rPr>
        <w:t>本试题卷包括选择题、非选择题两部分，共8页。时量75分钟，满分100分。</w:t>
      </w:r>
    </w:p>
    <w:p>
      <w:pPr>
        <w:rPr>
          <w:rFonts w:hint="eastAsia"/>
        </w:rPr>
      </w:pPr>
    </w:p>
    <w:p>
      <w:pPr>
        <w:jc w:val="center"/>
        <w:rPr>
          <w:rFonts w:hint="eastAsia"/>
        </w:rPr>
      </w:pPr>
      <w:r>
        <w:rPr>
          <w:rFonts w:hint="eastAsia"/>
        </w:rPr>
        <w:t xml:space="preserve">第 </w:t>
      </w:r>
      <w:r>
        <w:rPr>
          <w:rFonts w:hint="eastAsia"/>
          <w:lang w:val="en-US" w:eastAsia="zh-CN"/>
        </w:rPr>
        <w:t>I</w:t>
      </w:r>
      <w:r>
        <w:rPr>
          <w:rFonts w:hint="eastAsia"/>
        </w:rPr>
        <w:t xml:space="preserve"> 卷  选择题( 共4 8 分)</w:t>
      </w:r>
    </w:p>
    <w:p>
      <w:pPr>
        <w:rPr>
          <w:rFonts w:hint="eastAsia"/>
        </w:rPr>
      </w:pPr>
      <w:r>
        <w:rPr>
          <w:rFonts w:hint="eastAsia"/>
        </w:rPr>
        <w:t>一、选择题(本大题共16小题，每小题3分，共48分。每小题所给选项中只有一项符合题意，请将正确答案的序号填涂在答题卡上)</w:t>
      </w:r>
    </w:p>
    <w:p>
      <w:pPr>
        <w:rPr>
          <w:rFonts w:hint="eastAsia"/>
        </w:rPr>
      </w:pPr>
      <w:r>
        <w:rPr>
          <w:rFonts w:hint="eastAsia"/>
        </w:rPr>
        <w:t>1.山西襄汾陶寺类型龙山文化遗址共发掘了700多座墓葬，其中大墓共 9座，约占总数的1.3%,墓坑采用木棺，底部铺砂，随葬品有成套的彩绘器皿、用于祭祀的玉石礼器、乐器，还有武器、装饰品和猪骨等，数量可达一二百件。中墓共80座，占总数的11.4%左右，分布于大墓四周，随葬品数量稍逊于大墓。87%以上的是小型墓，随葬品很少或一无所有。</w:t>
      </w:r>
    </w:p>
    <w:p>
      <w:pPr>
        <w:rPr>
          <w:rFonts w:hint="eastAsia"/>
        </w:rPr>
      </w:pPr>
      <w:r>
        <w:rPr>
          <w:rFonts w:hint="eastAsia"/>
        </w:rPr>
        <w:t>该现象反映了</w:t>
      </w:r>
    </w:p>
    <w:p>
      <w:pPr>
        <w:rPr>
          <w:rFonts w:hint="eastAsia"/>
        </w:rPr>
      </w:pPr>
      <w:r>
        <w:rPr>
          <w:rFonts w:hint="eastAsia"/>
        </w:rPr>
        <w:t>A. 社会文化生活极大丰富</w:t>
      </w:r>
      <w:r>
        <w:rPr>
          <w:rFonts w:hint="eastAsia"/>
          <w:lang w:val="en-US" w:eastAsia="zh-CN"/>
        </w:rPr>
        <w:t xml:space="preserve">         </w:t>
      </w:r>
      <w:r>
        <w:rPr>
          <w:rFonts w:hint="eastAsia"/>
        </w:rPr>
        <w:t>B. 贫富分化和等级差别已经出现</w:t>
      </w:r>
    </w:p>
    <w:p>
      <w:pPr>
        <w:rPr>
          <w:rFonts w:hint="eastAsia"/>
        </w:rPr>
      </w:pPr>
      <w:r>
        <w:rPr>
          <w:rFonts w:hint="eastAsia"/>
        </w:rPr>
        <w:t>C. 宗法制度、礼乐制度得到发展</w:t>
      </w:r>
      <w:r>
        <w:rPr>
          <w:rFonts w:hint="eastAsia"/>
          <w:lang w:val="en-US" w:eastAsia="zh-CN"/>
        </w:rPr>
        <w:t xml:space="preserve">   </w:t>
      </w:r>
      <w:r>
        <w:rPr>
          <w:rFonts w:hint="eastAsia"/>
        </w:rPr>
        <w:t>D. 原始王权带有巫术色彩</w:t>
      </w:r>
    </w:p>
    <w:p>
      <w:pPr>
        <w:rPr>
          <w:rFonts w:hint="eastAsia"/>
        </w:rPr>
      </w:pPr>
      <w:r>
        <w:rPr>
          <w:rFonts w:hint="eastAsia"/>
        </w:rPr>
        <w:t>2.鸿都门学设立于灵帝光和元年(178年)二月，因校址在洛阳鸿都门而得 名。与太学不同的是，鸿都门学开设的课程有辞赋、小说、尺牍、字画等， 招收的学生也大多是来自各州郡的平民阶层。鸿都门学的设立反映了此时</w:t>
      </w:r>
    </w:p>
    <w:p>
      <w:pPr>
        <w:rPr>
          <w:rFonts w:hint="eastAsia"/>
        </w:rPr>
      </w:pPr>
      <w:r>
        <w:rPr>
          <w:rFonts w:hint="eastAsia"/>
        </w:rPr>
        <w:t>A. 儒家思想正统地位颠覆          B. 世家大族势力走向没落</w:t>
      </w:r>
    </w:p>
    <w:p>
      <w:pPr>
        <w:rPr>
          <w:rFonts w:hint="eastAsia"/>
        </w:rPr>
      </w:pPr>
      <w:r>
        <w:rPr>
          <w:rFonts w:hint="eastAsia"/>
        </w:rPr>
        <w:t>C. 商品经济得到一定发展          D. 统治阶层内部矛盾凸显</w:t>
      </w:r>
    </w:p>
    <w:p>
      <w:pPr>
        <w:rPr>
          <w:rFonts w:hint="eastAsia"/>
        </w:rPr>
      </w:pPr>
      <w:r>
        <w:rPr>
          <w:rFonts w:hint="eastAsia"/>
        </w:rPr>
        <w:t>3.翰林学士·始置于唐玄宗时期，属于行政系统以外的差遣，不计官阶，也无官署，轮班在禁中的学士院住宿，以待皇帝随时宣召，代替皇帝起草非正式诏命，正式诏命由中书舍人撰写。后来逐渐以翰林学士加“知制诰” 衔取代中书舍人之职</w:t>
      </w:r>
      <w:r>
        <w:rPr>
          <w:rFonts w:hint="eastAsia"/>
          <w:lang w:val="en-US" w:eastAsia="zh-CN"/>
        </w:rPr>
        <w:t>,</w:t>
      </w:r>
      <w:r>
        <w:rPr>
          <w:rFonts w:hint="eastAsia"/>
        </w:rPr>
        <w:t>其地位也日趋重要。德宗以后，翰林学士常在皇帝左右参议政事，甚至可升任宰相。翰林学士职掌的变动反映了</w:t>
      </w:r>
    </w:p>
    <w:p>
      <w:pPr>
        <w:rPr>
          <w:rFonts w:hint="eastAsia"/>
        </w:rPr>
      </w:pPr>
      <w:r>
        <w:rPr>
          <w:rFonts w:hint="eastAsia"/>
        </w:rPr>
        <w:t>A. 中央集权强化                  B. 专制皇权加强</w:t>
      </w:r>
    </w:p>
    <w:p>
      <w:pPr>
        <w:rPr>
          <w:rFonts w:hint="eastAsia"/>
        </w:rPr>
      </w:pPr>
      <w:r>
        <w:rPr>
          <w:rFonts w:hint="eastAsia"/>
        </w:rPr>
        <w:t>C. 官僚结构复杂化                D. 中枢机构规范化</w:t>
      </w:r>
    </w:p>
    <w:p>
      <w:pPr>
        <w:rPr>
          <w:rFonts w:hint="eastAsia"/>
        </w:rPr>
      </w:pPr>
      <w:r>
        <w:rPr>
          <w:rFonts w:hint="eastAsia"/>
        </w:rPr>
        <w:t>4.辽圣宗之后，逐渐形成四时捺钵制度。春秋两季捺钵的主要活动是狩猎，其中春捺钵称为“春水”,秋捺钵又名“秋山”。每届春水秋山之时，各属部首领都必须参加，首领要为辽主狩猎，来献方物，还要歌舞助兴。由此可见，春秋捺钵的主要目的是</w:t>
      </w:r>
    </w:p>
    <w:p>
      <w:pPr>
        <w:rPr>
          <w:rFonts w:hint="eastAsia"/>
        </w:rPr>
      </w:pPr>
      <w:r>
        <w:rPr>
          <w:rFonts w:hint="eastAsia"/>
        </w:rPr>
        <w:t>A. 接受各部族首领前来朝贡     B.与各部族首领交流狩猎技艺</w:t>
      </w:r>
    </w:p>
    <w:p>
      <w:pPr>
        <w:rPr>
          <w:rFonts w:hint="eastAsia"/>
        </w:rPr>
      </w:pPr>
      <w:r>
        <w:rPr>
          <w:rFonts w:hint="eastAsia"/>
        </w:rPr>
        <w:t>C. 协调朝廷与各属部的关系     D.处理辽朝的对外交往事务</w:t>
      </w:r>
    </w:p>
    <w:p>
      <w:pPr>
        <w:rPr>
          <w:rFonts w:hint="eastAsia"/>
        </w:rPr>
      </w:pPr>
      <w:r>
        <w:rPr>
          <w:rFonts w:hint="eastAsia"/>
        </w:rPr>
        <w:t>5.弘治时，明中央控制的户口数，较洪武年间有大幅度的下降。霍韬曾说：“按天下户口，洪武初年户一千六十五万有奇，口六千五十四万有奇，时甫脱战争，户口凋敝，其寡宜也。弘治四年，承平久矣，户口蕃而息也，乃户仅九百一十一万，口仅五千三百三十八万。国初户口宜少而多，承平时户口宜多而少，何也!”根据材料推测，以下不属于弘治年间中央控制户口数下降原因的是</w:t>
      </w:r>
    </w:p>
    <w:p>
      <w:pPr>
        <w:rPr>
          <w:rFonts w:hint="eastAsia"/>
        </w:rPr>
      </w:pPr>
      <w:r>
        <w:rPr>
          <w:rFonts w:hint="eastAsia"/>
        </w:rPr>
        <w:t>A.土地兼并使流民增多        B.地方官吏贪污舞弊</w:t>
      </w:r>
    </w:p>
    <w:p>
      <w:pPr>
        <w:rPr>
          <w:rFonts w:hint="eastAsia"/>
        </w:rPr>
      </w:pPr>
      <w:r>
        <w:rPr>
          <w:rFonts w:hint="eastAsia"/>
        </w:rPr>
        <w:t>C. 地主豪绅欺隐规避            D.战争造成的人口骤减</w:t>
      </w:r>
    </w:p>
    <w:p>
      <w:pPr>
        <w:rPr>
          <w:rFonts w:hint="eastAsia"/>
        </w:rPr>
      </w:pPr>
      <w:r>
        <w:rPr>
          <w:rFonts w:hint="eastAsia"/>
        </w:rPr>
        <w:t>6. 近代企业的创办人中，地主和买办占很大比例。这些投资近代企业的地主，大都有某种官僚身份。占比18.3%的商人，也往往有某种“官府背景”,称为“绅商”,“常表面供职于官府，而里面则经营商务也”。这从侧面说明</w:t>
      </w:r>
    </w:p>
    <w:p>
      <w:pPr>
        <w:rPr>
          <w:rFonts w:hint="eastAsia"/>
        </w:rPr>
      </w:pPr>
      <w:r>
        <w:rPr>
          <w:rFonts w:hint="eastAsia"/>
        </w:rPr>
        <w:t>A. 自然经济解体程度较高      B. 民族资木主义基础薄弱</w:t>
      </w:r>
    </w:p>
    <w:p>
      <w:pPr>
        <w:rPr>
          <w:rFonts w:hint="eastAsia"/>
        </w:rPr>
      </w:pPr>
      <w:r>
        <w:rPr>
          <w:rFonts w:hint="eastAsia"/>
        </w:rPr>
        <w:t>C. 近代企业垄断性质明显        D. 民族企业竞争机制完善</w:t>
      </w:r>
    </w:p>
    <w:p>
      <w:pPr>
        <w:rPr>
          <w:rFonts w:hint="eastAsia"/>
        </w:rPr>
      </w:pPr>
      <w:r>
        <w:rPr>
          <w:rFonts w:hint="eastAsia"/>
        </w:rPr>
        <w:t>7. 辛亥革命后，为反对袁世凯独裁专制，宋教仁到处演说为国民党争取国 会多数席位。“宋案”发生后，袁世凯利用进步党对抗国民党并控制国会。当进步党势力大增之际，袁世凯又策动组建公民党，以打击国民党和进步党。据此可知，这一时期</w:t>
      </w:r>
    </w:p>
    <w:p>
      <w:pPr>
        <w:rPr>
          <w:rFonts w:hint="eastAsia"/>
        </w:rPr>
      </w:pPr>
      <w:r>
        <w:rPr>
          <w:rFonts w:hint="eastAsia"/>
        </w:rPr>
        <w:t>A.《中华民国临时约法》局限性初显 B.政党政治有一定影响力</w:t>
      </w:r>
    </w:p>
    <w:p>
      <w:pPr>
        <w:rPr>
          <w:rFonts w:hint="eastAsia"/>
        </w:rPr>
      </w:pPr>
      <w:r>
        <w:rPr>
          <w:rFonts w:hint="eastAsia"/>
        </w:rPr>
        <w:t>C. 袁世凯改责任内阁制为总统制  D.北洋内部派系纷争加剧</w:t>
      </w:r>
    </w:p>
    <w:p>
      <w:pPr>
        <w:rPr>
          <w:rFonts w:hint="eastAsia"/>
        </w:rPr>
      </w:pPr>
      <w:r>
        <w:rPr>
          <w:rFonts w:hint="eastAsia"/>
        </w:rPr>
        <w:t>8.1917年，陈独秀在《旧思想与国体问题》中写道：“分明挂了共和招牌，而学士文人对于颂扬功德、铺张宫殿田猎的汉赋和那思君明道的韩文、杜诗，还是照样推崇。 ……一般社会应用的文字，也还仍旧是君主时代的恶习。”这一思想的本质意图是</w:t>
      </w:r>
    </w:p>
    <w:p>
      <w:pPr>
        <w:rPr>
          <w:rFonts w:hint="eastAsia"/>
        </w:rPr>
      </w:pPr>
      <w:r>
        <w:rPr>
          <w:rFonts w:hint="eastAsia"/>
        </w:rPr>
        <w:t>A. 否定中国传统文化           B. 为文学革命扫除障碍</w:t>
      </w:r>
    </w:p>
    <w:p>
      <w:pPr>
        <w:rPr>
          <w:rFonts w:hint="eastAsia"/>
        </w:rPr>
      </w:pPr>
      <w:r>
        <w:rPr>
          <w:rFonts w:hint="eastAsia"/>
        </w:rPr>
        <w:t>C. 弘扬西方民主科学精神        D.建立真正的民主共和国</w:t>
      </w:r>
    </w:p>
    <w:p>
      <w:pPr>
        <w:rPr>
          <w:rFonts w:hint="eastAsia"/>
        </w:rPr>
      </w:pPr>
      <w:r>
        <w:rPr>
          <w:rFonts w:hint="eastAsia"/>
        </w:rPr>
        <w:t>9.1940年，晋察冀边区行政委员会颁布的《二十年内典当地收回法令》规定：“典当地出典后未出二十年者，典物均得同赎，如典权人强将典物取得者</w:t>
      </w:r>
      <w:r>
        <w:rPr>
          <w:rFonts w:hint="eastAsia"/>
          <w:lang w:val="en-US" w:eastAsia="zh-CN"/>
        </w:rPr>
        <w:t>,</w:t>
      </w:r>
      <w:r>
        <w:rPr>
          <w:rFonts w:hint="eastAsia"/>
        </w:rPr>
        <w:t>出典人均得以原典价回赎；如出典人缺乏现金无力回赎者，应将典物从典权人手中收回，照原典价与典权人订立借贷典约，按年利率一分行息。”这一规定意在</w:t>
      </w:r>
    </w:p>
    <w:p>
      <w:pPr>
        <w:rPr>
          <w:rFonts w:hint="eastAsia"/>
        </w:rPr>
      </w:pPr>
      <w:r>
        <w:rPr>
          <w:rFonts w:hint="eastAsia"/>
        </w:rPr>
        <w:t>A. 健全根据地财政体系           B. 激发农民生产积极性</w:t>
      </w:r>
    </w:p>
    <w:p>
      <w:pPr>
        <w:rPr>
          <w:rFonts w:hint="eastAsia"/>
        </w:rPr>
      </w:pPr>
      <w:r>
        <w:rPr>
          <w:rFonts w:hint="eastAsia"/>
        </w:rPr>
        <w:t xml:space="preserve">C. 废除地主土地所有制           D. 推动政治民主化建设 </w:t>
      </w:r>
    </w:p>
    <w:p>
      <w:pPr>
        <w:rPr>
          <w:rFonts w:hint="eastAsia"/>
        </w:rPr>
      </w:pPr>
      <w:r>
        <w:rPr>
          <w:rFonts w:hint="eastAsia"/>
        </w:rPr>
        <w:t>10.据下面两幅图可知，20世纪50年代中期新中国</w:t>
      </w:r>
    </w:p>
    <w:p>
      <w:pPr>
        <w:rPr>
          <w:rFonts w:hint="eastAsia"/>
        </w:rPr>
      </w:pPr>
      <w:r>
        <w:drawing>
          <wp:inline distT="0" distB="0" distL="114300" distR="114300">
            <wp:extent cx="5270500" cy="1579880"/>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70500" cy="1579880"/>
                    </a:xfrm>
                    <a:prstGeom prst="rect">
                      <a:avLst/>
                    </a:prstGeom>
                    <a:noFill/>
                    <a:ln>
                      <a:noFill/>
                    </a:ln>
                  </pic:spPr>
                </pic:pic>
              </a:graphicData>
            </a:graphic>
          </wp:inline>
        </w:drawing>
      </w:r>
    </w:p>
    <w:p>
      <w:pPr>
        <w:rPr>
          <w:rFonts w:hint="eastAsia"/>
        </w:rPr>
      </w:pPr>
      <w:r>
        <w:rPr>
          <w:rFonts w:hint="eastAsia"/>
        </w:rPr>
        <w:t>A. 工业化的基础初步奠定B. 三大改造成效显著</w:t>
      </w:r>
    </w:p>
    <w:p>
      <w:pPr>
        <w:rPr>
          <w:rFonts w:hint="eastAsia"/>
        </w:rPr>
      </w:pPr>
      <w:r>
        <w:rPr>
          <w:rFonts w:hint="eastAsia"/>
        </w:rPr>
        <w:t>C. 人民实现真正当家作主D. 生产关系发生变革</w:t>
      </w:r>
    </w:p>
    <w:p>
      <w:pPr>
        <w:rPr>
          <w:rFonts w:hint="eastAsia"/>
        </w:rPr>
      </w:pPr>
      <w:r>
        <w:rPr>
          <w:rFonts w:hint="eastAsia"/>
        </w:rPr>
        <w:t>11.1982年，中共十二大再次提出要改革工资制度，其中提出尤其要改变脑力劳动者报酬偏低的状况。随后，中央决定于1985年进行工资改革，其原则为：企业职工的工资和奖金要同企业的经济效益高低、个人贡献大小挂钩，职工工资总额同企业经济效益按比例浮动；要逐步适当拉开职工收入的档次，改变平均主义状况。材料反映</w:t>
      </w:r>
    </w:p>
    <w:p>
      <w:pPr>
        <w:rPr>
          <w:rFonts w:hint="eastAsia"/>
        </w:rPr>
      </w:pPr>
      <w:r>
        <w:rPr>
          <w:rFonts w:hint="eastAsia"/>
        </w:rPr>
        <w:t xml:space="preserve">A. 现代企业制度逐步建立        B. 按劳分配方式全面推广 </w:t>
      </w:r>
    </w:p>
    <w:p>
      <w:pPr>
        <w:rPr>
          <w:rFonts w:hint="eastAsia"/>
        </w:rPr>
      </w:pPr>
      <w:r>
        <w:rPr>
          <w:rFonts w:hint="eastAsia"/>
        </w:rPr>
        <w:t>C. 经济体制改革得以深化         D. 城乡工资差异渐趋平衡</w:t>
      </w:r>
    </w:p>
    <w:p>
      <w:pPr>
        <w:rPr>
          <w:rFonts w:hint="eastAsia"/>
        </w:rPr>
      </w:pPr>
      <w:r>
        <w:rPr>
          <w:rFonts w:hint="eastAsia"/>
        </w:rPr>
        <w:t>12.下表为我国不同时期的外交政策。由此可知，我国的外交政策</w:t>
      </w:r>
    </w:p>
    <w:p>
      <w:pPr>
        <w:rPr>
          <w:rFonts w:hint="eastAsia"/>
        </w:rPr>
      </w:pPr>
      <w:r>
        <w:drawing>
          <wp:inline distT="0" distB="0" distL="114300" distR="114300">
            <wp:extent cx="5274310" cy="2930525"/>
            <wp:effectExtent l="0" t="0" r="254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74310" cy="2930525"/>
                    </a:xfrm>
                    <a:prstGeom prst="rect">
                      <a:avLst/>
                    </a:prstGeom>
                    <a:noFill/>
                    <a:ln>
                      <a:noFill/>
                    </a:ln>
                  </pic:spPr>
                </pic:pic>
              </a:graphicData>
            </a:graphic>
          </wp:inline>
        </w:drawing>
      </w:r>
    </w:p>
    <w:p>
      <w:pPr>
        <w:rPr>
          <w:rFonts w:hint="eastAsia"/>
        </w:rPr>
      </w:pPr>
      <w:r>
        <w:rPr>
          <w:rFonts w:hint="eastAsia"/>
        </w:rPr>
        <w:t>A. 坚持合作共赢的道路B. 具有传承性的特征</w:t>
      </w:r>
    </w:p>
    <w:p>
      <w:pPr>
        <w:rPr>
          <w:rFonts w:hint="eastAsia"/>
        </w:rPr>
      </w:pPr>
      <w:r>
        <w:rPr>
          <w:rFonts w:hint="eastAsia"/>
        </w:rPr>
        <w:t>C.包容性与灵活性并存D. 蕴含意识形态色彩</w:t>
      </w:r>
    </w:p>
    <w:p>
      <w:pPr>
        <w:rPr>
          <w:rFonts w:hint="eastAsia"/>
        </w:rPr>
      </w:pPr>
      <w:r>
        <w:rPr>
          <w:rFonts w:hint="eastAsia"/>
        </w:rPr>
        <w:t>13.宋仁宗时期13榜状元中有12人出身平民家庭。李迪、张知白、杜衍、王曾四人，入仕前都很贫穷，尤其是杜衍，早年丧父，又不为继父所容，只好奔波在外，为书商帮工糊口；范仲淹的事迹与杜衍颇相类。据此可知，宋朝</w:t>
      </w:r>
    </w:p>
    <w:p>
      <w:pPr>
        <w:rPr>
          <w:rFonts w:hint="eastAsia"/>
        </w:rPr>
      </w:pPr>
      <w:r>
        <w:rPr>
          <w:rFonts w:hint="eastAsia"/>
        </w:rPr>
        <w:t>A.官员执政能力的提高           B. 政府注重伦理道德教化</w:t>
      </w:r>
    </w:p>
    <w:p>
      <w:pPr>
        <w:rPr>
          <w:rFonts w:hint="eastAsia"/>
        </w:rPr>
      </w:pPr>
      <w:r>
        <w:rPr>
          <w:rFonts w:hint="eastAsia"/>
        </w:rPr>
        <w:t>C. 选官制度的良性发展           D.拓宽了平民参政的途径</w:t>
      </w:r>
    </w:p>
    <w:p>
      <w:pPr>
        <w:rPr>
          <w:rFonts w:hint="eastAsia"/>
        </w:rPr>
      </w:pPr>
      <w:r>
        <w:rPr>
          <w:rFonts w:hint="eastAsia"/>
        </w:rPr>
        <w:t>14.明代《折狱新语》记载一则案例，邵阳人李朝华状告侄子李正风盗窃自己的东西。地方官审判时首先批评李朝华，“忘其侄所自出其兄，亲亲 之义安在哉”</w:t>
      </w:r>
      <w:r>
        <w:rPr>
          <w:rFonts w:hint="eastAsia"/>
          <w:lang w:val="en-US" w:eastAsia="zh-CN"/>
        </w:rPr>
        <w:t>,</w:t>
      </w:r>
      <w:r>
        <w:rPr>
          <w:rFonts w:hint="eastAsia"/>
        </w:rPr>
        <w:t>后涉事双方和解，地方官仍判决当庭杖责李正风，为了让其“知有尊卑”。该案例说明明代</w:t>
      </w:r>
    </w:p>
    <w:p>
      <w:pPr>
        <w:rPr>
          <w:rFonts w:hint="eastAsia"/>
        </w:rPr>
      </w:pPr>
      <w:r>
        <w:rPr>
          <w:rFonts w:hint="eastAsia"/>
        </w:rPr>
        <w:t>A. 司法审判渗透社会教化功能     B. 儒家思想保证了审判公正</w:t>
      </w:r>
    </w:p>
    <w:p>
      <w:pPr>
        <w:rPr>
          <w:rFonts w:hint="eastAsia"/>
        </w:rPr>
      </w:pPr>
      <w:r>
        <w:rPr>
          <w:rFonts w:hint="eastAsia"/>
        </w:rPr>
        <w:t>C.官员随意支配刑事案件判决     D. 乡约与法律冲突日趋明显</w:t>
      </w:r>
    </w:p>
    <w:p>
      <w:pPr>
        <w:rPr>
          <w:rFonts w:hint="eastAsia"/>
        </w:rPr>
      </w:pPr>
      <w:r>
        <w:rPr>
          <w:rFonts w:hint="eastAsia"/>
        </w:rPr>
        <w:t>15.有学者认为.“罗马法是纯粹私有制占统治的社会的生活条件和冲突的十分经典性的法律表现……在罗马法中，凡是中世纪后期的市民阶级还在不自觉地追求的东西，都已经有了现成的了”。该学者旨在强调罗马法</w:t>
      </w:r>
    </w:p>
    <w:p>
      <w:pPr>
        <w:rPr>
          <w:rFonts w:hint="eastAsia"/>
        </w:rPr>
      </w:pPr>
      <w:r>
        <w:rPr>
          <w:rFonts w:hint="eastAsia"/>
        </w:rPr>
        <w:t>A. 具有与时俱进的特点B. 某些精神具有超越时空的价值</w:t>
      </w:r>
    </w:p>
    <w:p>
      <w:pPr>
        <w:rPr>
          <w:rFonts w:hint="eastAsia"/>
        </w:rPr>
      </w:pPr>
      <w:r>
        <w:rPr>
          <w:rFonts w:hint="eastAsia"/>
        </w:rPr>
        <w:t>C. 代表法学的最高成就D. 内容丰富而且具有普遍适用性</w:t>
      </w:r>
    </w:p>
    <w:p>
      <w:pPr>
        <w:rPr>
          <w:rFonts w:hint="eastAsia"/>
        </w:rPr>
      </w:pPr>
      <w:r>
        <w:rPr>
          <w:rFonts w:hint="eastAsia"/>
        </w:rPr>
        <w:t>16.1787年美国制宪会议中有代表提出：众议院议员由人民直接选举，议员席位根据各州人口总数按比例分配，参议院议员由众议院议员选举产生。但这一方案遭到小州的反对，理由是它们将因人口数少而无法有效地防止大州对小州利益的侵犯。解决这一矛盾的方案是</w:t>
      </w:r>
    </w:p>
    <w:p>
      <w:pPr>
        <w:rPr>
          <w:rFonts w:hint="eastAsia"/>
        </w:rPr>
      </w:pPr>
      <w:r>
        <w:rPr>
          <w:rFonts w:hint="eastAsia"/>
        </w:rPr>
        <w:t>A. 参众两院共享宪法解释权B.参议院由各州选举两名议员组成</w:t>
      </w:r>
    </w:p>
    <w:p>
      <w:pPr>
        <w:rPr>
          <w:rFonts w:hint="eastAsia"/>
        </w:rPr>
      </w:pPr>
      <w:r>
        <w:rPr>
          <w:rFonts w:hint="eastAsia"/>
        </w:rPr>
        <w:t xml:space="preserve">C. 总统由国会议员联席选出D.众议员由各州按照人口比例选举      </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rPr>
      </w:pPr>
      <w:r>
        <w:rPr>
          <w:rFonts w:hint="eastAsia"/>
        </w:rPr>
        <w:t>第Ⅱ卷 非选择题(共52分)</w:t>
      </w:r>
    </w:p>
    <w:p>
      <w:pPr>
        <w:rPr>
          <w:rFonts w:hint="eastAsia"/>
        </w:rPr>
      </w:pPr>
      <w:r>
        <w:rPr>
          <w:rFonts w:hint="eastAsia"/>
        </w:rPr>
        <w:t>二、非选择题(本大题共4小题，17题16分，18题12分，19题10分，20题14分，共52分)</w:t>
      </w:r>
    </w:p>
    <w:p>
      <w:pPr>
        <w:rPr>
          <w:rFonts w:hint="eastAsia"/>
        </w:rPr>
      </w:pPr>
      <w:r>
        <w:rPr>
          <w:rFonts w:hint="eastAsia"/>
        </w:rPr>
        <w:t>17.(16分)阅读材料，完成下列要求。</w:t>
      </w:r>
    </w:p>
    <w:p>
      <w:pPr>
        <w:rPr>
          <w:rFonts w:hint="eastAsia"/>
        </w:rPr>
      </w:pPr>
      <w:r>
        <w:rPr>
          <w:rFonts w:hint="eastAsia"/>
        </w:rPr>
        <w:t xml:space="preserve">材料一 </w:t>
      </w:r>
      <w:r>
        <w:rPr>
          <w:rFonts w:hint="eastAsia"/>
          <w:lang w:val="en-US" w:eastAsia="zh-CN"/>
        </w:rPr>
        <w:t xml:space="preserve"> </w:t>
      </w:r>
      <w:r>
        <w:rPr>
          <w:rFonts w:hint="eastAsia"/>
        </w:rPr>
        <w:t>古代中国的知识和学术，原本是为官府所垄断，是所谓王官之学。但是随着王权的衰落，王官不断流落到民间，成为“士”(特殊的知识阶层)的主要来源之一，因此出现了学术下移的趋势，这为私学的出现提供了重要的背景。与官学相比，私学可以使知识普及社会的每一个阶层</w:t>
      </w:r>
      <w:r>
        <w:rPr>
          <w:rFonts w:hint="eastAsia"/>
          <w:lang w:val="en-US" w:eastAsia="zh-CN"/>
        </w:rPr>
        <w:t>,</w:t>
      </w:r>
      <w:r>
        <w:rPr>
          <w:rFonts w:hint="eastAsia"/>
        </w:rPr>
        <w:t>这就大大地扩展了受教育的范围，使知识以更快的速度向民间转移和传递，这成为士人的另外一个来源。私学和士人之间，实际上呈现着一种互动的关系。他们二者的结合，则是诸子学出现的直接土壤。</w:t>
      </w:r>
    </w:p>
    <w:p>
      <w:pPr>
        <w:jc w:val="right"/>
        <w:rPr>
          <w:rFonts w:hint="eastAsia"/>
        </w:rPr>
      </w:pPr>
      <w:r>
        <w:rPr>
          <w:rFonts w:hint="eastAsia"/>
        </w:rPr>
        <w:tab/>
      </w:r>
      <w:r>
        <w:rPr>
          <w:rFonts w:hint="eastAsia"/>
        </w:rPr>
        <w:t xml:space="preserve"> 摘编自袁行霈等《中华文明史·第一卷》 </w:t>
      </w:r>
    </w:p>
    <w:p>
      <w:pPr>
        <w:rPr>
          <w:rFonts w:hint="eastAsia"/>
        </w:rPr>
      </w:pPr>
      <w:r>
        <w:rPr>
          <w:rFonts w:hint="eastAsia"/>
        </w:rPr>
        <w:t xml:space="preserve">材料二 </w:t>
      </w:r>
      <w:r>
        <w:rPr>
          <w:rFonts w:hint="eastAsia"/>
          <w:lang w:val="en-US" w:eastAsia="zh-CN"/>
        </w:rPr>
        <w:t xml:space="preserve">  </w:t>
      </w:r>
      <w:r>
        <w:rPr>
          <w:rFonts w:hint="eastAsia"/>
        </w:rPr>
        <w:t>汉初盛行的黄老之学来自民间，以道家思想为主，整合了阴 阳、儒、法等各家，但它只是社会普遍认可的思潮，没有被官方确立为居于统治地位的学术形态。到汉武帝继位后，在董仲舒等儒家信徒的辅  助下“罢黜百家，尊崇儒术”,初步确立了儒家官学的地位，同时也莫定了其后几千年儒家学说尊崇的地位。当然被尊崇的儒学，并不仅仅是先秦儒学的简单重复，而是在融合先秦诸子学说的基础上，顺应现实而做出的思想重大发展。</w:t>
      </w:r>
    </w:p>
    <w:p>
      <w:pPr>
        <w:jc w:val="right"/>
        <w:rPr>
          <w:rFonts w:hint="eastAsia"/>
        </w:rPr>
      </w:pPr>
      <w:r>
        <w:rPr>
          <w:rFonts w:hint="eastAsia"/>
        </w:rPr>
        <w:t xml:space="preserve">——摘编自张立文《中国学术通史》 </w:t>
      </w:r>
    </w:p>
    <w:p>
      <w:pPr>
        <w:rPr>
          <w:rFonts w:hint="eastAsia"/>
        </w:rPr>
      </w:pPr>
      <w:r>
        <w:rPr>
          <w:rFonts w:hint="eastAsia"/>
        </w:rPr>
        <w:t>(1)根据材料一，概括私学和士人之间的“互动关系”。结合所学知识，指出“诸子学出现”所指代的思想局面在中华文化发展中的地位。(8分)</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(2)根据材料二并结合所学知识，指出西汉时学术思想的变化并分析其</w:t>
      </w:r>
    </w:p>
    <w:p>
      <w:pPr>
        <w:rPr>
          <w:rFonts w:hint="eastAsia"/>
        </w:rPr>
      </w:pPr>
      <w:r>
        <w:rPr>
          <w:rFonts w:hint="eastAsia"/>
        </w:rPr>
        <w:t>影响。(8分)</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18.(12分)阅读材料，完成下列要求。</w:t>
      </w:r>
    </w:p>
    <w:p>
      <w:pPr>
        <w:rPr>
          <w:rFonts w:hint="eastAsia"/>
        </w:rPr>
      </w:pPr>
      <w:r>
        <w:rPr>
          <w:rFonts w:hint="eastAsia"/>
        </w:rPr>
        <w:t>材料  当变法进入高潮之后，原本存在的各种矛盾逐渐尖锐化。满、汉之间，帝、后之间，新、旧之间，联英日与联俄之间，满族大臣之间，汉族大臣之间，维新派内部康党与其他人士之间等多层次、多方位的种种摩擦对峙也都因甲午战后外部压力增大、国家财政危机的加深而日益加剧。康、梁等维新人士由于指导思想上存在问题，总以奔竞躁进的姿态，试图鼓动年轻无政治经验、无真实权力的光绪帝，以发号施令、急赏急罚的方式，在一个很短的时间内，不顾各种矛盾的客观实际，而取得变法的成功，这实际上是不可能的。礼部六堂官的罢黜和冗署冗员的裁撤，由于过急过猛而引起强烈的社会动荡和心理不安，这些都预示着变法失败的悲剧即将来临。</w:t>
      </w:r>
    </w:p>
    <w:p>
      <w:pPr>
        <w:jc w:val="right"/>
        <w:rPr>
          <w:rFonts w:hint="eastAsia"/>
        </w:rPr>
      </w:pPr>
      <w:r>
        <w:rPr>
          <w:rFonts w:hint="eastAsia"/>
        </w:rPr>
        <w:t xml:space="preserve">—— 摘编自王建朗、黄克武主编《两岸新编中国近代史》 </w:t>
      </w:r>
    </w:p>
    <w:p>
      <w:pPr>
        <w:ind w:firstLine="420" w:firstLineChars="200"/>
        <w:rPr>
          <w:rFonts w:hint="eastAsia"/>
        </w:rPr>
      </w:pPr>
      <w:r>
        <w:rPr>
          <w:rFonts w:hint="eastAsia"/>
        </w:rPr>
        <w:t>材料提供了一个中国近代改革的案例，蕴含了有关改革的诸多启示。从材料中提炼一个启示，并结合所学的中国近现代史相关知识予以说明。(要求：观点明确，逻辑严密，史论结合，言之成理)(12分)</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19.(10分)阅读材料，完成下列要求。</w:t>
      </w:r>
    </w:p>
    <w:p>
      <w:pPr>
        <w:jc w:val="center"/>
        <w:rPr>
          <w:rFonts w:hint="eastAsia"/>
        </w:rPr>
      </w:pPr>
      <w:r>
        <w:rPr>
          <w:rFonts w:hint="eastAsia"/>
        </w:rPr>
        <w:t>1950-1965年中国农业税征收情况(税额单位：细粮亿公斤)</w:t>
      </w:r>
    </w:p>
    <w:p>
      <w:pPr>
        <w:rPr>
          <w:rFonts w:hint="eastAsia"/>
        </w:rPr>
      </w:pPr>
      <w:r>
        <w:drawing>
          <wp:inline distT="0" distB="0" distL="114300" distR="114300">
            <wp:extent cx="5271135" cy="2164080"/>
            <wp:effectExtent l="0" t="0" r="571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71135" cy="2164080"/>
                    </a:xfrm>
                    <a:prstGeom prst="rect">
                      <a:avLst/>
                    </a:prstGeom>
                    <a:noFill/>
                    <a:ln>
                      <a:noFill/>
                    </a:ln>
                  </pic:spPr>
                </pic:pic>
              </a:graphicData>
            </a:graphic>
          </wp:inline>
        </w:drawing>
      </w:r>
    </w:p>
    <w:p>
      <w:pPr>
        <w:ind w:firstLine="420" w:firstLineChars="200"/>
        <w:rPr>
          <w:rFonts w:hint="eastAsia"/>
        </w:rPr>
      </w:pPr>
      <w:r>
        <w:rPr>
          <w:rFonts w:hint="eastAsia"/>
        </w:rPr>
        <w:t>根据材料并结合所学知识，说明1950—1965年我国农业税占农业实际产量比例的变化趋势，并解释其主要原因。(要求：解释合理，史实准确，表达清晰)(10分)</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20.(14分)阅读材料，完成下列要求。</w:t>
      </w:r>
    </w:p>
    <w:p>
      <w:pPr>
        <w:rPr>
          <w:rFonts w:hint="eastAsia"/>
        </w:rPr>
      </w:pPr>
      <w:r>
        <w:rPr>
          <w:rFonts w:hint="eastAsia"/>
        </w:rPr>
        <w:t>材料一  隋唐时期，法律制度有着重大进展。隋文帝令苏威等人制定了具有继往开来性质的《开皇律》十二篇五百条。到了唐代，唐高祖令装寂、萧璃等人在《开皇律》基础上制定了《武德律》,并编暴了令、格、式，与律配套，开创了唐律的四种形式。唐太宗时，房玄龄、长孙无忌主持对《武德律》进行长达十年时间的全面修订，形成《贞观律》。“凡削繁 去蠹，变重为轻者，不可胜纪。”(《旧唐书·刑法志》)唐高宗时，又由长孙无忌、李勒、于志宁等人编纂《永徽律》,同时还对《永徽律》进行还条逐句统一注解，附在律文之后颁行天下，具有同等效力。后世将《永徽律》与注疏的合编本称为《唐律疏议》,看作唐律的代表。另外，唐玄宗在开元年间还主持编纂了《唐六典》,被后人登为中国最早的“行政法典”,开了律典分野的先河。</w:t>
      </w:r>
    </w:p>
    <w:p>
      <w:pPr>
        <w:ind w:firstLine="420" w:firstLineChars="200"/>
        <w:rPr>
          <w:rFonts w:hint="eastAsia"/>
        </w:rPr>
      </w:pPr>
      <w:r>
        <w:rPr>
          <w:rFonts w:hint="eastAsia"/>
        </w:rPr>
        <w:t>唐律继承了汉晋以礼入律的传统，明确规定“德礼为政教之本，</w:t>
      </w:r>
      <w:r>
        <w:rPr>
          <w:rFonts w:hint="eastAsia"/>
          <w:lang w:val="en-US" w:eastAsia="zh-CN"/>
        </w:rPr>
        <w:t>刑</w:t>
      </w:r>
      <w:r>
        <w:rPr>
          <w:rFonts w:hint="eastAsia"/>
        </w:rPr>
        <w:t>罚为政教之用”(《唐律疏议卷一》),标志着礼制法律化已经达到了很高的程度。唐律的法律形式也已经相当完备，律、令、格、式各有其用。在法律的实施上，唐代统治者强调慎狱恤刑，特别是完善了死刑复核程序，有效防止了滥用刑罚。</w:t>
      </w:r>
    </w:p>
    <w:p>
      <w:pPr>
        <w:jc w:val="right"/>
        <w:rPr>
          <w:rFonts w:hint="eastAsia"/>
        </w:rPr>
      </w:pPr>
      <w:r>
        <w:rPr>
          <w:rFonts w:hint="eastAsia"/>
        </w:rPr>
        <w:tab/>
      </w:r>
      <w:r>
        <w:rPr>
          <w:rFonts w:hint="eastAsia"/>
        </w:rPr>
        <w:t xml:space="preserve"> 摘编自张岂之《中国历史十五讲》(第二版) </w:t>
      </w:r>
    </w:p>
    <w:p>
      <w:pPr>
        <w:rPr>
          <w:rFonts w:hint="eastAsia"/>
        </w:rPr>
      </w:pPr>
      <w:r>
        <w:rPr>
          <w:rFonts w:hint="eastAsia"/>
        </w:rPr>
        <w:t>材料二  宋代宗族共同体一经构造成普遍性的社会组织，便发挥了强大的社会文化功能。……在隋唐以来等级制度受到各种力量冲击的情 势下，宗族共同体……在宗族内部构造一个微型金字塔，于等级中求稳定。……宗族最高首领为族长，族长是族人共同行为规范——宗规、族约的主持者和监督者，是全族的统率。族内发生纠纷时，由族长主持召集族中“宗贤”加以解决，不服统率者，族长有权依照宗规、族约加以制栽。《宋史·陆九韶传》记载道：“九韶以训诫之辞为韵语。晨兴，家长率众谒先祠毕，击鼓诵其辞，使列听之。子弟有过，家长会众子弟责而 训之；不改，则挞之；终不改，度不可容，则言之官府，屏之远方焉。”欧阳 修在《胥氏夫人墓志铭》中也描述了族长庄严肃穆、令人望而生畏的形象：“每端坐堂上，四顾终日如无人，虽其婴儿女子，无一敢妄举足发声。”</w:t>
      </w:r>
    </w:p>
    <w:p>
      <w:pPr>
        <w:jc w:val="right"/>
        <w:rPr>
          <w:rFonts w:hint="eastAsia"/>
        </w:rPr>
      </w:pPr>
      <w:r>
        <w:rPr>
          <w:rFonts w:hint="eastAsia"/>
        </w:rPr>
        <w:tab/>
      </w:r>
      <w:r>
        <w:rPr>
          <w:rFonts w:hint="eastAsia"/>
        </w:rPr>
        <w:t>摘编自冯天瑜、何晓明、周积明主编《中华文化史》下册</w:t>
      </w:r>
    </w:p>
    <w:p>
      <w:pPr>
        <w:rPr>
          <w:rFonts w:hint="eastAsia"/>
        </w:rPr>
      </w:pPr>
      <w:r>
        <w:rPr>
          <w:rFonts w:hint="eastAsia"/>
        </w:rPr>
        <w:t>(1)根据材料一，概括隋唐法律制度发展趋向的主要特点。(8分)</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(2)根据材料二并结合所学知识，谈谈你对宋代“宗族共同体”的认识。</w:t>
      </w:r>
    </w:p>
    <w:p>
      <w:pPr>
        <w:rPr>
          <w:rFonts w:hint="eastAsia"/>
        </w:rPr>
      </w:pPr>
      <w:r>
        <w:rPr>
          <w:rFonts w:hint="eastAsia"/>
        </w:rPr>
        <w:t>(6分)</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M5ZjNjNjc3MGRjNDU2ZDg1ODhkMmRmOWY2NDU1MWMifQ=="/>
  </w:docVars>
  <w:rsids>
    <w:rsidRoot w:val="7B876C2E"/>
    <w:rsid w:val="004151FC"/>
    <w:rsid w:val="00C02FC6"/>
    <w:rsid w:val="0A996052"/>
    <w:rsid w:val="7B876C2E"/>
    <w:rsid w:val="7F557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0</Pages>
  <TotalTime>0</TotalTime>
  <ScaleCrop>false</ScaleCrop>
  <LinksUpToDate>false</LinksUpToDate>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2023-11-08T09:33:00Z</dcterms:created>
  <dc:creator>何京应</dc:creator>
  <cp:lastModifiedBy>何京应</cp:lastModifiedBy>
  <dcterms:modified xsi:type="dcterms:W3CDTF">2023-11-09T03:16:08Z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7237F78D8F014477A8DED28362C442D8_12</vt:lpwstr>
  </property>
</Properties>
</file>