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!-- Generated by Aspose.Words for Java 23.3.0 -->
  <w:body>
    <w:p w:rsidR="00FC5860" w:rsidRPr="00BE1BCD">
      <w:pPr>
        <w:spacing w:line="285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12204700</wp:posOffset>
            </wp:positionH>
            <wp:positionV relativeFrom="topMargin">
              <wp:posOffset>11747500</wp:posOffset>
            </wp:positionV>
            <wp:extent cx="457200" cy="495300"/>
            <wp:wrapNone/>
            <wp:docPr id="1001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名校联考联合体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</w:t>
      </w:r>
      <w:r>
        <w:rPr>
          <w:rFonts w:ascii="宋体" w:eastAsia="宋体" w:hAnsi="宋体" w:cs="宋体"/>
          <w:b/>
          <w:color w:val="auto"/>
          <w:sz w:val="32"/>
        </w:rPr>
        <w:t>年秋季高二年级第二次联考</w:t>
      </w:r>
    </w:p>
    <w:p w:rsidR="00FC5860" w:rsidRPr="00BE1BCD">
      <w:pPr>
        <w:spacing w:line="285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物理</w:t>
      </w:r>
    </w:p>
    <w:p w:rsidR="00FC5860" w:rsidRPr="00BE1BCD">
      <w:pPr>
        <w:spacing w:line="285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时量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分钟，满分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分。</w:t>
      </w:r>
    </w:p>
    <w:p w:rsidR="00FC5860" w:rsidRPr="00BE1BCD">
      <w:pPr>
        <w:spacing w:line="285" w:lineRule="auto"/>
        <w:jc w:val="both"/>
      </w:pPr>
      <w:r>
        <w:rPr>
          <w:rFonts w:ascii="宋体" w:eastAsia="宋体" w:hAnsi="宋体" w:cs="宋体"/>
          <w:b/>
          <w:color w:val="auto"/>
          <w:sz w:val="24"/>
        </w:rPr>
        <w:t>一、单项选择题：本题共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6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分，共计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24</w:t>
      </w:r>
      <w:r>
        <w:rPr>
          <w:rFonts w:ascii="宋体" w:eastAsia="宋体" w:hAnsi="宋体" w:cs="宋体"/>
          <w:b/>
          <w:color w:val="auto"/>
          <w:sz w:val="24"/>
        </w:rPr>
        <w:t>分。每小题给出的四个选项中，只有一项是符合题目要求的。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以下关于物理学史和所用物理学方法的叙述正确的是（</w:t>
      </w:r>
      <w:r>
        <w:rPr>
          <w:rFonts w:ascii="Times New Roman" w:eastAsia="Times New Roman" w:hAnsi="Times New Roman" w:cs="Times New Roman"/>
          <w:color w:val="auto"/>
        </w:rPr>
        <w:t xml:space="preserve">    </w:t>
      </w:r>
      <w:r>
        <w:rPr>
          <w:rFonts w:ascii="宋体" w:eastAsia="宋体" w:hAnsi="宋体" w:cs="宋体"/>
          <w:color w:val="auto"/>
        </w:rPr>
        <w:t>）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牛顿发现了万有引力定律，并测出了引力常量</w:t>
      </w:r>
      <w:r>
        <w:rPr>
          <w:rFonts w:ascii="Times New Roman" w:eastAsia="Times New Roman" w:hAnsi="Times New Roman" w:cs="Times New Roman"/>
          <w:i/>
          <w:color w:val="auto"/>
        </w:rPr>
        <w:t>G</w:t>
      </w:r>
      <w:r>
        <w:rPr>
          <w:rFonts w:ascii="宋体" w:eastAsia="宋体" w:hAnsi="宋体" w:cs="宋体"/>
          <w:color w:val="auto"/>
        </w:rPr>
        <w:t>的值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亚里士多德认为两个物体从同一高度自由落下，重物体与轻物体下落一样快</w:t>
      </w:r>
    </w:p>
    <w:p>
      <w:pPr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法国物理学家库仑用扭秤实验发现了库仑定律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在推导匀变速直线运动位移公式时，把整个运动过程划分成很多小段，每一小段近似看作匀速直线运动，然后把各小段的位移相加，这里采用了理想模型法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如图，某物体在恒定拉力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的作用下没有运动，经过时间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后，则（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52525" cy="5715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拉力的冲量为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合力的冲量为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重力的冲量为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拉力的冲量为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41.25pt;height:15pt" o:oleicon="f" o:ole="">
            <v:imagedata r:id="rId7" o:title="eqId4683b6840ebec451607aa86f272bb155"/>
          </v:shape>
          <o:OLEObject Type="Embed" ProgID="Equation.DSMT4" ShapeID="_x0000_i1025" DrawAspect="Content" ObjectID="_1" r:id="rId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Times New Roman" w:eastAsia="Times New Roman" w:hAnsi="Times New Roman" w:cs="Times New Roman"/>
          <w:color w:val="000000"/>
        </w:rPr>
        <w:t>1970</w:t>
      </w:r>
      <w:r>
        <w:rPr>
          <w:rFonts w:ascii="宋体" w:eastAsia="宋体" w:hAnsi="宋体" w:cs="宋体"/>
          <w:color w:val="000000"/>
        </w:rPr>
        <w:t>年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月</w:t>
      </w:r>
      <w:r>
        <w:rPr>
          <w:rFonts w:ascii="Times New Roman" w:eastAsia="Times New Roman" w:hAnsi="Times New Roman" w:cs="Times New Roman"/>
          <w:color w:val="000000"/>
        </w:rPr>
        <w:t>24</w:t>
      </w:r>
      <w:r>
        <w:rPr>
          <w:rFonts w:ascii="宋体" w:eastAsia="宋体" w:hAnsi="宋体" w:cs="宋体"/>
          <w:color w:val="000000"/>
        </w:rPr>
        <w:t>日，第一颗人造卫星东方红一号在酒泉卫星发射中心成功发射。由长征一号运载火箭送入椭圆轨道。若该卫星运行轨道与地面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2489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9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最近距离为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2pt;height:18pt;mso-position-horizontal-relative:page;mso-position-vertical-relative:page" o:oleicon="f" o:ole="">
            <v:imagedata r:id="rId10" o:title="eqId80b53eab97158937f92039c1e133b0f1"/>
          </v:shape>
          <o:OLEObject Type="Embed" ProgID="Equation.DSMT4" ShapeID="_x0000_i1026" DrawAspect="Content" ObjectID="_2" r:id="rId11"/>
        </w:object>
      </w:r>
      <w:r>
        <w:rPr>
          <w:rFonts w:ascii="宋体" w:eastAsia="宋体" w:hAnsi="宋体" w:cs="宋体"/>
          <w:color w:val="000000"/>
        </w:rPr>
        <w:t>，最远距离为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2.75pt;height:18pt;mso-position-horizontal-relative:page;mso-position-vertical-relative:page" o:oleicon="f" o:ole="">
            <v:imagedata r:id="rId12" o:title="eqIdf285174fbf90a9742de57c1e53224cff"/>
          </v:shape>
          <o:OLEObject Type="Embed" ProgID="Equation.DSMT4" ShapeID="_x0000_i1027" DrawAspect="Content" ObjectID="_3" r:id="rId13"/>
        </w:object>
      </w:r>
      <w:r>
        <w:rPr>
          <w:rFonts w:ascii="宋体" w:eastAsia="宋体" w:hAnsi="宋体" w:cs="宋体"/>
          <w:color w:val="000000"/>
        </w:rPr>
        <w:t>。已知地球的半径为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，地球表面的重力加速度为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，月球绕地球做匀速圆周运动的周期为</w:t>
      </w:r>
      <w:r>
        <w:rPr>
          <w:rFonts w:ascii="Times New Roman" w:eastAsia="Times New Roman" w:hAnsi="Times New Roman" w:cs="Times New Roman"/>
          <w:i/>
          <w:color w:val="000000"/>
        </w:rPr>
        <w:t>T</w:t>
      </w:r>
      <w:r>
        <w:rPr>
          <w:rFonts w:ascii="宋体" w:eastAsia="宋体" w:hAnsi="宋体" w:cs="宋体"/>
          <w:color w:val="000000"/>
        </w:rPr>
        <w:t>，引力常量为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，根据以上信息不可求出的物理量有（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地球的质量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月球表面的重力加速度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月球绕地球做匀速圆周运动的轨道半径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东方红一号绕地球运动的周期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某物体从静止开始做直线运动，其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3.85pt;height:12.15pt" o:oleicon="f" o:ole="">
            <v:imagedata r:id="rId14" o:title="eqIde6bdd6c1ede03566b859fc41c92445cf"/>
          </v:shape>
          <o:OLEObject Type="Embed" ProgID="Equation.DSMT4" ShapeID="_x0000_i1028" DrawAspect="Content" ObjectID="_4" r:id="rId15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图像如图所示，引入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加速度的变化率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描述加速度变化的快慢。下列说法正确的是（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38275" cy="141922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宋体" w:eastAsia="宋体" w:hAnsi="宋体" w:cs="宋体"/>
          <w:color w:val="000000"/>
        </w:rPr>
        <w:t>内物体的速度越来越小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加速度的变化率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单位为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5.3pt;height:16.05pt" o:oleicon="f" o:ole="">
            <v:imagedata r:id="rId17" o:title="eqId710920b7509b243cfbaaf711bc2ce34f"/>
          </v:shape>
          <o:OLEObject Type="Embed" ProgID="Equation.DSMT4" ShapeID="_x0000_i1029" DrawAspect="Content" ObjectID="_5" r:id="rId18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0~2s</w:t>
      </w:r>
      <w:r>
        <w:rPr>
          <w:rFonts w:ascii="宋体" w:eastAsia="宋体" w:hAnsi="宋体" w:cs="宋体"/>
          <w:color w:val="000000"/>
        </w:rPr>
        <w:t>内物体的速度变化量为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7pt;height:14.4pt" o:oleicon="f" o:ole="">
            <v:imagedata r:id="rId19" o:title="eqIdefa1b00f9eebd834efb0d6f8566cd18a"/>
          </v:shape>
          <o:OLEObject Type="Embed" ProgID="Equation.DSMT4" ShapeID="_x0000_i1030" DrawAspect="Content" ObjectID="_6" r:id="rId2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2s</w:t>
      </w:r>
      <w:r>
        <w:rPr>
          <w:rFonts w:ascii="宋体" w:eastAsia="宋体" w:hAnsi="宋体" w:cs="宋体"/>
          <w:color w:val="000000"/>
        </w:rPr>
        <w:t>时加速度为</w:t>
      </w:r>
      <w:r>
        <w:rPr>
          <w:rFonts w:ascii="Times New Roman" w:eastAsia="Times New Roman" w:hAnsi="Times New Roman" w:cs="Times New Roman"/>
          <w:color w:val="000000"/>
        </w:rPr>
        <w:t>0</w:t>
      </w:r>
      <w:r>
        <w:rPr>
          <w:rFonts w:ascii="宋体" w:eastAsia="宋体" w:hAnsi="宋体" w:cs="宋体"/>
          <w:color w:val="000000"/>
        </w:rPr>
        <w:t>，物体的速度也一定为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如图，在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9.4pt;height:20.4pt" o:oleicon="f" o:ole="">
            <v:imagedata r:id="rId21" o:title="eqId9cf75310b48015af5b03e8b4ea7a16ed"/>
          </v:shape>
          <o:OLEObject Type="Embed" ProgID="Equation.DSMT4" ShapeID="_x0000_i1031" DrawAspect="Content" ObjectID="_7" r:id="rId22"/>
        </w:object>
      </w:r>
      <w:r>
        <w:rPr>
          <w:rFonts w:ascii="宋体" w:eastAsia="宋体" w:hAnsi="宋体" w:cs="宋体"/>
          <w:color w:val="000000"/>
        </w:rPr>
        <w:t>位置放置电荷量为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的正点电荷，在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9pt;height:20pt" o:oleicon="f" o:ole="">
            <v:imagedata r:id="rId23" o:title="eqIdef4a90cfdbfa05577b6ec0b22739e7c7"/>
          </v:shape>
          <o:OLEObject Type="Embed" ProgID="Equation.DSMT4" ShapeID="_x0000_i1032" DrawAspect="Content" ObjectID="_8" r:id="rId24"/>
        </w:object>
      </w:r>
      <w:r>
        <w:rPr>
          <w:rFonts w:ascii="宋体" w:eastAsia="宋体" w:hAnsi="宋体" w:cs="宋体"/>
          <w:color w:val="000000"/>
        </w:rPr>
        <w:t>位置放置电荷量为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的正点电荷，在坐标原点放置点电荷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，使得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点的电场强度为零。则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的电性及电荷量分别为（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0200" cy="14287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带负电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30.75pt;height:18.75pt" o:oleicon="f" o:ole="">
            <v:imagedata r:id="rId26" o:title="eqId60a8a0141f1161abdf5aba4a2a7be5b5"/>
          </v:shape>
          <o:OLEObject Type="Embed" ProgID="Equation.DSMT4" ShapeID="_x0000_i1033" DrawAspect="Content" ObjectID="_9" r:id="rId27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带正电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0.75pt;height:18.75pt" o:oleicon="f" o:ole="">
            <v:imagedata r:id="rId26" o:title="eqId60a8a0141f1161abdf5aba4a2a7be5b5"/>
          </v:shape>
          <o:OLEObject Type="Embed" ProgID="Equation.DSMT4" ShapeID="_x0000_i1034" DrawAspect="Content" ObjectID="_10" r:id="rId28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带负电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24pt;height:18.75pt" o:oleicon="f" o:ole="">
            <v:imagedata r:id="rId29" o:title="eqId5c3ce216560274865a2794da5ab10c51"/>
          </v:shape>
          <o:OLEObject Type="Embed" ProgID="Equation.DSMT4" ShapeID="_x0000_i1035" DrawAspect="Content" ObjectID="_11" r:id="rId30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带正电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4pt;height:18.75pt" o:oleicon="f" o:ole="">
            <v:imagedata r:id="rId29" o:title="eqId5c3ce216560274865a2794da5ab10c51"/>
          </v:shape>
          <o:OLEObject Type="Embed" ProgID="Equation.DSMT4" ShapeID="_x0000_i1036" DrawAspect="Content" ObjectID="_12" r:id="rId31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如图所示，半径为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的圆环竖直放置，长度为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的不可伸长的轻细绳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37" DrawAspect="Content" ObjectID="_13" r:id="rId33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34" o:title="eqIdb90e0f35eda1a729fed485f83da5ea9d"/>
          </v:shape>
          <o:OLEObject Type="Embed" ProgID="Equation.DSMT4" ShapeID="_x0000_i1038" DrawAspect="Content" ObjectID="_14" r:id="rId35"/>
        </w:object>
      </w:r>
      <w:r>
        <w:rPr>
          <w:rFonts w:ascii="宋体" w:eastAsia="宋体" w:hAnsi="宋体" w:cs="宋体"/>
          <w:color w:val="000000"/>
        </w:rPr>
        <w:t>，一端固定在圆环上，另一端在圆心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处连接并悬挂一质量为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的重物，初始时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39" DrawAspect="Content" ObjectID="_15" r:id="rId36"/>
        </w:object>
      </w:r>
      <w:r>
        <w:rPr>
          <w:rFonts w:ascii="宋体" w:eastAsia="宋体" w:hAnsi="宋体" w:cs="宋体"/>
          <w:color w:val="000000"/>
        </w:rPr>
        <w:t>绳处于水平状态。把圆环沿地面向右缓慢转动，直到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40" DrawAspect="Content" ObjectID="_16" r:id="rId37"/>
        </w:object>
      </w:r>
      <w:r>
        <w:rPr>
          <w:rFonts w:ascii="宋体" w:eastAsia="宋体" w:hAnsi="宋体" w:cs="宋体"/>
          <w:color w:val="000000"/>
        </w:rPr>
        <w:t>绳处于竖直状态，则在这个过程中（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09775" cy="10668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41" DrawAspect="Content" ObjectID="_17" r:id="rId39"/>
        </w:object>
      </w:r>
      <w:r>
        <w:rPr>
          <w:rFonts w:ascii="宋体" w:eastAsia="宋体" w:hAnsi="宋体" w:cs="宋体"/>
          <w:color w:val="000000"/>
        </w:rPr>
        <w:t>绳的拉力逐渐减小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42" DrawAspect="Content" ObjectID="_18" r:id="rId40"/>
        </w:object>
      </w:r>
      <w:r>
        <w:rPr>
          <w:rFonts w:ascii="宋体" w:eastAsia="宋体" w:hAnsi="宋体" w:cs="宋体"/>
          <w:color w:val="000000"/>
        </w:rPr>
        <w:t>绳的拉力先增大后减小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34" o:title="eqIdb90e0f35eda1a729fed485f83da5ea9d"/>
          </v:shape>
          <o:OLEObject Type="Embed" ProgID="Equation.DSMT4" ShapeID="_x0000_i1043" DrawAspect="Content" ObjectID="_19" r:id="rId41"/>
        </w:object>
      </w:r>
      <w:r>
        <w:rPr>
          <w:rFonts w:ascii="宋体" w:eastAsia="宋体" w:hAnsi="宋体" w:cs="宋体"/>
          <w:color w:val="000000"/>
        </w:rPr>
        <w:t>绳的拉力先增大后减小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34" o:title="eqIdb90e0f35eda1a729fed485f83da5ea9d"/>
          </v:shape>
          <o:OLEObject Type="Embed" ProgID="Equation.DSMT4" ShapeID="_x0000_i1044" DrawAspect="Content" ObjectID="_20" r:id="rId42"/>
        </w:object>
      </w:r>
      <w:r>
        <w:rPr>
          <w:rFonts w:ascii="宋体" w:eastAsia="宋体" w:hAnsi="宋体" w:cs="宋体"/>
          <w:color w:val="000000"/>
        </w:rPr>
        <w:t>绳的拉力先减小后增大</w:t>
      </w:r>
    </w:p>
    <w:p>
      <w:pPr>
        <w:spacing w:line="285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二、多项选择题：本题共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25</w:t>
      </w:r>
      <w:r>
        <w:rPr>
          <w:rFonts w:ascii="宋体" w:eastAsia="宋体" w:hAnsi="宋体" w:cs="宋体"/>
          <w:b/>
          <w:color w:val="000000"/>
          <w:sz w:val="24"/>
        </w:rPr>
        <w:t>分。每小题有多个选项符合题目要求。全部选对的得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</w:t>
      </w:r>
      <w:r>
        <w:rPr>
          <w:rFonts w:ascii="宋体" w:eastAsia="宋体" w:hAnsi="宋体" w:cs="宋体"/>
          <w:b/>
          <w:color w:val="000000"/>
          <w:sz w:val="24"/>
        </w:rPr>
        <w:t>分，选对但不全的得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</w:t>
      </w:r>
      <w:r>
        <w:rPr>
          <w:rFonts w:ascii="宋体" w:eastAsia="宋体" w:hAnsi="宋体" w:cs="宋体"/>
          <w:b/>
          <w:color w:val="000000"/>
          <w:sz w:val="24"/>
        </w:rPr>
        <w:t>分，有选错的得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0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Times New Roman" w:eastAsia="Times New Roman" w:hAnsi="Times New Roman" w:cs="Times New Roman"/>
          <w:color w:val="000000"/>
        </w:rPr>
        <w:t>2023</w:t>
      </w:r>
      <w:r>
        <w:rPr>
          <w:rFonts w:ascii="宋体" w:eastAsia="宋体" w:hAnsi="宋体" w:cs="宋体"/>
          <w:color w:val="000000"/>
        </w:rPr>
        <w:t>年是长征胜利</w:t>
      </w:r>
      <w:r>
        <w:rPr>
          <w:rFonts w:ascii="Times New Roman" w:eastAsia="Times New Roman" w:hAnsi="Times New Roman" w:cs="Times New Roman"/>
          <w:color w:val="000000"/>
        </w:rPr>
        <w:t>87</w:t>
      </w:r>
      <w:r>
        <w:rPr>
          <w:rFonts w:ascii="宋体" w:eastAsia="宋体" w:hAnsi="宋体" w:cs="宋体"/>
          <w:color w:val="000000"/>
        </w:rPr>
        <w:t>周年，战士们除了和恶劣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2489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9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自然环境做斗争，还要时不时的面临敌军的围剿。长征途中，为了突破敌方关隘，战士爬上陡峭的山头向敌方工事内投掷手榴弹。如图所示，假设战士在同一位置先后水平投出甲、乙两颗质量均为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的手榴弹，手榴弹从投出的位置到落地点的高度差为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，不计空气阻力，重力加速度为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，下列说法正确的有（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000250" cy="1476375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甲在空中的运动时间和乙一样长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两手榴弹在落地前瞬间，重力的功率相等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甲抛出的初速度要比乙大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从投出到落地，每颗手榴弹的机械能变化量为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1.75pt;height:14.25pt" o:oleicon="f" o:ole="">
            <v:imagedata r:id="rId44" o:title="eqId5e8f3b4c8b3466f13f12b5973c196173"/>
          </v:shape>
          <o:OLEObject Type="Embed" ProgID="Equation.DSMT4" ShapeID="_x0000_i1045" DrawAspect="Content" ObjectID="_21" r:id="rId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如图所示，电源电动势为</w:t>
      </w:r>
      <w:r>
        <w:rPr>
          <w:rFonts w:ascii="Cambria Math" w:eastAsia="Cambria Math" w:hAnsi="Cambria Math" w:cs="Cambria Math"/>
          <w:color w:val="000000"/>
        </w:rPr>
        <w:t>E</w:t>
      </w:r>
      <w:r>
        <w:rPr>
          <w:rFonts w:ascii="宋体" w:eastAsia="宋体" w:hAnsi="宋体" w:cs="宋体"/>
          <w:color w:val="000000"/>
        </w:rPr>
        <w:t>，内阻为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宋体" w:eastAsia="宋体" w:hAnsi="宋体" w:cs="宋体"/>
          <w:color w:val="000000"/>
        </w:rPr>
        <w:t>．电路中的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分别为总阻值一定的滑动变阻器，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0</w:t>
      </w:r>
      <w:r>
        <w:rPr>
          <w:rFonts w:ascii="宋体" w:eastAsia="宋体" w:hAnsi="宋体" w:cs="宋体"/>
          <w:color w:val="000000"/>
        </w:rPr>
        <w:t>为定值电阻，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为光敏电阻（其电阻随光照强度增大而减小）．当电键</w:t>
      </w:r>
      <w:r>
        <w:rPr>
          <w:rFonts w:ascii="Cambria Math" w:eastAsia="Cambria Math" w:hAnsi="Cambria Math" w:cs="Cambria Math"/>
          <w:color w:val="000000"/>
        </w:rPr>
        <w:t>S</w:t>
      </w:r>
      <w:r>
        <w:rPr>
          <w:rFonts w:ascii="宋体" w:eastAsia="宋体" w:hAnsi="宋体" w:cs="宋体"/>
          <w:color w:val="000000"/>
        </w:rPr>
        <w:t>闭合时，电容器中一带电微粒恰好处于静止状态．有关下列说法中正确的是（   ）</w:t>
      </w:r>
    </w:p>
    <w:p>
      <w:pPr>
        <w:spacing w:line="360" w:lineRule="auto"/>
        <w:ind w:left="420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333625" cy="173355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只逐渐增大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的光照强度，电阻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0</w:t>
      </w:r>
      <w:r>
        <w:rPr>
          <w:rFonts w:ascii="宋体" w:eastAsia="宋体" w:hAnsi="宋体" w:cs="宋体"/>
          <w:color w:val="000000"/>
        </w:rPr>
        <w:t>消耗的电功率变大，电阻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中有向上的电流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只调节电阻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的滑动端</w:t>
      </w:r>
      <w:r>
        <w:rPr>
          <w:rFonts w:ascii="Cambria Math" w:eastAsia="Cambria Math" w:hAnsi="Cambria Math" w:cs="Cambria Math"/>
          <w:color w:val="000000"/>
        </w:rPr>
        <w:t>P</w:t>
      </w:r>
      <w:r>
        <w:rPr>
          <w:rFonts w:ascii="Cambria Math" w:eastAsia="Cambria Math" w:hAnsi="Cambria Math" w:cs="Cambria Math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向上端移动时，电源消耗的功率变大，电阻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中有向上的电流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只调节电阻</w:t>
      </w:r>
      <w:r>
        <w:rPr>
          <w:rFonts w:ascii="Cambria Math" w:eastAsia="Cambria Math" w:hAnsi="Cambria Math" w:cs="Cambria Math"/>
          <w:color w:val="000000"/>
        </w:rPr>
        <w:t>R</w:t>
      </w:r>
      <w:r>
        <w:rPr>
          <w:rFonts w:ascii="Cambria Math" w:eastAsia="Cambria Math" w:hAnsi="Cambria Math" w:cs="Cambria Math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的滑动端</w:t>
      </w:r>
      <w:r>
        <w:rPr>
          <w:rFonts w:ascii="Cambria Math" w:eastAsia="Cambria Math" w:hAnsi="Cambria Math" w:cs="Cambria Math"/>
          <w:color w:val="000000"/>
        </w:rPr>
        <w:t>P</w:t>
      </w:r>
      <w:r>
        <w:rPr>
          <w:rFonts w:ascii="Cambria Math" w:eastAsia="Cambria Math" w:hAnsi="Cambria Math" w:cs="Cambria Math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向下端移动时，电压表示数变大，带电微粒向下运动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若断开电键</w:t>
      </w:r>
      <w:r>
        <w:rPr>
          <w:rFonts w:ascii="Cambria Math" w:eastAsia="Cambria Math" w:hAnsi="Cambria Math" w:cs="Cambria Math"/>
          <w:color w:val="000000"/>
        </w:rPr>
        <w:t>S</w:t>
      </w:r>
      <w:r>
        <w:rPr>
          <w:rFonts w:ascii="宋体" w:eastAsia="宋体" w:hAnsi="宋体" w:cs="宋体"/>
          <w:color w:val="000000"/>
        </w:rPr>
        <w:t>，带电微粒向下运动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两电荷量分别为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1.8pt;height:18.25pt" o:oleicon="f" o:ole="">
            <v:imagedata r:id="rId47" o:title="eqId6268630d5e5288048d32f4aa5c8bc02d"/>
          </v:shape>
          <o:OLEObject Type="Embed" ProgID="Equation.DSMT4" ShapeID="_x0000_i1046" DrawAspect="Content" ObjectID="_22" r:id="rId4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2.9pt;height:18.25pt" o:oleicon="f" o:ole="">
            <v:imagedata r:id="rId49" o:title="eqIdc171ff5c2728e7cf00a88f88de14f308"/>
          </v:shape>
          <o:OLEObject Type="Embed" ProgID="Equation.DSMT4" ShapeID="_x0000_i1047" DrawAspect="Content" ObjectID="_23" r:id="rId50"/>
        </w:object>
      </w:r>
      <w:r>
        <w:rPr>
          <w:rFonts w:ascii="宋体" w:eastAsia="宋体" w:hAnsi="宋体" w:cs="宋体"/>
          <w:color w:val="000000"/>
        </w:rPr>
        <w:t>的点电荷固定在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轴上的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两点，两点电荷连线上各点电势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9.75pt;height:12pt" o:oleicon="f" o:ole="">
            <v:imagedata r:id="rId51" o:title="eqId6581916f5a65edfea257c804efee007e"/>
          </v:shape>
          <o:OLEObject Type="Embed" ProgID="Equation.DSMT4" ShapeID="_x0000_i1048" DrawAspect="Content" ObjectID="_24" r:id="rId52"/>
        </w:object>
      </w:r>
      <w:r>
        <w:rPr>
          <w:rFonts w:ascii="宋体" w:eastAsia="宋体" w:hAnsi="宋体" w:cs="宋体"/>
          <w:color w:val="000000"/>
        </w:rPr>
        <w:t>随坐标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变化的关系图像如图所示，其中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点电势最高，且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47.25pt;height:18pt" o:oleicon="f" o:ole="">
            <v:imagedata r:id="rId53" o:title="eqIde78c790d436c889d4021462f9bce0232"/>
          </v:shape>
          <o:OLEObject Type="Embed" ProgID="Equation.DSMT4" ShapeID="_x0000_i1049" DrawAspect="Content" ObjectID="_25" r:id="rId54"/>
        </w:object>
      </w:r>
      <w:r>
        <w:rPr>
          <w:rFonts w:ascii="宋体" w:eastAsia="宋体" w:hAnsi="宋体" w:cs="宋体"/>
          <w:color w:val="000000"/>
        </w:rPr>
        <w:t>，则（　　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19250" cy="133350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1.8pt;height:18.25pt" o:oleicon="f" o:ole="">
            <v:imagedata r:id="rId47" o:title="eqId6268630d5e5288048d32f4aa5c8bc02d"/>
          </v:shape>
          <o:OLEObject Type="Embed" ProgID="Equation.DSMT4" ShapeID="_x0000_i1050" DrawAspect="Content" ObjectID="_26" r:id="rId5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2.9pt;height:18.25pt" o:oleicon="f" o:ole="">
            <v:imagedata r:id="rId49" o:title="eqIdc171ff5c2728e7cf00a88f88de14f308"/>
          </v:shape>
          <o:OLEObject Type="Embed" ProgID="Equation.DSMT4" ShapeID="_x0000_i1051" DrawAspect="Content" ObjectID="_27" r:id="rId57"/>
        </w:object>
      </w:r>
      <w:r>
        <w:rPr>
          <w:rFonts w:ascii="宋体" w:eastAsia="宋体" w:hAnsi="宋体" w:cs="宋体"/>
          <w:color w:val="000000"/>
        </w:rPr>
        <w:t>都带负电荷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1.8pt;height:18.25pt" o:oleicon="f" o:ole="">
            <v:imagedata r:id="rId47" o:title="eqId6268630d5e5288048d32f4aa5c8bc02d"/>
          </v:shape>
          <o:OLEObject Type="Embed" ProgID="Equation.DSMT4" ShapeID="_x0000_i1052" DrawAspect="Content" ObjectID="_28" r:id="rId58"/>
        </w:object>
      </w:r>
      <w:r>
        <w:rPr>
          <w:rFonts w:ascii="宋体" w:eastAsia="宋体" w:hAnsi="宋体" w:cs="宋体"/>
          <w:color w:val="000000"/>
        </w:rPr>
        <w:t>的电荷量小于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2.9pt;height:18.25pt" o:oleicon="f" o:ole="">
            <v:imagedata r:id="rId49" o:title="eqIdc171ff5c2728e7cf00a88f88de14f308"/>
          </v:shape>
          <o:OLEObject Type="Embed" ProgID="Equation.DSMT4" ShapeID="_x0000_i1053" DrawAspect="Content" ObjectID="_29" r:id="rId59"/>
        </w:object>
      </w:r>
      <w:r>
        <w:rPr>
          <w:rFonts w:ascii="宋体" w:eastAsia="宋体" w:hAnsi="宋体" w:cs="宋体"/>
          <w:color w:val="000000"/>
        </w:rPr>
        <w:t>的电荷量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之间将一负点电荷沿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轴从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点左侧移到右侧，电势能逐渐减小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一点电荷只在静电力作用下沿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轴从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宋体" w:eastAsia="宋体" w:hAnsi="宋体" w:cs="宋体"/>
          <w:color w:val="000000"/>
        </w:rPr>
        <w:t>点运动到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点，加速度逐渐变小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如图所示，一根轻弹簧一端固定在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点，另一端固定一个带有孔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2489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9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小球，小球套在固定的竖直光滑杆上，小球位于图中的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点时，弹簧处于原长，现将小球从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点由静止释放，小球向下运动，经过与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点关于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点对称的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点后，小球能运动到最低点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点，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7.25pt;height:12.75pt" o:oleicon="f" o:ole="">
            <v:imagedata r:id="rId34" o:title="eqIdb90e0f35eda1a729fed485f83da5ea9d"/>
          </v:shape>
          <o:OLEObject Type="Embed" ProgID="Equation.DSMT4" ShapeID="_x0000_i1054" DrawAspect="Content" ObjectID="_30" r:id="rId60"/>
        </w:object>
      </w:r>
      <w:r>
        <w:rPr>
          <w:rFonts w:ascii="宋体" w:eastAsia="宋体" w:hAnsi="宋体" w:cs="宋体"/>
          <w:color w:val="000000"/>
        </w:rPr>
        <w:t>垂直于杆，则下列结论正确的是（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190625" cy="193357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小球从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点运动到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点的过程中，其最大加速度一定等于重力加速度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小球从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点运动到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2489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9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过程，小球的重力势能和弹簧的弹性势能之和一定减少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小球运动到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点时，重力对其做功的功率最大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小球在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点时弹簧的弹性势能一定最大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如图所示，放在光滑水平面上的矩形滑块是由不同材料的上、下两层粘在一起组成的。质量为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的子弹（可视为质点）以速度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水平射向滑块，若击中上层，则子弹刚好不穿出；若击中下层，则子弹嵌入其中部。比较这两种情况，以下说法中正确的是（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43250" cy="70485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滑块对子弹的阻力相等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子弹对滑块做的功相等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滑块受到的冲量相等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系统产生的热量不相等</w:t>
      </w:r>
    </w:p>
    <w:p>
      <w:pPr>
        <w:spacing w:line="285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三、实验题（共计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15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用如图甲所示的装置做“探究平抛运动的特点”实验，小球从斜槽轨道末端滑出后，被横挡条卡住，调整横挡条位置，记录小球运动经过的不同位置，描出平抛运动的轨迹。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410075" cy="171450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）在此实验中，下列说法正确的是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．斜槽轨道必须光滑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．记录的点应适当多一些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．同一次实验中小球应从同一位置由静止释放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．横挡卡条须等间距下移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）如图乙所示是某同学在实验中画出的平抛小球的运动轨迹，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为平抛运动的起点，该同学又画出了一条直线，与轨迹相交于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点，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8.85pt;height:14pt" o:oleicon="f" o:ole="">
            <v:imagedata r:id="rId32" o:title="eqIdef4113c492885ba7c47fe42ac792578f"/>
          </v:shape>
          <o:OLEObject Type="Embed" ProgID="Equation.DSMT4" ShapeID="_x0000_i1055" DrawAspect="Content" ObjectID="_31" r:id="rId64"/>
        </w:object>
      </w:r>
      <w:r>
        <w:rPr>
          <w:rFonts w:ascii="宋体" w:eastAsia="宋体" w:hAnsi="宋体" w:cs="宋体"/>
          <w:color w:val="000000"/>
        </w:rPr>
        <w:t>的斜率为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点的横坐标为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4.25pt;height:18pt" o:oleicon="f" o:ole="">
            <v:imagedata r:id="rId65" o:title="eqId14c97938d07092ac2803ff89a47e5b23"/>
          </v:shape>
          <o:OLEObject Type="Embed" ProgID="Equation.DSMT4" ShapeID="_x0000_i1056" DrawAspect="Content" ObjectID="_32" r:id="rId66"/>
        </w:object>
      </w:r>
      <w:r>
        <w:rPr>
          <w:rFonts w:ascii="宋体" w:eastAsia="宋体" w:hAnsi="宋体" w:cs="宋体"/>
          <w:color w:val="000000"/>
        </w:rPr>
        <w:t>，已知重力加速度大小为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，则小球平抛的初速度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3.25pt;height:18pt" o:oleicon="f" o:ole="">
            <v:imagedata r:id="rId67" o:title="eqId8abd04c286268987607ca633e02688bb"/>
          </v:shape>
          <o:OLEObject Type="Embed" ProgID="Equation.DSMT4" ShapeID="_x0000_i1057" DrawAspect="Content" ObjectID="_33" r:id="rId68"/>
        </w:objec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现有一合金制成的圆柱体，用螺旋测微器测量该圆柱体的直径，用游标卡尺测量该圆柱体的长度。螺旋测微器和游标卡尺的示数如图甲、乙所示。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781425" cy="129540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）由甲、乙两图读得圆柱体的直径为</w:t>
      </w:r>
      <w:r>
        <w:rPr>
          <w:color w:val="000000"/>
        </w:rPr>
        <w:t>________</w:t>
      </w:r>
      <w:r>
        <w:rPr>
          <w:rFonts w:ascii="Times New Roman" w:eastAsia="Times New Roman" w:hAnsi="Times New Roman" w:cs="Times New Roman"/>
          <w:color w:val="000000"/>
        </w:rPr>
        <w:t>mm</w:t>
      </w:r>
      <w:r>
        <w:rPr>
          <w:rFonts w:ascii="宋体" w:eastAsia="宋体" w:hAnsi="宋体" w:cs="宋体"/>
          <w:color w:val="000000"/>
        </w:rPr>
        <w:t>，长度为</w:t>
      </w:r>
      <w:r>
        <w:rPr>
          <w:color w:val="000000"/>
        </w:rPr>
        <w:t>________</w:t>
      </w:r>
      <w:r>
        <w:rPr>
          <w:rFonts w:ascii="Times New Roman" w:eastAsia="Times New Roman" w:hAnsi="Times New Roman" w:cs="Times New Roman"/>
          <w:color w:val="000000"/>
        </w:rPr>
        <w:t>mm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）用多用电表电阻挡“×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”挡粗测圆柱体的阻值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，发现指针偏角较大，为了更准确的测出圆柱体的阻值，下列操作正确的是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．将选择开关旋转到电阻挡“×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2489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9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位置，两表笔短接调零，再次测量电阻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．将选择开关旋转到电阻挡“×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”的位置，两表笔短接调零，再次测量电阻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．将两表笔短接调零，再将选择开关旋转到电阻挡“×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”的位置，再次测量电阻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．将两表笔短接调零，再将选择开关旋转到电阻挡“×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宋体" w:eastAsia="宋体" w:hAnsi="宋体" w:cs="宋体"/>
          <w:color w:val="000000"/>
        </w:rPr>
        <w:t>”的位置，再次测量电阻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）为进一步精确测量圆柱体的阻值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14.95pt;height:18.35pt" o:oleicon="f" o:ole="">
            <v:imagedata r:id="rId70" o:title="eqIdce2581ae160692cd7e2686226fe5e2c6"/>
          </v:shape>
          <o:OLEObject Type="Embed" ProgID="Equation.DSMT4" ShapeID="_x0000_i1058" DrawAspect="Content" ObjectID="_34" r:id="rId71"/>
        </w:object>
      </w:r>
      <w:r>
        <w:rPr>
          <w:rFonts w:ascii="宋体" w:eastAsia="宋体" w:hAnsi="宋体" w:cs="宋体"/>
          <w:color w:val="000000"/>
        </w:rPr>
        <w:t>（阻值约为</w:t>
      </w:r>
      <w:r>
        <w:rPr>
          <w:rFonts w:ascii="Times New Roman" w:eastAsia="Times New Roman" w:hAnsi="Times New Roman" w:cs="Times New Roman"/>
          <w:color w:val="000000"/>
        </w:rPr>
        <w:t>20Ω</w:t>
      </w:r>
      <w:r>
        <w:rPr>
          <w:rFonts w:ascii="宋体" w:eastAsia="宋体" w:hAnsi="宋体" w:cs="宋体"/>
          <w:color w:val="000000"/>
        </w:rPr>
        <w:t>），实验室提供了以下器材：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．电源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（电动势</w:t>
      </w:r>
      <w:r>
        <w:rPr>
          <w:rFonts w:ascii="Times New Roman" w:eastAsia="Times New Roman" w:hAnsi="Times New Roman" w:cs="Times New Roman"/>
          <w:color w:val="000000"/>
        </w:rPr>
        <w:t>3V</w:t>
      </w:r>
      <w:r>
        <w:rPr>
          <w:rFonts w:ascii="宋体" w:eastAsia="宋体" w:hAnsi="宋体" w:cs="宋体"/>
          <w:color w:val="000000"/>
        </w:rPr>
        <w:t>，内阻不计）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．电流表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6.3pt;height:18.35pt" o:oleicon="f" o:ole="">
            <v:imagedata r:id="rId72" o:title="eqId024e2379c58191758f8bd7602a6bcb9f"/>
          </v:shape>
          <o:OLEObject Type="Embed" ProgID="Equation.DSMT4" ShapeID="_x0000_i1059" DrawAspect="Content" ObjectID="_35" r:id="rId73"/>
        </w:object>
      </w:r>
      <w:r>
        <w:rPr>
          <w:rFonts w:ascii="宋体" w:eastAsia="宋体" w:hAnsi="宋体" w:cs="宋体"/>
          <w:color w:val="000000"/>
        </w:rPr>
        <w:t>（量程</w:t>
      </w:r>
      <w:r>
        <w:rPr>
          <w:rFonts w:ascii="Times New Roman" w:eastAsia="Times New Roman" w:hAnsi="Times New Roman" w:cs="Times New Roman"/>
          <w:color w:val="000000"/>
        </w:rPr>
        <w:t>150mA</w:t>
      </w:r>
      <w:r>
        <w:rPr>
          <w:rFonts w:ascii="宋体" w:eastAsia="宋体" w:hAnsi="宋体" w:cs="宋体"/>
          <w:color w:val="000000"/>
        </w:rPr>
        <w:t>、内阻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9.75pt;height:18pt" o:oleicon="f" o:ole="">
            <v:imagedata r:id="rId74" o:title="eqId2858005b9ae89ae080d83dcc13cf8e81"/>
          </v:shape>
          <o:OLEObject Type="Embed" ProgID="Equation.DSMT4" ShapeID="_x0000_i1060" DrawAspect="Content" ObjectID="_36" r:id="rId75"/>
        </w:object>
      </w:r>
      <w:r>
        <w:rPr>
          <w:rFonts w:ascii="宋体" w:eastAsia="宋体" w:hAnsi="宋体" w:cs="宋体"/>
          <w:color w:val="000000"/>
        </w:rPr>
        <w:t>约</w:t>
      </w:r>
      <w:r>
        <w:rPr>
          <w:rFonts w:ascii="Times New Roman" w:eastAsia="Times New Roman" w:hAnsi="Times New Roman" w:cs="Times New Roman"/>
          <w:color w:val="000000"/>
        </w:rPr>
        <w:t>10Ω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．电流表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6.95pt;height:18.1pt" o:oleicon="f" o:ole="">
            <v:imagedata r:id="rId76" o:title="eqIdb34a75c2a392f235c5f07b91d9fb58d5"/>
          </v:shape>
          <o:OLEObject Type="Embed" ProgID="Equation.DSMT4" ShapeID="_x0000_i1061" DrawAspect="Content" ObjectID="_37" r:id="rId77"/>
        </w:object>
      </w:r>
      <w:r>
        <w:rPr>
          <w:rFonts w:ascii="宋体" w:eastAsia="宋体" w:hAnsi="宋体" w:cs="宋体"/>
          <w:color w:val="000000"/>
        </w:rPr>
        <w:t>（量程</w:t>
      </w:r>
      <w:r>
        <w:rPr>
          <w:rFonts w:ascii="Times New Roman" w:eastAsia="Times New Roman" w:hAnsi="Times New Roman" w:cs="Times New Roman"/>
          <w:color w:val="000000"/>
        </w:rPr>
        <w:t>1mA</w:t>
      </w:r>
      <w:r>
        <w:rPr>
          <w:rFonts w:ascii="宋体" w:eastAsia="宋体" w:hAnsi="宋体" w:cs="宋体"/>
          <w:color w:val="000000"/>
        </w:rPr>
        <w:t>，内阻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50.1pt;height:18.15pt" o:oleicon="f" o:ole="">
            <v:imagedata r:id="rId78" o:title="eqId5359c400a8eb7ef305f1c8ffa8e9a1d7"/>
          </v:shape>
          <o:OLEObject Type="Embed" ProgID="Equation.DSMT4" ShapeID="_x0000_i1062" DrawAspect="Content" ObjectID="_38" r:id="rId79"/>
        </w:objec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．电压表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（量程为</w:t>
      </w:r>
      <w:r>
        <w:rPr>
          <w:rFonts w:ascii="Times New Roman" w:eastAsia="Times New Roman" w:hAnsi="Times New Roman" w:cs="Times New Roman"/>
          <w:color w:val="000000"/>
        </w:rPr>
        <w:t>10V</w:t>
      </w:r>
      <w:r>
        <w:rPr>
          <w:rFonts w:ascii="宋体" w:eastAsia="宋体" w:hAnsi="宋体" w:cs="宋体"/>
          <w:color w:val="000000"/>
        </w:rPr>
        <w:t>，内阻约为</w:t>
      </w:r>
      <w:r>
        <w:rPr>
          <w:rFonts w:ascii="Times New Roman" w:eastAsia="Times New Roman" w:hAnsi="Times New Roman" w:cs="Times New Roman"/>
          <w:color w:val="000000"/>
        </w:rPr>
        <w:t>1000Ω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．定值电阻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80" o:title="eqIdbe9b4a83b9aebebf29de0c4406ebf894"/>
          </v:shape>
          <o:OLEObject Type="Embed" ProgID="Equation.DSMT4" ShapeID="_x0000_i1063" DrawAspect="Content" ObjectID="_39" r:id="rId81"/>
        </w:object>
      </w:r>
      <w:r>
        <w:rPr>
          <w:rFonts w:ascii="宋体" w:eastAsia="宋体" w:hAnsi="宋体" w:cs="宋体"/>
          <w:color w:val="000000"/>
        </w:rPr>
        <w:t>（电阻为</w:t>
      </w:r>
      <w:r>
        <w:rPr>
          <w:rFonts w:ascii="Times New Roman" w:eastAsia="Times New Roman" w:hAnsi="Times New Roman" w:cs="Times New Roman"/>
          <w:color w:val="000000"/>
        </w:rPr>
        <w:t>2900Ω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．滑动变阻器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（最大阻值</w:t>
      </w:r>
      <w:r>
        <w:rPr>
          <w:rFonts w:ascii="Times New Roman" w:eastAsia="Times New Roman" w:hAnsi="Times New Roman" w:cs="Times New Roman"/>
          <w:color w:val="000000"/>
        </w:rPr>
        <w:t>5Ω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．开关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及导线若干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①请在如图所示的虚线框内画出电路原理图（需标出器材符号）。</w:t>
      </w:r>
      <w:r>
        <w:rPr>
          <w:color w:val="000000"/>
        </w:rPr>
        <w:t>（      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66875" cy="1076325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②用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2pt;height:18pt" o:oleicon="f" o:ole="">
            <v:imagedata r:id="rId83" o:title="eqId2f1ac49b4139636fb1809fe970b23a87"/>
          </v:shape>
          <o:OLEObject Type="Embed" ProgID="Equation.DSMT4" ShapeID="_x0000_i1064" DrawAspect="Content" ObjectID="_40" r:id="rId84"/>
        </w:object>
      </w:r>
      <w:r>
        <w:rPr>
          <w:rFonts w:ascii="宋体" w:eastAsia="宋体" w:hAnsi="宋体" w:cs="宋体"/>
          <w:color w:val="000000"/>
        </w:rPr>
        <w:t>表示电流表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6.3pt;height:18.35pt" o:oleicon="f" o:ole="">
            <v:imagedata r:id="rId72" o:title="eqId024e2379c58191758f8bd7602a6bcb9f"/>
          </v:shape>
          <o:OLEObject Type="Embed" ProgID="Equation.DSMT4" ShapeID="_x0000_i1065" DrawAspect="Content" ObjectID="_41" r:id="rId85"/>
        </w:object>
      </w:r>
      <w:r>
        <w:rPr>
          <w:rFonts w:ascii="宋体" w:eastAsia="宋体" w:hAnsi="宋体" w:cs="宋体"/>
          <w:color w:val="000000"/>
        </w:rPr>
        <w:t>的示数、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86" o:title="eqId2d1a0fd1ad044a9ecfcba672779bd678"/>
          </v:shape>
          <o:OLEObject Type="Embed" ProgID="Equation.DSMT4" ShapeID="_x0000_i1066" DrawAspect="Content" ObjectID="_42" r:id="rId87"/>
        </w:object>
      </w:r>
      <w:r>
        <w:rPr>
          <w:rFonts w:ascii="宋体" w:eastAsia="宋体" w:hAnsi="宋体" w:cs="宋体"/>
          <w:color w:val="000000"/>
        </w:rPr>
        <w:t>表示电流表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16.95pt;height:18.1pt" o:oleicon="f" o:ole="">
            <v:imagedata r:id="rId76" o:title="eqIdb34a75c2a392f235c5f07b91d9fb58d5"/>
          </v:shape>
          <o:OLEObject Type="Embed" ProgID="Equation.DSMT4" ShapeID="_x0000_i1067" DrawAspect="Content" ObjectID="_43" r:id="rId88"/>
        </w:object>
      </w:r>
      <w:r>
        <w:rPr>
          <w:rFonts w:ascii="宋体" w:eastAsia="宋体" w:hAnsi="宋体" w:cs="宋体"/>
          <w:color w:val="000000"/>
        </w:rPr>
        <w:t>的示数，则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5.8pt;height:18.35pt" o:oleicon="f" o:ole="">
            <v:imagedata r:id="rId89" o:title="eqId67c1313842b62428737610b14806d883"/>
          </v:shape>
          <o:OLEObject Type="Embed" ProgID="Equation.DSMT4" ShapeID="_x0000_i1068" DrawAspect="Content" ObjectID="_44" r:id="rId90"/>
        </w:objec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（用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2pt;height:18pt" o:oleicon="f" o:ole="">
            <v:imagedata r:id="rId83" o:title="eqId2f1ac49b4139636fb1809fe970b23a87"/>
          </v:shape>
          <o:OLEObject Type="Embed" ProgID="Equation.DSMT4" ShapeID="_x0000_i1069" DrawAspect="Content" ObjectID="_45" r:id="rId9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86" o:title="eqId2d1a0fd1ad044a9ecfcba672779bd678"/>
          </v:shape>
          <o:OLEObject Type="Embed" ProgID="Equation.DSMT4" ShapeID="_x0000_i1070" DrawAspect="Content" ObjectID="_46" r:id="rId9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15pt;height:18pt" o:oleicon="f" o:ole="">
            <v:imagedata r:id="rId80" o:title="eqIdbe9b4a83b9aebebf29de0c4406ebf894"/>
          </v:shape>
          <o:OLEObject Type="Embed" ProgID="Equation.DSMT4" ShapeID="_x0000_i1071" DrawAspect="Content" ObjectID="_47" r:id="rId9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11.25pt;height:18pt" o:oleicon="f" o:ole="">
            <v:imagedata r:id="rId94" o:title="eqId2b3e95410f3b4fcb0cba425b521d1f67"/>
          </v:shape>
          <o:OLEObject Type="Embed" ProgID="Equation.DSMT4" ShapeID="_x0000_i1072" DrawAspect="Content" ObjectID="_48" r:id="rId95"/>
        </w:object>
      </w:r>
      <w:r>
        <w:rPr>
          <w:rFonts w:ascii="宋体" w:eastAsia="宋体" w:hAnsi="宋体" w:cs="宋体"/>
          <w:color w:val="000000"/>
        </w:rPr>
        <w:t>表示）。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③仅从实验原理来看，测量结果</w:t>
      </w:r>
      <w:r>
        <w:rPr>
          <w:color w:val="000000"/>
        </w:rPr>
        <w:t>________</w:t>
      </w:r>
      <w:r>
        <w:rPr>
          <w:rFonts w:ascii="宋体" w:eastAsia="宋体" w:hAnsi="宋体" w:cs="宋体"/>
          <w:color w:val="000000"/>
        </w:rPr>
        <w:t>真实值。（填“等于”“大于”或“小于”）</w:t>
      </w:r>
    </w:p>
    <w:p>
      <w:pPr>
        <w:spacing w:line="285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四、计算题（共计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36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等线" w:eastAsia="等线" w:hAnsi="等线" w:cs="等线"/>
          <w:color w:val="000000"/>
        </w:rPr>
        <w:t>如图所示，小明站在静止在光滑水平面上的小车上用力向右推静止的木箱，木箱最终以速度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等线" w:eastAsia="等线" w:hAnsi="等线" w:cs="等线"/>
          <w:color w:val="000000"/>
        </w:rPr>
        <w:t>向右匀速运动．已知木箱的质量为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等线" w:eastAsia="等线" w:hAnsi="等线" w:cs="等线"/>
          <w:color w:val="000000"/>
        </w:rPr>
        <w:t>，人与车的总质量为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等线" w:eastAsia="等线" w:hAnsi="等线" w:cs="等线"/>
          <w:color w:val="000000"/>
        </w:rPr>
        <w:t>，木箱运动一段时间后与竖直墙壁发生无机械能损失的碰撞，反弹回来后被小明接住．求：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076325" cy="43815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(1)</w:t>
      </w:r>
      <w:r>
        <w:rPr>
          <w:rFonts w:ascii="等线" w:eastAsia="等线" w:hAnsi="等线" w:cs="等线"/>
          <w:color w:val="000000"/>
        </w:rPr>
        <w:t>推出木箱后小明和小车一起运动的速度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等线" w:eastAsia="等线" w:hAnsi="等线" w:cs="等线"/>
          <w:color w:val="000000"/>
        </w:rPr>
        <w:t>的大小；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(2)</w:t>
      </w:r>
      <w:r>
        <w:rPr>
          <w:rFonts w:ascii="等线" w:eastAsia="等线" w:hAnsi="等线" w:cs="等线"/>
          <w:color w:val="000000"/>
        </w:rPr>
        <w:t>小明接住木箱后三者一起运动的速度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等线" w:eastAsia="等线" w:hAnsi="等线" w:cs="等线"/>
          <w:color w:val="000000"/>
        </w:rPr>
        <w:t>的大小．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如图所示，用长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49pt;height:14pt" o:oleicon="f" o:ole="">
            <v:imagedata r:id="rId97" o:title="eqIdd5b124139673bdd764c3a80cb52bd6a8"/>
          </v:shape>
          <o:OLEObject Type="Embed" ProgID="Equation.DSMT4" ShapeID="_x0000_i1073" DrawAspect="Content" ObjectID="_49" r:id="rId98"/>
        </w:object>
      </w:r>
      <w:r>
        <w:rPr>
          <w:rFonts w:ascii="宋体" w:eastAsia="宋体" w:hAnsi="宋体" w:cs="宋体"/>
          <w:color w:val="000000"/>
        </w:rPr>
        <w:t>的细线将质量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1in;height:18pt" o:oleicon="f" o:ole="">
            <v:imagedata r:id="rId99" o:title="eqId681a667c89a3caed2a70bbea75f31635"/>
          </v:shape>
          <o:OLEObject Type="Embed" ProgID="Equation.DSMT4" ShapeID="_x0000_i1074" DrawAspect="Content" ObjectID="_50" r:id="rId100"/>
        </w:object>
      </w:r>
      <w:r>
        <w:rPr>
          <w:rFonts w:ascii="宋体" w:eastAsia="宋体" w:hAnsi="宋体" w:cs="宋体"/>
          <w:color w:val="000000"/>
        </w:rPr>
        <w:t>的带电小球悬挂在天花板上，空间中存在方向水平向右，大小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57.75pt;height:14.25pt" o:oleicon="f" o:ole="">
            <v:imagedata r:id="rId101" o:title="eqIdc576478cddb0832dbce8b9e3db23a650"/>
          </v:shape>
          <o:OLEObject Type="Embed" ProgID="Equation.DSMT4" ShapeID="_x0000_i1075" DrawAspect="Content" ObjectID="_51" r:id="rId102"/>
        </w:object>
      </w:r>
      <w:r>
        <w:rPr>
          <w:rFonts w:ascii="宋体" w:eastAsia="宋体" w:hAnsi="宋体" w:cs="宋体"/>
          <w:color w:val="000000"/>
        </w:rPr>
        <w:t>的匀强电场，小球静止时细线与竖直方向的夹角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38.85pt;height:14.15pt" o:oleicon="f" o:ole="">
            <v:imagedata r:id="rId103" o:title="eqId5fda5655ef480683a2d3b74f0b523439"/>
          </v:shape>
          <o:OLEObject Type="Embed" ProgID="Equation.DSMT4" ShapeID="_x0000_i1076" DrawAspect="Content" ObjectID="_52" r:id="rId10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33pt;height:15pt" o:oleicon="f" o:ole="">
            <v:imagedata r:id="rId105" o:title="eqIdb1eebd522c4de12f8255e649d3145d51"/>
          </v:shape>
          <o:OLEObject Type="Embed" ProgID="Equation.DSMT4" ShapeID="_x0000_i1077" DrawAspect="Content" ObjectID="_53" r:id="rId106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63.15pt;height:14.35pt" o:oleicon="f" o:ole="">
            <v:imagedata r:id="rId107" o:title="eqIdf986badfc5dea707c164e2ab6c98dd06"/>
          </v:shape>
          <o:OLEObject Type="Embed" ProgID="Equation.DSMT4" ShapeID="_x0000_i1078" DrawAspect="Content" ObjectID="_54" r:id="rId108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63.8pt;height:14.35pt" o:oleicon="f" o:ole="">
            <v:imagedata r:id="rId109" o:title="eqIdfb8485466d2127bd681a322f87c58f86"/>
          </v:shape>
          <o:OLEObject Type="Embed" ProgID="Equation.DSMT4" ShapeID="_x0000_i1079" DrawAspect="Content" ObjectID="_55" r:id="rId11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）求小球的电荷量；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）求细线的拉力大小；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）若将细线剪断，剪断后</w:t>
      </w:r>
      <w:r>
        <w:rPr>
          <w:rFonts w:ascii="Times New Roman" w:eastAsia="Times New Roman" w:hAnsi="Times New Roman" w:cs="Times New Roman"/>
          <w:color w:val="000000"/>
        </w:rPr>
        <w:t>0.2s</w:t>
      </w:r>
      <w:r>
        <w:rPr>
          <w:rFonts w:ascii="宋体" w:eastAsia="宋体" w:hAnsi="宋体" w:cs="宋体"/>
          <w:color w:val="000000"/>
        </w:rPr>
        <w:t>的时间内，小球的位移为多大？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19225" cy="1152525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如图所示，处于竖直平面内的一探究装置，由倾角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9.6pt;height:14.4pt" o:oleicon="f" o:ole="">
            <v:imagedata r:id="rId112" o:title="eqId912b6b14c72a43003dd0919636f8c272"/>
          </v:shape>
          <o:OLEObject Type="Embed" ProgID="Equation.DSMT4" ShapeID="_x0000_i1080" DrawAspect="Content" ObjectID="_56" r:id="rId113"/>
        </w:object>
      </w:r>
      <w:r>
        <w:rPr>
          <w:rFonts w:ascii="宋体" w:eastAsia="宋体" w:hAnsi="宋体" w:cs="宋体"/>
          <w:color w:val="000000"/>
        </w:rPr>
        <w:t>的光滑直轨道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114" o:title="eqIdf52a58fbaf4fea03567e88a9f0f6e37e"/>
          </v:shape>
          <o:OLEObject Type="Embed" ProgID="Equation.DSMT4" ShapeID="_x0000_i1081" DrawAspect="Content" ObjectID="_57" r:id="rId115"/>
        </w:object>
      </w:r>
      <w:r>
        <w:rPr>
          <w:rFonts w:ascii="宋体" w:eastAsia="宋体" w:hAnsi="宋体" w:cs="宋体"/>
          <w:color w:val="000000"/>
        </w:rPr>
        <w:t>、圆心为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13.5pt;height:15.75pt" o:oleicon="f" o:ole="">
            <v:imagedata r:id="rId116" o:title="eqId23f919bd3dde10dbbc076f7ec5149699"/>
          </v:shape>
          <o:OLEObject Type="Embed" ProgID="Equation.DSMT4" ShapeID="_x0000_i1082" DrawAspect="Content" ObjectID="_58" r:id="rId117"/>
        </w:object>
      </w:r>
      <w:r>
        <w:rPr>
          <w:rFonts w:ascii="宋体" w:eastAsia="宋体" w:hAnsi="宋体" w:cs="宋体"/>
          <w:color w:val="000000"/>
        </w:rPr>
        <w:t>的半圆形光滑轨道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118" o:title="eqIdca67a5b8f69507c8b80379e86f90a8ce"/>
          </v:shape>
          <o:OLEObject Type="Embed" ProgID="Equation.DSMT4" ShapeID="_x0000_i1083" DrawAspect="Content" ObjectID="_59" r:id="rId119"/>
        </w:object>
      </w:r>
      <w:r>
        <w:rPr>
          <w:rFonts w:ascii="宋体" w:eastAsia="宋体" w:hAnsi="宋体" w:cs="宋体"/>
          <w:color w:val="000000"/>
        </w:rPr>
        <w:t>、圆心为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4.25pt;height:15.75pt" o:oleicon="f" o:ole="">
            <v:imagedata r:id="rId120" o:title="eqId3c4f6f74444b2b7947fc6e35c8d62322"/>
          </v:shape>
          <o:OLEObject Type="Embed" ProgID="Equation.DSMT4" ShapeID="_x0000_i1084" DrawAspect="Content" ObjectID="_60" r:id="rId121"/>
        </w:object>
      </w:r>
      <w:r>
        <w:rPr>
          <w:rFonts w:ascii="宋体" w:eastAsia="宋体" w:hAnsi="宋体" w:cs="宋体"/>
          <w:color w:val="000000"/>
        </w:rPr>
        <w:t>的半圆形光滑细圆管轨道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122" o:title="eqId134ef0b1a2669a09f05bd4dc2496f706"/>
          </v:shape>
          <o:OLEObject Type="Embed" ProgID="Equation.DSMT4" ShapeID="_x0000_i1085" DrawAspect="Content" ObjectID="_61" r:id="rId123"/>
        </w:object>
      </w:r>
      <w:r>
        <w:rPr>
          <w:rFonts w:ascii="宋体" w:eastAsia="宋体" w:hAnsi="宋体" w:cs="宋体"/>
          <w:color w:val="000000"/>
        </w:rPr>
        <w:t>、倾角也为</w:t>
      </w:r>
      <w:r>
        <w:rPr>
          <w:rFonts w:ascii="Times New Roman" w:eastAsia="Times New Roman" w:hAnsi="Times New Roman" w:cs="Times New Roman"/>
          <w:color w:val="000000"/>
        </w:rPr>
        <w:t>37°</w:t>
      </w:r>
      <w:r>
        <w:rPr>
          <w:rFonts w:ascii="宋体" w:eastAsia="宋体" w:hAnsi="宋体" w:cs="宋体"/>
          <w:color w:val="000000"/>
        </w:rPr>
        <w:t>的粗糙直轨道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124" o:title="eqIdc63e36329f5e0979f5ee776ac5d06327"/>
          </v:shape>
          <o:OLEObject Type="Embed" ProgID="Equation.DSMT4" ShapeID="_x0000_i1086" DrawAspect="Content" ObjectID="_62" r:id="rId125"/>
        </w:object>
      </w:r>
      <w:r>
        <w:rPr>
          <w:rFonts w:ascii="宋体" w:eastAsia="宋体" w:hAnsi="宋体" w:cs="宋体"/>
          <w:color w:val="000000"/>
        </w:rPr>
        <w:t>组成，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为轨道间的相切点，弹性板垂直轨道固定在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点（与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点等高），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13.5pt;height:15.75pt" o:oleicon="f" o:ole="">
            <v:imagedata r:id="rId116" o:title="eqId23f919bd3dde10dbbc076f7ec5149699"/>
          </v:shape>
          <o:OLEObject Type="Embed" ProgID="Equation.DSMT4" ShapeID="_x0000_i1087" DrawAspect="Content" ObjectID="_63" r:id="rId126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D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4.25pt;height:15.75pt" o:oleicon="f" o:ole="">
            <v:imagedata r:id="rId120" o:title="eqId3c4f6f74444b2b7947fc6e35c8d62322"/>
          </v:shape>
          <o:OLEObject Type="Embed" ProgID="Equation.DSMT4" ShapeID="_x0000_i1088" DrawAspect="Content" ObjectID="_64" r:id="rId127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点处于同一直线上。已知可视为质点的滑块质量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44.25pt;height:15pt" o:oleicon="f" o:ole="">
            <v:imagedata r:id="rId128" o:title="eqIdccc94f2ea411c691d91a4fc6665c24ce"/>
          </v:shape>
          <o:OLEObject Type="Embed" ProgID="Equation.DSMT4" ShapeID="_x0000_i1089" DrawAspect="Content" ObjectID="_65" r:id="rId129"/>
        </w:object>
      </w:r>
      <w:r>
        <w:rPr>
          <w:rFonts w:ascii="宋体" w:eastAsia="宋体" w:hAnsi="宋体" w:cs="宋体"/>
          <w:color w:val="000000"/>
        </w:rPr>
        <w:t>，轨道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7.95pt;height:14.5pt" o:oleicon="f" o:ole="">
            <v:imagedata r:id="rId118" o:title="eqIdca67a5b8f69507c8b80379e86f90a8ce"/>
          </v:shape>
          <o:OLEObject Type="Embed" ProgID="Equation.DSMT4" ShapeID="_x0000_i1090" DrawAspect="Content" ObjectID="_66" r:id="rId13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9pt;height:13pt" o:oleicon="f" o:ole="">
            <v:imagedata r:id="rId122" o:title="eqId134ef0b1a2669a09f05bd4dc2496f706"/>
          </v:shape>
          <o:OLEObject Type="Embed" ProgID="Equation.DSMT4" ShapeID="_x0000_i1091" DrawAspect="Content" ObjectID="_67" r:id="rId131"/>
        </w:object>
      </w:r>
      <w:r>
        <w:rPr>
          <w:rFonts w:ascii="宋体" w:eastAsia="宋体" w:hAnsi="宋体" w:cs="宋体"/>
          <w:color w:val="000000"/>
        </w:rPr>
        <w:t>的半径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0pt;height:13pt" o:oleicon="f" o:ole="">
            <v:imagedata r:id="rId132" o:title="eqIde28c61b9d9175a35578ef7e525a1a664"/>
          </v:shape>
          <o:OLEObject Type="Embed" ProgID="Equation.DSMT4" ShapeID="_x0000_i1092" DrawAspect="Content" ObjectID="_68" r:id="rId133"/>
        </w:object>
      </w:r>
      <w:r>
        <w:rPr>
          <w:rFonts w:ascii="宋体" w:eastAsia="宋体" w:hAnsi="宋体" w:cs="宋体"/>
          <w:color w:val="000000"/>
        </w:rPr>
        <w:t>，轨道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114" o:title="eqIdf52a58fbaf4fea03567e88a9f0f6e37e"/>
          </v:shape>
          <o:OLEObject Type="Embed" ProgID="Equation.DSMT4" ShapeID="_x0000_i1093" DrawAspect="Content" ObjectID="_69" r:id="rId134"/>
        </w:object>
      </w:r>
      <w:r>
        <w:rPr>
          <w:rFonts w:ascii="宋体" w:eastAsia="宋体" w:hAnsi="宋体" w:cs="宋体"/>
          <w:color w:val="000000"/>
        </w:rPr>
        <w:t>长度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3.85pt;height:18.15pt" o:oleicon="f" o:ole="">
            <v:imagedata r:id="rId135" o:title="eqIdc4b0f90647761428a9cac513d142f0bc"/>
          </v:shape>
          <o:OLEObject Type="Embed" ProgID="Equation.DSMT4" ShapeID="_x0000_i1094" DrawAspect="Content" ObjectID="_70" r:id="rId136"/>
        </w:object>
      </w:r>
      <w:r>
        <w:rPr>
          <w:rFonts w:ascii="宋体" w:eastAsia="宋体" w:hAnsi="宋体" w:cs="宋体"/>
          <w:color w:val="000000"/>
        </w:rPr>
        <w:t>，滑块与轨道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124" o:title="eqIdc63e36329f5e0979f5ee776ac5d06327"/>
          </v:shape>
          <o:OLEObject Type="Embed" ProgID="Equation.DSMT4" ShapeID="_x0000_i1095" DrawAspect="Content" ObjectID="_71" r:id="rId137"/>
        </w:object>
      </w:r>
      <w:r>
        <w:rPr>
          <w:rFonts w:ascii="宋体" w:eastAsia="宋体" w:hAnsi="宋体" w:cs="宋体"/>
          <w:color w:val="000000"/>
        </w:rPr>
        <w:t>间的动摩擦因数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32.25pt;height:30.75pt" o:oleicon="f" o:ole="">
            <v:imagedata r:id="rId138" o:title="eqId87bdf296ce1d64e55ce87c5f4e70d8d4"/>
          </v:shape>
          <o:OLEObject Type="Embed" ProgID="Equation.DSMT4" ShapeID="_x0000_i1096" DrawAspect="Content" ObjectID="_72" r:id="rId139"/>
        </w:object>
      </w:r>
      <w:r>
        <w:rPr>
          <w:rFonts w:ascii="宋体" w:eastAsia="宋体" w:hAnsi="宋体" w:cs="宋体"/>
          <w:color w:val="000000"/>
        </w:rPr>
        <w:t>，滑块与弹性板作用后，以等大速度弹回，滑块开始时均从轨道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20.25pt;height:12.75pt" o:oleicon="f" o:ole="">
            <v:imagedata r:id="rId114" o:title="eqIdf52a58fbaf4fea03567e88a9f0f6e37e"/>
          </v:shape>
          <o:OLEObject Type="Embed" ProgID="Equation.DSMT4" ShapeID="_x0000_i1097" DrawAspect="Content" ObjectID="_73" r:id="rId140"/>
        </w:object>
      </w:r>
      <w:r>
        <w:rPr>
          <w:rFonts w:ascii="宋体" w:eastAsia="宋体" w:hAnsi="宋体" w:cs="宋体"/>
          <w:color w:val="000000"/>
        </w:rPr>
        <w:t>上某点静止释放。已知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63.15pt;height:14.35pt" o:oleicon="f" o:ole="">
            <v:imagedata r:id="rId107" o:title="eqIdf986badfc5dea707c164e2ab6c98dd06"/>
          </v:shape>
          <o:OLEObject Type="Embed" ProgID="Equation.DSMT4" ShapeID="_x0000_i1098" DrawAspect="Content" ObjectID="_74" r:id="rId14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63.8pt;height:14.35pt" o:oleicon="f" o:ole="">
            <v:imagedata r:id="rId109" o:title="eqIdfb8485466d2127bd681a322f87c58f86"/>
          </v:shape>
          <o:OLEObject Type="Embed" ProgID="Equation.DSMT4" ShapeID="_x0000_i1099" DrawAspect="Content" ObjectID="_75" r:id="rId142"/>
        </w:object>
      </w:r>
      <w:r>
        <w:rPr>
          <w:rFonts w:ascii="宋体" w:eastAsia="宋体" w:hAnsi="宋体" w:cs="宋体"/>
          <w:color w:val="000000"/>
        </w:rPr>
        <w:t>，取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143" o:title="eqId799edf593e3ba2b2372a83d9782be3a2"/>
          </v:shape>
          <o:OLEObject Type="Embed" ProgID="Equation.DSMT4" ShapeID="_x0000_i1100" DrawAspect="Content" ObjectID="_76" r:id="rId14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）若释放点距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点的长度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145" o:title="eqId4f730cf46d7e23e33c56b9e9a645bcfe"/>
          </v:shape>
          <o:OLEObject Type="Embed" ProgID="Equation.DSMT4" ShapeID="_x0000_i1101" DrawAspect="Content" ObjectID="_77" r:id="rId146"/>
        </w:object>
      </w:r>
      <w:r>
        <w:rPr>
          <w:rFonts w:ascii="宋体" w:eastAsia="宋体" w:hAnsi="宋体" w:cs="宋体"/>
          <w:color w:val="000000"/>
        </w:rPr>
        <w:t>，求滑块运动到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点的速度大小；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）设释放点距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点的长度为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4.5pt;height:21.5pt" o:oleicon="f" o:ole="">
            <v:imagedata r:id="rId147" o:title="eqId8c1417298c49184e4dcd0c7708a7fd9d"/>
          </v:shape>
          <o:OLEObject Type="Embed" ProgID="Equation.DSMT4" ShapeID="_x0000_i1102" DrawAspect="Content" ObjectID="_78" r:id="rId148"/>
        </w:object>
      </w:r>
      <w:r>
        <w:rPr>
          <w:rFonts w:ascii="宋体" w:eastAsia="宋体" w:hAnsi="宋体" w:cs="宋体"/>
          <w:color w:val="000000"/>
        </w:rPr>
        <w:t>，求滑块第一次经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点时的速度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4.5pt;height:21.5pt" o:oleicon="f" o:ole="">
            <v:imagedata r:id="rId147" o:title="eqId8c1417298c49184e4dcd0c7708a7fd9d"/>
          </v:shape>
          <o:OLEObject Type="Embed" ProgID="Equation.DSMT4" ShapeID="_x0000_i1103" DrawAspect="Content" ObjectID="_79" r:id="rId149"/>
        </w:object>
      </w:r>
      <w:r>
        <w:rPr>
          <w:rFonts w:ascii="宋体" w:eastAsia="宋体" w:hAnsi="宋体" w:cs="宋体"/>
          <w:color w:val="000000"/>
        </w:rPr>
        <w:t>之间的关系式；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）若滑块最终静止在轨道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8.75pt;height:12.75pt" o:oleicon="f" o:ole="">
            <v:imagedata r:id="rId124" o:title="eqIdc63e36329f5e0979f5ee776ac5d06327"/>
          </v:shape>
          <o:OLEObject Type="Embed" ProgID="Equation.DSMT4" ShapeID="_x0000_i1104" DrawAspect="Content" ObjectID="_80" r:id="rId150"/>
        </w:object>
      </w:r>
      <w:r>
        <w:rPr>
          <w:rFonts w:ascii="宋体" w:eastAsia="宋体" w:hAnsi="宋体" w:cs="宋体"/>
          <w:color w:val="000000"/>
        </w:rPr>
        <w:t>的中点，求释放点距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点长度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4.5pt;height:21.5pt" o:oleicon="f" o:ole="">
            <v:imagedata r:id="rId147" o:title="eqId8c1417298c49184e4dcd0c7708a7fd9d"/>
          </v:shape>
          <o:OLEObject Type="Embed" ProgID="Equation.DSMT4" ShapeID="_x0000_i1105" DrawAspect="Content" ObjectID="_81" r:id="rId151"/>
        </w:object>
      </w:r>
      <w:r>
        <w:rPr>
          <w:rFonts w:ascii="宋体" w:eastAsia="宋体" w:hAnsi="宋体" w:cs="宋体"/>
          <w:color w:val="000000"/>
        </w:rPr>
        <w:t>的值。</w:t>
      </w:r>
    </w:p>
    <w:sectPr w:rsidSect="00C321EB">
      <w:headerReference w:type="even" r:id="rId154"/>
      <w:footerReference w:type="even" r:id="rId156"/>
      <w:headerReference w:type="first" r:id="rId158"/>
      <w:footerReference w:type="first" r:id="rId159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4197816F" w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36357B" w14:textId="77777777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0F91436E" w14:textId="777777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p w:rsidR="00A25705" w14:paraId="6C65A8D1" w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mc:Ignorable="w14 w15 wp14 w16se w16cid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11454674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a">
    <w:name w:val="页眉 字符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image" Target="media/image5.wmf"/><Relationship Id="rId100" Type="http://schemas.openxmlformats.org/officeDocument/2006/relationships/oleObject" Target="embeddings/oleObject50.bin"/><Relationship Id="rId101" Type="http://schemas.openxmlformats.org/officeDocument/2006/relationships/image" Target="media/image47.wmf"/><Relationship Id="rId102" Type="http://schemas.openxmlformats.org/officeDocument/2006/relationships/oleObject" Target="embeddings/oleObject51.bin"/><Relationship Id="rId103" Type="http://schemas.openxmlformats.org/officeDocument/2006/relationships/image" Target="media/image48.wmf"/><Relationship Id="rId104" Type="http://schemas.openxmlformats.org/officeDocument/2006/relationships/oleObject" Target="embeddings/oleObject52.bin"/><Relationship Id="rId105" Type="http://schemas.openxmlformats.org/officeDocument/2006/relationships/image" Target="media/image49.wmf"/><Relationship Id="rId106" Type="http://schemas.openxmlformats.org/officeDocument/2006/relationships/oleObject" Target="embeddings/oleObject53.bin"/><Relationship Id="rId107" Type="http://schemas.openxmlformats.org/officeDocument/2006/relationships/image" Target="media/image50.wmf"/><Relationship Id="rId108" Type="http://schemas.openxmlformats.org/officeDocument/2006/relationships/oleObject" Target="embeddings/oleObject54.bin"/><Relationship Id="rId109" Type="http://schemas.openxmlformats.org/officeDocument/2006/relationships/image" Target="media/image51.wmf"/><Relationship Id="rId11" Type="http://schemas.openxmlformats.org/officeDocument/2006/relationships/oleObject" Target="embeddings/oleObject2.bin"/><Relationship Id="rId110" Type="http://schemas.openxmlformats.org/officeDocument/2006/relationships/oleObject" Target="embeddings/oleObject55.bin"/><Relationship Id="rId111" Type="http://schemas.openxmlformats.org/officeDocument/2006/relationships/image" Target="media/image52.png"/><Relationship Id="rId112" Type="http://schemas.openxmlformats.org/officeDocument/2006/relationships/image" Target="media/image53.wmf"/><Relationship Id="rId113" Type="http://schemas.openxmlformats.org/officeDocument/2006/relationships/oleObject" Target="embeddings/oleObject56.bin"/><Relationship Id="rId114" Type="http://schemas.openxmlformats.org/officeDocument/2006/relationships/image" Target="media/image54.wmf"/><Relationship Id="rId115" Type="http://schemas.openxmlformats.org/officeDocument/2006/relationships/oleObject" Target="embeddings/oleObject57.bin"/><Relationship Id="rId116" Type="http://schemas.openxmlformats.org/officeDocument/2006/relationships/image" Target="media/image55.wmf"/><Relationship Id="rId117" Type="http://schemas.openxmlformats.org/officeDocument/2006/relationships/oleObject" Target="embeddings/oleObject58.bin"/><Relationship Id="rId118" Type="http://schemas.openxmlformats.org/officeDocument/2006/relationships/image" Target="media/image56.wmf"/><Relationship Id="rId119" Type="http://schemas.openxmlformats.org/officeDocument/2006/relationships/oleObject" Target="embeddings/oleObject59.bin"/><Relationship Id="rId12" Type="http://schemas.openxmlformats.org/officeDocument/2006/relationships/image" Target="media/image6.wmf"/><Relationship Id="rId120" Type="http://schemas.openxmlformats.org/officeDocument/2006/relationships/image" Target="media/image57.wmf"/><Relationship Id="rId121" Type="http://schemas.openxmlformats.org/officeDocument/2006/relationships/oleObject" Target="embeddings/oleObject60.bin"/><Relationship Id="rId122" Type="http://schemas.openxmlformats.org/officeDocument/2006/relationships/image" Target="media/image58.wmf"/><Relationship Id="rId123" Type="http://schemas.openxmlformats.org/officeDocument/2006/relationships/oleObject" Target="embeddings/oleObject61.bin"/><Relationship Id="rId124" Type="http://schemas.openxmlformats.org/officeDocument/2006/relationships/image" Target="media/image59.wmf"/><Relationship Id="rId125" Type="http://schemas.openxmlformats.org/officeDocument/2006/relationships/oleObject" Target="embeddings/oleObject62.bin"/><Relationship Id="rId126" Type="http://schemas.openxmlformats.org/officeDocument/2006/relationships/oleObject" Target="embeddings/oleObject63.bin"/><Relationship Id="rId127" Type="http://schemas.openxmlformats.org/officeDocument/2006/relationships/oleObject" Target="embeddings/oleObject64.bin"/><Relationship Id="rId128" Type="http://schemas.openxmlformats.org/officeDocument/2006/relationships/image" Target="media/image60.wmf"/><Relationship Id="rId129" Type="http://schemas.openxmlformats.org/officeDocument/2006/relationships/oleObject" Target="embeddings/oleObject65.bin"/><Relationship Id="rId13" Type="http://schemas.openxmlformats.org/officeDocument/2006/relationships/oleObject" Target="embeddings/oleObject3.bin"/><Relationship Id="rId130" Type="http://schemas.openxmlformats.org/officeDocument/2006/relationships/oleObject" Target="embeddings/oleObject66.bin"/><Relationship Id="rId131" Type="http://schemas.openxmlformats.org/officeDocument/2006/relationships/oleObject" Target="embeddings/oleObject67.bin"/><Relationship Id="rId132" Type="http://schemas.openxmlformats.org/officeDocument/2006/relationships/image" Target="media/image61.wmf"/><Relationship Id="rId133" Type="http://schemas.openxmlformats.org/officeDocument/2006/relationships/oleObject" Target="embeddings/oleObject68.bin"/><Relationship Id="rId134" Type="http://schemas.openxmlformats.org/officeDocument/2006/relationships/oleObject" Target="embeddings/oleObject69.bin"/><Relationship Id="rId135" Type="http://schemas.openxmlformats.org/officeDocument/2006/relationships/image" Target="media/image62.wmf"/><Relationship Id="rId136" Type="http://schemas.openxmlformats.org/officeDocument/2006/relationships/oleObject" Target="embeddings/oleObject70.bin"/><Relationship Id="rId137" Type="http://schemas.openxmlformats.org/officeDocument/2006/relationships/oleObject" Target="embeddings/oleObject71.bin"/><Relationship Id="rId138" Type="http://schemas.openxmlformats.org/officeDocument/2006/relationships/image" Target="media/image63.wmf"/><Relationship Id="rId139" Type="http://schemas.openxmlformats.org/officeDocument/2006/relationships/oleObject" Target="embeddings/oleObject72.bin"/><Relationship Id="rId14" Type="http://schemas.openxmlformats.org/officeDocument/2006/relationships/image" Target="media/image7.wmf"/><Relationship Id="rId140" Type="http://schemas.openxmlformats.org/officeDocument/2006/relationships/oleObject" Target="embeddings/oleObject73.bin"/><Relationship Id="rId141" Type="http://schemas.openxmlformats.org/officeDocument/2006/relationships/oleObject" Target="embeddings/oleObject74.bin"/><Relationship Id="rId142" Type="http://schemas.openxmlformats.org/officeDocument/2006/relationships/oleObject" Target="embeddings/oleObject75.bin"/><Relationship Id="rId143" Type="http://schemas.openxmlformats.org/officeDocument/2006/relationships/image" Target="media/image64.wmf"/><Relationship Id="rId144" Type="http://schemas.openxmlformats.org/officeDocument/2006/relationships/oleObject" Target="embeddings/oleObject76.bin"/><Relationship Id="rId145" Type="http://schemas.openxmlformats.org/officeDocument/2006/relationships/image" Target="media/image65.wmf"/><Relationship Id="rId146" Type="http://schemas.openxmlformats.org/officeDocument/2006/relationships/oleObject" Target="embeddings/oleObject77.bin"/><Relationship Id="rId147" Type="http://schemas.openxmlformats.org/officeDocument/2006/relationships/image" Target="media/image66.wmf"/><Relationship Id="rId148" Type="http://schemas.openxmlformats.org/officeDocument/2006/relationships/oleObject" Target="embeddings/oleObject78.bin"/><Relationship Id="rId149" Type="http://schemas.openxmlformats.org/officeDocument/2006/relationships/oleObject" Target="embeddings/oleObject79.bin"/><Relationship Id="rId15" Type="http://schemas.openxmlformats.org/officeDocument/2006/relationships/oleObject" Target="embeddings/oleObject4.bin"/><Relationship Id="rId150" Type="http://schemas.openxmlformats.org/officeDocument/2006/relationships/oleObject" Target="embeddings/oleObject80.bin"/><Relationship Id="rId151" Type="http://schemas.openxmlformats.org/officeDocument/2006/relationships/oleObject" Target="embeddings/oleObject81.bin"/><Relationship Id="rId152" Type="http://schemas.openxmlformats.org/officeDocument/2006/relationships/image" Target="media/image67.png"/><Relationship Id="rId153" Type="http://schemas.openxmlformats.org/officeDocument/2006/relationships/image" Target="media/image68.png"/><Relationship Id="rId154" Type="http://schemas.openxmlformats.org/officeDocument/2006/relationships/header" Target="header1.xml"/><Relationship Id="rId156" Type="http://schemas.openxmlformats.org/officeDocument/2006/relationships/footer" Target="footer1.xml"/><Relationship Id="rId158" Type="http://schemas.openxmlformats.org/officeDocument/2006/relationships/header" Target="header3.xml"/><Relationship Id="rId159" Type="http://schemas.openxmlformats.org/officeDocument/2006/relationships/footer" Target="footer3.xml"/><Relationship Id="rId16" Type="http://schemas.openxmlformats.org/officeDocument/2006/relationships/image" Target="media/image8.png"/><Relationship Id="rId160" Type="http://schemas.openxmlformats.org/officeDocument/2006/relationships/theme" Target="theme/theme1.xml"/><Relationship Id="rId161" Type="http://schemas.openxmlformats.org/officeDocument/2006/relationships/numbering" Target="numbering.xml"/><Relationship Id="rId162" Type="http://schemas.openxmlformats.org/officeDocument/2006/relationships/styles" Target="styles.xml"/><Relationship Id="rId17" Type="http://schemas.openxmlformats.org/officeDocument/2006/relationships/image" Target="media/image9.wmf"/><Relationship Id="rId18" Type="http://schemas.openxmlformats.org/officeDocument/2006/relationships/oleObject" Target="embeddings/oleObject5.bin"/><Relationship Id="rId19" Type="http://schemas.openxmlformats.org/officeDocument/2006/relationships/image" Target="media/image10.wmf"/><Relationship Id="rId2" Type="http://schemas.openxmlformats.org/officeDocument/2006/relationships/webSettings" Target="webSettings.xml"/><Relationship Id="rId20" Type="http://schemas.openxmlformats.org/officeDocument/2006/relationships/oleObject" Target="embeddings/oleObject6.bin"/><Relationship Id="rId21" Type="http://schemas.openxmlformats.org/officeDocument/2006/relationships/image" Target="media/image11.wmf"/><Relationship Id="rId22" Type="http://schemas.openxmlformats.org/officeDocument/2006/relationships/oleObject" Target="embeddings/oleObject7.bin"/><Relationship Id="rId23" Type="http://schemas.openxmlformats.org/officeDocument/2006/relationships/image" Target="media/image12.wmf"/><Relationship Id="rId24" Type="http://schemas.openxmlformats.org/officeDocument/2006/relationships/oleObject" Target="embeddings/oleObject8.bin"/><Relationship Id="rId25" Type="http://schemas.openxmlformats.org/officeDocument/2006/relationships/image" Target="media/image13.png"/><Relationship Id="rId26" Type="http://schemas.openxmlformats.org/officeDocument/2006/relationships/image" Target="media/image14.wmf"/><Relationship Id="rId27" Type="http://schemas.openxmlformats.org/officeDocument/2006/relationships/oleObject" Target="embeddings/oleObject9.bin"/><Relationship Id="rId28" Type="http://schemas.openxmlformats.org/officeDocument/2006/relationships/oleObject" Target="embeddings/oleObject10.bin"/><Relationship Id="rId29" Type="http://schemas.openxmlformats.org/officeDocument/2006/relationships/image" Target="media/image15.wmf"/><Relationship Id="rId3" Type="http://schemas.openxmlformats.org/officeDocument/2006/relationships/fontTable" Target="fontTable.xml"/><Relationship Id="rId30" Type="http://schemas.openxmlformats.org/officeDocument/2006/relationships/oleObject" Target="embeddings/oleObject11.bin"/><Relationship Id="rId31" Type="http://schemas.openxmlformats.org/officeDocument/2006/relationships/oleObject" Target="embeddings/oleObject12.bin"/><Relationship Id="rId32" Type="http://schemas.openxmlformats.org/officeDocument/2006/relationships/image" Target="media/image16.wmf"/><Relationship Id="rId33" Type="http://schemas.openxmlformats.org/officeDocument/2006/relationships/oleObject" Target="embeddings/oleObject13.bin"/><Relationship Id="rId34" Type="http://schemas.openxmlformats.org/officeDocument/2006/relationships/image" Target="media/image17.wmf"/><Relationship Id="rId35" Type="http://schemas.openxmlformats.org/officeDocument/2006/relationships/oleObject" Target="embeddings/oleObject14.bin"/><Relationship Id="rId36" Type="http://schemas.openxmlformats.org/officeDocument/2006/relationships/oleObject" Target="embeddings/oleObject15.bin"/><Relationship Id="rId37" Type="http://schemas.openxmlformats.org/officeDocument/2006/relationships/oleObject" Target="embeddings/oleObject16.bin"/><Relationship Id="rId38" Type="http://schemas.openxmlformats.org/officeDocument/2006/relationships/image" Target="media/image18.png"/><Relationship Id="rId39" Type="http://schemas.openxmlformats.org/officeDocument/2006/relationships/oleObject" Target="embeddings/oleObject17.bin"/><Relationship Id="rId4" Type="http://schemas.openxmlformats.org/officeDocument/2006/relationships/customXml" Target="../customXml/item1.xml"/><Relationship Id="rId40" Type="http://schemas.openxmlformats.org/officeDocument/2006/relationships/oleObject" Target="embeddings/oleObject18.bin"/><Relationship Id="rId41" Type="http://schemas.openxmlformats.org/officeDocument/2006/relationships/oleObject" Target="embeddings/oleObject19.bin"/><Relationship Id="rId42" Type="http://schemas.openxmlformats.org/officeDocument/2006/relationships/oleObject" Target="embeddings/oleObject20.bin"/><Relationship Id="rId43" Type="http://schemas.openxmlformats.org/officeDocument/2006/relationships/image" Target="media/image19.png"/><Relationship Id="rId44" Type="http://schemas.openxmlformats.org/officeDocument/2006/relationships/image" Target="media/image20.wmf"/><Relationship Id="rId45" Type="http://schemas.openxmlformats.org/officeDocument/2006/relationships/oleObject" Target="embeddings/oleObject21.bin"/><Relationship Id="rId46" Type="http://schemas.openxmlformats.org/officeDocument/2006/relationships/image" Target="media/image21.png"/><Relationship Id="rId47" Type="http://schemas.openxmlformats.org/officeDocument/2006/relationships/image" Target="media/image22.wmf"/><Relationship Id="rId48" Type="http://schemas.openxmlformats.org/officeDocument/2006/relationships/oleObject" Target="embeddings/oleObject22.bin"/><Relationship Id="rId49" Type="http://schemas.openxmlformats.org/officeDocument/2006/relationships/image" Target="media/image23.wmf"/><Relationship Id="rId5" Type="http://schemas.openxmlformats.org/officeDocument/2006/relationships/image" Target="media/image1.png"/><Relationship Id="rId50" Type="http://schemas.openxmlformats.org/officeDocument/2006/relationships/oleObject" Target="embeddings/oleObject23.bin"/><Relationship Id="rId51" Type="http://schemas.openxmlformats.org/officeDocument/2006/relationships/image" Target="media/image24.wmf"/><Relationship Id="rId52" Type="http://schemas.openxmlformats.org/officeDocument/2006/relationships/oleObject" Target="embeddings/oleObject24.bin"/><Relationship Id="rId53" Type="http://schemas.openxmlformats.org/officeDocument/2006/relationships/image" Target="media/image25.wmf"/><Relationship Id="rId54" Type="http://schemas.openxmlformats.org/officeDocument/2006/relationships/oleObject" Target="embeddings/oleObject25.bin"/><Relationship Id="rId55" Type="http://schemas.openxmlformats.org/officeDocument/2006/relationships/image" Target="media/image26.png"/><Relationship Id="rId56" Type="http://schemas.openxmlformats.org/officeDocument/2006/relationships/oleObject" Target="embeddings/oleObject26.bin"/><Relationship Id="rId57" Type="http://schemas.openxmlformats.org/officeDocument/2006/relationships/oleObject" Target="embeddings/oleObject27.bin"/><Relationship Id="rId58" Type="http://schemas.openxmlformats.org/officeDocument/2006/relationships/oleObject" Target="embeddings/oleObject28.bin"/><Relationship Id="rId59" Type="http://schemas.openxmlformats.org/officeDocument/2006/relationships/oleObject" Target="embeddings/oleObject29.bin"/><Relationship Id="rId6" Type="http://schemas.openxmlformats.org/officeDocument/2006/relationships/image" Target="media/image2.png"/><Relationship Id="rId60" Type="http://schemas.openxmlformats.org/officeDocument/2006/relationships/oleObject" Target="embeddings/oleObject30.bin"/><Relationship Id="rId61" Type="http://schemas.openxmlformats.org/officeDocument/2006/relationships/image" Target="media/image27.png"/><Relationship Id="rId62" Type="http://schemas.openxmlformats.org/officeDocument/2006/relationships/image" Target="media/image28.png"/><Relationship Id="rId63" Type="http://schemas.openxmlformats.org/officeDocument/2006/relationships/image" Target="media/image29.png"/><Relationship Id="rId64" Type="http://schemas.openxmlformats.org/officeDocument/2006/relationships/oleObject" Target="embeddings/oleObject31.bin"/><Relationship Id="rId65" Type="http://schemas.openxmlformats.org/officeDocument/2006/relationships/image" Target="media/image30.wmf"/><Relationship Id="rId66" Type="http://schemas.openxmlformats.org/officeDocument/2006/relationships/oleObject" Target="embeddings/oleObject32.bin"/><Relationship Id="rId67" Type="http://schemas.openxmlformats.org/officeDocument/2006/relationships/image" Target="media/image31.wmf"/><Relationship Id="rId68" Type="http://schemas.openxmlformats.org/officeDocument/2006/relationships/oleObject" Target="embeddings/oleObject33.bin"/><Relationship Id="rId69" Type="http://schemas.openxmlformats.org/officeDocument/2006/relationships/image" Target="media/image32.png"/><Relationship Id="rId7" Type="http://schemas.openxmlformats.org/officeDocument/2006/relationships/image" Target="media/image3.wmf"/><Relationship Id="rId70" Type="http://schemas.openxmlformats.org/officeDocument/2006/relationships/image" Target="media/image33.wmf"/><Relationship Id="rId71" Type="http://schemas.openxmlformats.org/officeDocument/2006/relationships/oleObject" Target="embeddings/oleObject34.bin"/><Relationship Id="rId72" Type="http://schemas.openxmlformats.org/officeDocument/2006/relationships/image" Target="media/image34.wmf"/><Relationship Id="rId73" Type="http://schemas.openxmlformats.org/officeDocument/2006/relationships/oleObject" Target="embeddings/oleObject35.bin"/><Relationship Id="rId74" Type="http://schemas.openxmlformats.org/officeDocument/2006/relationships/image" Target="media/image35.wmf"/><Relationship Id="rId75" Type="http://schemas.openxmlformats.org/officeDocument/2006/relationships/oleObject" Target="embeddings/oleObject36.bin"/><Relationship Id="rId76" Type="http://schemas.openxmlformats.org/officeDocument/2006/relationships/image" Target="media/image36.wmf"/><Relationship Id="rId77" Type="http://schemas.openxmlformats.org/officeDocument/2006/relationships/oleObject" Target="embeddings/oleObject37.bin"/><Relationship Id="rId78" Type="http://schemas.openxmlformats.org/officeDocument/2006/relationships/image" Target="media/image37.wmf"/><Relationship Id="rId79" Type="http://schemas.openxmlformats.org/officeDocument/2006/relationships/oleObject" Target="embeddings/oleObject38.bin"/><Relationship Id="rId8" Type="http://schemas.openxmlformats.org/officeDocument/2006/relationships/oleObject" Target="embeddings/oleObject1.bin"/><Relationship Id="rId80" Type="http://schemas.openxmlformats.org/officeDocument/2006/relationships/image" Target="media/image38.wmf"/><Relationship Id="rId81" Type="http://schemas.openxmlformats.org/officeDocument/2006/relationships/oleObject" Target="embeddings/oleObject39.bin"/><Relationship Id="rId82" Type="http://schemas.openxmlformats.org/officeDocument/2006/relationships/image" Target="media/image39.png"/><Relationship Id="rId83" Type="http://schemas.openxmlformats.org/officeDocument/2006/relationships/image" Target="media/image40.wmf"/><Relationship Id="rId84" Type="http://schemas.openxmlformats.org/officeDocument/2006/relationships/oleObject" Target="embeddings/oleObject40.bin"/><Relationship Id="rId85" Type="http://schemas.openxmlformats.org/officeDocument/2006/relationships/oleObject" Target="embeddings/oleObject41.bin"/><Relationship Id="rId86" Type="http://schemas.openxmlformats.org/officeDocument/2006/relationships/image" Target="media/image41.wmf"/><Relationship Id="rId87" Type="http://schemas.openxmlformats.org/officeDocument/2006/relationships/oleObject" Target="embeddings/oleObject42.bin"/><Relationship Id="rId88" Type="http://schemas.openxmlformats.org/officeDocument/2006/relationships/oleObject" Target="embeddings/oleObject43.bin"/><Relationship Id="rId89" Type="http://schemas.openxmlformats.org/officeDocument/2006/relationships/image" Target="media/image42.wmf"/><Relationship Id="rId9" Type="http://schemas.openxmlformats.org/officeDocument/2006/relationships/image" Target="media/image4.wmf"/><Relationship Id="rId90" Type="http://schemas.openxmlformats.org/officeDocument/2006/relationships/oleObject" Target="embeddings/oleObject44.bin"/><Relationship Id="rId91" Type="http://schemas.openxmlformats.org/officeDocument/2006/relationships/oleObject" Target="embeddings/oleObject45.bin"/><Relationship Id="rId92" Type="http://schemas.openxmlformats.org/officeDocument/2006/relationships/oleObject" Target="embeddings/oleObject46.bin"/><Relationship Id="rId93" Type="http://schemas.openxmlformats.org/officeDocument/2006/relationships/oleObject" Target="embeddings/oleObject47.bin"/><Relationship Id="rId94" Type="http://schemas.openxmlformats.org/officeDocument/2006/relationships/image" Target="media/image43.wmf"/><Relationship Id="rId95" Type="http://schemas.openxmlformats.org/officeDocument/2006/relationships/oleObject" Target="embeddings/oleObject48.bin"/><Relationship Id="rId96" Type="http://schemas.openxmlformats.org/officeDocument/2006/relationships/image" Target="media/image44.png"/><Relationship Id="rId97" Type="http://schemas.openxmlformats.org/officeDocument/2006/relationships/image" Target="media/image45.wmf"/><Relationship Id="rId98" Type="http://schemas.openxmlformats.org/officeDocument/2006/relationships/oleObject" Target="embeddings/oleObject49.bin"/><Relationship Id="rId99" Type="http://schemas.openxmlformats.org/officeDocument/2006/relationships/image" Target="media/image46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