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drawing>
          <wp:anchor distT="0" distB="0" distL="114300" distR="114300" simplePos="0" relativeHeight="251659264" behindDoc="0" locked="0" layoutInCell="1" allowOverlap="1">
            <wp:simplePos x="0" y="0"/>
            <wp:positionH relativeFrom="page">
              <wp:posOffset>12192000</wp:posOffset>
            </wp:positionH>
            <wp:positionV relativeFrom="topMargin">
              <wp:posOffset>12217400</wp:posOffset>
            </wp:positionV>
            <wp:extent cx="368300" cy="2794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368300" cy="279400"/>
                    </a:xfrm>
                    <a:prstGeom prst="rect">
                      <a:avLst/>
                    </a:prstGeom>
                  </pic:spPr>
                </pic:pic>
              </a:graphicData>
            </a:graphic>
          </wp:anchor>
        </w:drawing>
      </w:r>
      <w:r>
        <w:rPr>
          <w:rFonts w:hint="eastAsia"/>
          <w:b/>
          <w:bCs/>
          <w:sz w:val="32"/>
          <w:szCs w:val="32"/>
        </w:rPr>
        <w:t>河南省名校联盟2023-2024学年高三上学期12月月考</w:t>
      </w:r>
    </w:p>
    <w:p>
      <w:pPr>
        <w:jc w:val="center"/>
        <w:rPr>
          <w:rFonts w:hint="eastAsia"/>
          <w:b/>
          <w:bCs/>
          <w:sz w:val="32"/>
          <w:szCs w:val="32"/>
        </w:rPr>
      </w:pPr>
      <w:r>
        <w:rPr>
          <w:rFonts w:hint="eastAsia"/>
          <w:b/>
          <w:bCs/>
          <w:sz w:val="32"/>
          <w:szCs w:val="32"/>
        </w:rPr>
        <w:t>政治试题</w:t>
      </w:r>
    </w:p>
    <w:p>
      <w:pPr>
        <w:rPr>
          <w:rFonts w:hint="eastAsia"/>
        </w:rPr>
      </w:pPr>
    </w:p>
    <w:p>
      <w:pPr>
        <w:rPr>
          <w:rFonts w:hint="eastAsia"/>
        </w:rPr>
      </w:pPr>
      <w:r>
        <w:rPr>
          <w:rFonts w:hint="eastAsia"/>
        </w:rPr>
        <w:t>考生注意：</w:t>
      </w:r>
    </w:p>
    <w:p>
      <w:pPr>
        <w:rPr>
          <w:rFonts w:hint="eastAsia"/>
        </w:rPr>
      </w:pPr>
      <w:r>
        <w:rPr>
          <w:rFonts w:hint="eastAsia"/>
        </w:rPr>
        <w:t>1.本试卷分选择题和非选择题两部分。满分100分，考试时间75分钟。</w:t>
      </w:r>
    </w:p>
    <w:p>
      <w:pPr>
        <w:rPr>
          <w:rFonts w:hint="eastAsia"/>
        </w:rPr>
      </w:pPr>
      <w:r>
        <w:rPr>
          <w:rFonts w:hint="eastAsia"/>
        </w:rPr>
        <w:t>2.答题前，考生务必用直径0.5毫米黑色墨水签字笔将密封线内项目填写清楚。</w:t>
      </w:r>
    </w:p>
    <w:p>
      <w:pPr>
        <w:rPr>
          <w:rFonts w:hint="eastAsia"/>
        </w:rPr>
      </w:pPr>
      <w:r>
        <w:rPr>
          <w:rFonts w:hint="eastAsia"/>
        </w:rPr>
        <w:t>3.考生作答时，请将答案答在答题卡上。选择题每小题选出答案后，用2B 铅笔把答题卡上对应题目的答案标号涂黑；非选择题请用直径0.5毫米黑色墨水签字笔在答题卡上各题的答题区域内作答，超出答题区域书写的答案无效，在试题卷、草稿纸上作答无效。</w:t>
      </w:r>
    </w:p>
    <w:p>
      <w:pPr>
        <w:rPr>
          <w:rFonts w:hint="eastAsia"/>
        </w:rPr>
      </w:pPr>
      <w:r>
        <w:rPr>
          <w:rFonts w:hint="eastAsia"/>
        </w:rPr>
        <w:t>4.本卷命题范围：部编版必修1～4,选择性必修1。</w:t>
      </w:r>
    </w:p>
    <w:p>
      <w:pPr>
        <w:rPr>
          <w:rFonts w:hint="eastAsia"/>
        </w:rPr>
      </w:pPr>
    </w:p>
    <w:p>
      <w:pPr>
        <w:rPr>
          <w:rFonts w:hint="eastAsia"/>
        </w:rPr>
      </w:pPr>
      <w:r>
        <w:rPr>
          <w:rFonts w:hint="eastAsia"/>
        </w:rPr>
        <w:t>一、选择题：本大题共16小题，每小题3分，共48分。在每小题给出的四个选项中，只有一项是符合题目要求的。</w:t>
      </w:r>
    </w:p>
    <w:p>
      <w:pPr>
        <w:rPr>
          <w:rFonts w:hint="eastAsia"/>
        </w:rPr>
      </w:pPr>
      <w:r>
        <w:rPr>
          <w:rFonts w:hint="eastAsia"/>
        </w:rPr>
        <w:t>1.20世纪90年代以来，“历史终结论”的观点一度甚嚣尘上。美国学者弗朗西斯·福山在《历史的终结》中提出，美国式的自由民主制与市场经济体制是人类文明发展的“最高峰”,昭示着历史发展的“终点”。下列选项有利于批驳“历史终结论”的有</w:t>
      </w:r>
    </w:p>
    <w:p>
      <w:pPr>
        <w:rPr>
          <w:rFonts w:hint="eastAsia"/>
        </w:rPr>
      </w:pPr>
      <w:r>
        <w:rPr>
          <w:rFonts w:hint="eastAsia"/>
        </w:rPr>
        <w:t>①《共产党宣言》揭示了人类社会的发展规律</w:t>
      </w:r>
    </w:p>
    <w:p>
      <w:pPr>
        <w:rPr>
          <w:rFonts w:hint="eastAsia"/>
        </w:rPr>
      </w:pPr>
      <w:r>
        <w:rPr>
          <w:rFonts w:hint="eastAsia"/>
        </w:rPr>
        <w:t>②世界社会主义运动的发展出现了严重的曲折</w:t>
      </w:r>
    </w:p>
    <w:p>
      <w:pPr>
        <w:rPr>
          <w:rFonts w:hint="eastAsia"/>
        </w:rPr>
      </w:pPr>
      <w:r>
        <w:rPr>
          <w:rFonts w:hint="eastAsia"/>
        </w:rPr>
        <w:t>③西方民主充分保障了公民的基本权利和自由</w:t>
      </w:r>
    </w:p>
    <w:p>
      <w:pPr>
        <w:rPr>
          <w:rFonts w:hint="eastAsia"/>
        </w:rPr>
      </w:pPr>
      <w:r>
        <w:rPr>
          <w:rFonts w:hint="eastAsia"/>
        </w:rPr>
        <w:t>④科学社会主义在21世纪的中国焕发强大活力</w:t>
      </w:r>
    </w:p>
    <w:p>
      <w:pPr>
        <w:rPr>
          <w:rFonts w:hint="eastAsia"/>
        </w:rPr>
      </w:pPr>
      <w:r>
        <w:rPr>
          <w:rFonts w:hint="eastAsia"/>
        </w:rPr>
        <w:t>A.①②           B.①④          C.②③          D.③④</w:t>
      </w:r>
    </w:p>
    <w:p>
      <w:pPr>
        <w:rPr>
          <w:rFonts w:hint="eastAsia"/>
        </w:rPr>
      </w:pPr>
      <w:r>
        <w:rPr>
          <w:rFonts w:hint="eastAsia"/>
        </w:rPr>
        <w:t>2.一百多年来，党领导中国人民迎来了中华民族从站起来、富起来到强起来的伟大飞跃。“70后、80后、 90后、00后，他们走出去看世界之前，中国已经可以平视这个世界了，也不像我们当年那么‘土’了……”中国人民能够“平视世界”是因为中国共产党团结带领中国人民</w:t>
      </w:r>
    </w:p>
    <w:p>
      <w:pPr>
        <w:rPr>
          <w:rFonts w:hint="eastAsia"/>
        </w:rPr>
      </w:pPr>
      <w:r>
        <w:rPr>
          <w:rFonts w:hint="eastAsia"/>
        </w:rPr>
        <w:t>①取得新民主主义革命的胜利，为“平视世界”创造了根本社会条件</w:t>
      </w:r>
    </w:p>
    <w:p>
      <w:pPr>
        <w:rPr>
          <w:rFonts w:hint="eastAsia"/>
        </w:rPr>
      </w:pPr>
      <w:r>
        <w:rPr>
          <w:rFonts w:hint="eastAsia"/>
        </w:rPr>
        <w:t>②完成社会主义革命，为“平视世界”建立了社会主义市场经济体制</w:t>
      </w:r>
    </w:p>
    <w:p>
      <w:pPr>
        <w:rPr>
          <w:rFonts w:hint="eastAsia"/>
        </w:rPr>
      </w:pPr>
      <w:r>
        <w:rPr>
          <w:rFonts w:hint="eastAsia"/>
        </w:rPr>
        <w:t>③实行改革开放政策，为“平视世界”提供了充满新活力的体制保证</w:t>
      </w:r>
    </w:p>
    <w:p>
      <w:pPr>
        <w:rPr>
          <w:rFonts w:hint="eastAsia"/>
        </w:rPr>
      </w:pPr>
      <w:r>
        <w:rPr>
          <w:rFonts w:hint="eastAsia"/>
        </w:rPr>
        <w:t>④成功进入了新时代，为“平视世界”开辟了中国特色社会主义道路</w:t>
      </w:r>
    </w:p>
    <w:p>
      <w:pPr>
        <w:rPr>
          <w:rFonts w:hint="eastAsia"/>
        </w:rPr>
      </w:pPr>
      <w:r>
        <w:rPr>
          <w:rFonts w:hint="eastAsia"/>
        </w:rPr>
        <w:t>A.①③           B.①④          C.②③          D.②④</w:t>
      </w:r>
    </w:p>
    <w:p>
      <w:pPr>
        <w:rPr>
          <w:rFonts w:hint="eastAsia"/>
        </w:rPr>
      </w:pPr>
      <w:r>
        <w:rPr>
          <w:rFonts w:hint="eastAsia"/>
        </w:rPr>
        <w:t>3.2023年及未来几年，华为以客户为中心，把最适合的技术经由最短的路径，以最合适的模式，在最恰当 的时间给最需要的场景。加强芯、软、硬、端、网、云协同，构筑差异化优势。由此可知，华为的制胜之道 在于</w:t>
      </w:r>
    </w:p>
    <w:p>
      <w:pPr>
        <w:rPr>
          <w:rFonts w:hint="eastAsia"/>
        </w:rPr>
      </w:pPr>
      <w:r>
        <w:rPr>
          <w:rFonts w:hint="eastAsia"/>
        </w:rPr>
        <w:t>①制定正确的经营战略，坚持以质取胜           ②以市场为导向，生产适销对路的产品</w:t>
      </w:r>
    </w:p>
    <w:p>
      <w:pPr>
        <w:rPr>
          <w:rFonts w:hint="eastAsia"/>
        </w:rPr>
      </w:pPr>
      <w:r>
        <w:rPr>
          <w:rFonts w:hint="eastAsia"/>
        </w:rPr>
        <w:t>③重视文化建设，提高企业信誉和形象           ④依靠科技进步，形成自己的竞争优势</w:t>
      </w:r>
    </w:p>
    <w:p>
      <w:pPr>
        <w:rPr>
          <w:rFonts w:hint="eastAsia"/>
        </w:rPr>
      </w:pPr>
      <w:r>
        <w:rPr>
          <w:rFonts w:hint="eastAsia"/>
        </w:rPr>
        <w:t>A.①②           B.①③          C.②④          D.③④</w:t>
      </w:r>
    </w:p>
    <w:p>
      <w:pPr>
        <w:rPr>
          <w:rFonts w:hint="eastAsia"/>
        </w:rPr>
      </w:pPr>
      <w:r>
        <w:rPr>
          <w:rFonts w:hint="eastAsia"/>
        </w:rPr>
        <w:t>4.2023年以来，财政部延续、优化、完善减税降费政策：将涉及小微企业和个体工商户的到期税费优惠政 策统一延续到2027年底；降低失业和工伤保险费率，减征残疾人就业保障金；提高3岁以下婴幼儿照 护、子女教育、赡养老人三项个人所得税专项附加扣除标准；换购住房个人所得税退税……这些政策的落实</w:t>
      </w:r>
    </w:p>
    <w:p>
      <w:pPr>
        <w:rPr>
          <w:rFonts w:hint="eastAsia"/>
        </w:rPr>
      </w:pPr>
      <w:r>
        <w:rPr>
          <w:rFonts w:hint="eastAsia"/>
        </w:rPr>
        <w:t>①减轻了企业的运营负担，助力发展</w:t>
      </w:r>
      <w:r>
        <w:rPr>
          <w:rFonts w:hint="eastAsia"/>
        </w:rPr>
        <w:tab/>
      </w:r>
      <w:r>
        <w:rPr>
          <w:rFonts w:hint="eastAsia"/>
        </w:rPr>
        <w:t>②增加了居民可支配收入，改善民生</w:t>
      </w:r>
    </w:p>
    <w:p>
      <w:pPr>
        <w:rPr>
          <w:rFonts w:hint="eastAsia"/>
        </w:rPr>
      </w:pPr>
      <w:r>
        <w:rPr>
          <w:rFonts w:hint="eastAsia"/>
        </w:rPr>
        <w:t>③在初次分配中有效化解了社会矛盾</w:t>
      </w:r>
      <w:r>
        <w:rPr>
          <w:rFonts w:hint="eastAsia"/>
        </w:rPr>
        <w:tab/>
      </w:r>
      <w:r>
        <w:rPr>
          <w:rFonts w:hint="eastAsia"/>
        </w:rPr>
        <w:t>④发挥了政府对资源配置的决定作用</w:t>
      </w:r>
    </w:p>
    <w:p>
      <w:pPr>
        <w:rPr>
          <w:rFonts w:hint="eastAsia"/>
        </w:rPr>
      </w:pPr>
      <w:r>
        <w:rPr>
          <w:rFonts w:hint="eastAsia"/>
        </w:rPr>
        <w:t>A.①②            B.①④</w:t>
      </w:r>
      <w:r>
        <w:rPr>
          <w:rFonts w:hint="eastAsia"/>
        </w:rPr>
        <w:tab/>
      </w:r>
      <w:r>
        <w:rPr>
          <w:rFonts w:hint="eastAsia"/>
        </w:rPr>
        <w:t>C.②③          D.③④</w:t>
      </w:r>
    </w:p>
    <w:p>
      <w:pPr>
        <w:rPr>
          <w:rFonts w:hint="eastAsia"/>
        </w:rPr>
      </w:pPr>
      <w:r>
        <w:rPr>
          <w:rFonts w:hint="eastAsia"/>
        </w:rPr>
        <w:t>5.新质生产力，是以科技创新为主的生产力，是数字时代更具融合性、更体现新内涵的生产力。2023年9 月，习近平在黑龙江考察期间指出，整合科技创新资源，引领发展战略性新兴产业和未来产业，加快形成新质生产力。为此，我国需要</w:t>
      </w:r>
    </w:p>
    <w:p>
      <w:pPr>
        <w:rPr>
          <w:rFonts w:hint="eastAsia"/>
        </w:rPr>
      </w:pPr>
      <w:r>
        <w:rPr>
          <w:rFonts w:hint="eastAsia"/>
        </w:rPr>
        <w:t xml:space="preserve">①强化市场资源配置能力，以弥补市场自身弊端     </w:t>
      </w:r>
    </w:p>
    <w:p>
      <w:pPr>
        <w:rPr>
          <w:rFonts w:hint="eastAsia"/>
        </w:rPr>
      </w:pPr>
      <w:r>
        <w:rPr>
          <w:rFonts w:hint="eastAsia"/>
        </w:rPr>
        <w:t>②以未来产业淘汰传统产业，提高其市场占有率</w:t>
      </w:r>
    </w:p>
    <w:p>
      <w:pPr>
        <w:rPr>
          <w:rFonts w:hint="eastAsia"/>
        </w:rPr>
      </w:pPr>
      <w:r>
        <w:rPr>
          <w:rFonts w:hint="eastAsia"/>
        </w:rPr>
        <w:t xml:space="preserve">③加强新型基础设施建设，推动先进技术的应用     </w:t>
      </w:r>
    </w:p>
    <w:p>
      <w:pPr>
        <w:rPr>
          <w:rFonts w:hint="eastAsia"/>
        </w:rPr>
      </w:pPr>
      <w:r>
        <w:rPr>
          <w:rFonts w:hint="eastAsia"/>
        </w:rPr>
        <w:t>④培育懂科技、懂市场、懂金融的战略型企业家</w:t>
      </w:r>
    </w:p>
    <w:p>
      <w:pPr>
        <w:rPr>
          <w:rFonts w:hint="eastAsia"/>
        </w:rPr>
      </w:pPr>
      <w:r>
        <w:rPr>
          <w:rFonts w:hint="eastAsia"/>
        </w:rPr>
        <w:t>A.①②            B.①④          C.②③          D.③④</w:t>
      </w:r>
    </w:p>
    <w:p>
      <w:pPr>
        <w:rPr>
          <w:rFonts w:hint="eastAsia"/>
        </w:rPr>
      </w:pPr>
      <w:r>
        <w:rPr>
          <w:rFonts w:hint="eastAsia"/>
        </w:rPr>
        <w:t>6.2023年7月20日，教育部通过的《校外培训行政处罚暂行办法》,对行政处罚信息公开的主体、内容、期限等内容进行细化规定；严格约束行政执法行为，坚持处罚与教育相结合，要求实施校外培训行政处罚应当事实清楚、证据确凿、程序合法、处罚适当，保障当事人合法权益，让执法既有力度又有温度。此举有利于</w:t>
      </w:r>
    </w:p>
    <w:p>
      <w:pPr>
        <w:rPr>
          <w:rFonts w:hint="eastAsia"/>
        </w:rPr>
      </w:pPr>
      <w:r>
        <w:rPr>
          <w:rFonts w:hint="eastAsia"/>
        </w:rPr>
        <w:t>①完善立法体系，实现行政处罚有法可依</w:t>
      </w:r>
      <w:r>
        <w:rPr>
          <w:rFonts w:hint="eastAsia"/>
        </w:rPr>
        <w:tab/>
      </w:r>
      <w:r>
        <w:rPr>
          <w:rFonts w:hint="eastAsia"/>
        </w:rPr>
        <w:t>②规范行政执法行为，推进法治政府建设</w:t>
      </w:r>
    </w:p>
    <w:p>
      <w:pPr>
        <w:rPr>
          <w:rFonts w:hint="eastAsia"/>
        </w:rPr>
      </w:pPr>
      <w:r>
        <w:rPr>
          <w:rFonts w:hint="eastAsia"/>
        </w:rPr>
        <w:t>③落实公正司法，提升执法机关的公信力</w:t>
      </w:r>
      <w:r>
        <w:rPr>
          <w:rFonts w:hint="eastAsia"/>
        </w:rPr>
        <w:tab/>
      </w:r>
      <w:r>
        <w:rPr>
          <w:rFonts w:hint="eastAsia"/>
        </w:rPr>
        <w:t>④切实维护公民合法权益，促进公平正义</w:t>
      </w:r>
    </w:p>
    <w:p>
      <w:pPr>
        <w:rPr>
          <w:rFonts w:hint="eastAsia"/>
        </w:rPr>
      </w:pPr>
      <w:r>
        <w:rPr>
          <w:rFonts w:hint="eastAsia"/>
        </w:rPr>
        <w:t>A.①③           B.①④</w:t>
      </w:r>
      <w:r>
        <w:rPr>
          <w:rFonts w:hint="eastAsia"/>
        </w:rPr>
        <w:tab/>
      </w:r>
      <w:r>
        <w:rPr>
          <w:rFonts w:hint="eastAsia"/>
        </w:rPr>
        <w:t>C.②③             D.②④</w:t>
      </w:r>
    </w:p>
    <w:p>
      <w:pPr>
        <w:rPr>
          <w:rFonts w:hint="eastAsia"/>
        </w:rPr>
      </w:pPr>
      <w:r>
        <w:rPr>
          <w:rFonts w:hint="eastAsia"/>
        </w:rPr>
        <w:t>7.为落实党的二十大部署，2023年8月30日，十四届全国人大常委会第五次会议举行联组会议，审议国 务院关于确保国家粮食安全工作情况的报告并开展专题询问。这表明</w:t>
      </w:r>
    </w:p>
    <w:p>
      <w:pPr>
        <w:rPr>
          <w:rFonts w:hint="eastAsia"/>
        </w:rPr>
      </w:pPr>
      <w:r>
        <w:rPr>
          <w:rFonts w:hint="eastAsia"/>
        </w:rPr>
        <w:t>①中国共产党是最高政治领导力量</w:t>
      </w:r>
      <w:r>
        <w:rPr>
          <w:rFonts w:hint="eastAsia"/>
        </w:rPr>
        <w:tab/>
      </w:r>
      <w:r>
        <w:rPr>
          <w:rFonts w:hint="eastAsia"/>
        </w:rPr>
        <w:t>②国家机构贯彻民主集中制的原则</w:t>
      </w:r>
    </w:p>
    <w:p>
      <w:pPr>
        <w:rPr>
          <w:rFonts w:hint="eastAsia"/>
        </w:rPr>
      </w:pPr>
      <w:r>
        <w:rPr>
          <w:rFonts w:hint="eastAsia"/>
        </w:rPr>
        <w:t>③全国人大常委会依法行使质询权</w:t>
      </w:r>
      <w:r>
        <w:rPr>
          <w:rFonts w:hint="eastAsia"/>
        </w:rPr>
        <w:tab/>
      </w:r>
      <w:r>
        <w:rPr>
          <w:rFonts w:hint="eastAsia"/>
        </w:rPr>
        <w:t>④政府对党和人大负责，受其监督</w:t>
      </w:r>
    </w:p>
    <w:p>
      <w:pPr>
        <w:rPr>
          <w:rFonts w:hint="eastAsia"/>
        </w:rPr>
      </w:pPr>
      <w:r>
        <w:rPr>
          <w:rFonts w:hint="eastAsia"/>
        </w:rPr>
        <w:t>A.①②            B.①③</w:t>
      </w:r>
      <w:r>
        <w:rPr>
          <w:rFonts w:hint="eastAsia"/>
        </w:rPr>
        <w:tab/>
      </w:r>
      <w:r>
        <w:rPr>
          <w:rFonts w:hint="eastAsia"/>
        </w:rPr>
        <w:t>C.②④          D.③④</w:t>
      </w:r>
    </w:p>
    <w:p>
      <w:pPr>
        <w:rPr>
          <w:rFonts w:hint="eastAsia"/>
        </w:rPr>
      </w:pPr>
      <w:r>
        <w:rPr>
          <w:rFonts w:hint="eastAsia"/>
        </w:rPr>
        <w:t>8.浙江历届省委、省政府坚持一张蓝图绘到底，接续谋划加强生态建设；省委动员各方力量积极响应，杭州市春晖社区居民在社区支部的领导下设立了全国首个“5S”垃圾分类实践基地，类似的一项项生态文明建设的浙江首创，为浙江的生态文明建设提供了实践基础。浙江生态文明建设的成就得益于</w:t>
      </w:r>
    </w:p>
    <w:p>
      <w:pPr>
        <w:rPr>
          <w:rFonts w:hint="eastAsia"/>
        </w:rPr>
      </w:pPr>
      <w:r>
        <w:rPr>
          <w:rFonts w:hint="eastAsia"/>
        </w:rPr>
        <w:t xml:space="preserve">①促进省委省政府职能融合，推动形成发展合力     </w:t>
      </w:r>
    </w:p>
    <w:p>
      <w:pPr>
        <w:rPr>
          <w:rFonts w:hint="eastAsia"/>
        </w:rPr>
      </w:pPr>
      <w:r>
        <w:rPr>
          <w:rFonts w:hint="eastAsia"/>
        </w:rPr>
        <w:t xml:space="preserve">②政府加强顶层设计，履行生态文明建设的职能 </w:t>
      </w:r>
    </w:p>
    <w:p>
      <w:pPr>
        <w:rPr>
          <w:rFonts w:hint="eastAsia"/>
        </w:rPr>
      </w:pPr>
      <w:r>
        <w:rPr>
          <w:rFonts w:hint="eastAsia"/>
        </w:rPr>
        <w:t xml:space="preserve">③坚持人民主体地位，让人民直接管理国家事务     </w:t>
      </w:r>
    </w:p>
    <w:p>
      <w:pPr>
        <w:rPr>
          <w:rFonts w:hint="eastAsia"/>
        </w:rPr>
      </w:pPr>
      <w:r>
        <w:rPr>
          <w:rFonts w:hint="eastAsia"/>
        </w:rPr>
        <w:t xml:space="preserve">④发挥基层群众自治作用，夯实社会治理的基础 </w:t>
      </w:r>
    </w:p>
    <w:p>
      <w:pPr>
        <w:rPr>
          <w:rFonts w:hint="eastAsia"/>
        </w:rPr>
      </w:pPr>
      <w:r>
        <w:rPr>
          <w:rFonts w:hint="eastAsia"/>
        </w:rPr>
        <w:t>A.①②            B.①③          C.②④          D.③④</w:t>
      </w:r>
    </w:p>
    <w:p>
      <w:pPr>
        <w:rPr>
          <w:rFonts w:hint="eastAsia"/>
        </w:rPr>
      </w:pPr>
      <w:r>
        <w:rPr>
          <w:rFonts w:hint="eastAsia"/>
        </w:rPr>
        <w:t>9.2023年10月8日，中国科学技术大学消息：该校天文学系蔡振翼副教授和王俊贤教授，通过研究类星体中心超大质量黑洞吸积的极紫外辐射能谱，发现其与类星体本征亮度无关，推翻了该领域的传统认识。这一最新发现</w:t>
      </w:r>
    </w:p>
    <w:p>
      <w:pPr>
        <w:rPr>
          <w:rFonts w:hint="eastAsia"/>
        </w:rPr>
      </w:pPr>
      <w:r>
        <w:rPr>
          <w:rFonts w:hint="eastAsia"/>
        </w:rPr>
        <w:t>①表明真理在对自身否定中实现发展</w:t>
      </w:r>
      <w:r>
        <w:rPr>
          <w:rFonts w:hint="eastAsia"/>
        </w:rPr>
        <w:tab/>
      </w:r>
      <w:r>
        <w:rPr>
          <w:rFonts w:hint="eastAsia"/>
        </w:rPr>
        <w:t>②离不开科研人员对规律的正确把握</w:t>
      </w:r>
    </w:p>
    <w:p>
      <w:pPr>
        <w:rPr>
          <w:rFonts w:hint="eastAsia"/>
        </w:rPr>
      </w:pPr>
      <w:r>
        <w:rPr>
          <w:rFonts w:hint="eastAsia"/>
        </w:rPr>
        <w:t>③说明人的认识活动具有上升性特征</w:t>
      </w:r>
      <w:r>
        <w:rPr>
          <w:rFonts w:hint="eastAsia"/>
        </w:rPr>
        <w:tab/>
      </w:r>
      <w:r>
        <w:rPr>
          <w:rFonts w:hint="eastAsia"/>
        </w:rPr>
        <w:t>④成功证明了某些领域不具有物质性</w:t>
      </w:r>
    </w:p>
    <w:p>
      <w:pPr>
        <w:rPr>
          <w:rFonts w:hint="eastAsia"/>
        </w:rPr>
      </w:pPr>
      <w:r>
        <w:rPr>
          <w:rFonts w:hint="eastAsia"/>
        </w:rPr>
        <w:t>A.①②            B.①④</w:t>
      </w:r>
      <w:r>
        <w:rPr>
          <w:rFonts w:hint="eastAsia"/>
        </w:rPr>
        <w:tab/>
      </w:r>
      <w:r>
        <w:rPr>
          <w:rFonts w:hint="eastAsia"/>
        </w:rPr>
        <w:t>C.②③          D.③④</w:t>
      </w:r>
    </w:p>
    <w:p>
      <w:pPr>
        <w:rPr>
          <w:rFonts w:hint="eastAsia"/>
        </w:rPr>
      </w:pPr>
      <w:r>
        <w:rPr>
          <w:rFonts w:hint="eastAsia"/>
        </w:rPr>
        <w:t>10.亚运赛事刮起运动风潮，带动体育经济、体育制造扩容增质。“世界超市”义乌2023年上半年出口体育用品总额同比增长22.5%,来自亚洲国家的体育用品订单越来越多；宁波部分企业从专攻运动杖拓展到更多户外运动器材，逐渐布局户外露营产业。这启示我们</w:t>
      </w:r>
    </w:p>
    <w:p>
      <w:pPr>
        <w:rPr>
          <w:rFonts w:hint="eastAsia"/>
        </w:rPr>
      </w:pPr>
      <w:r>
        <w:rPr>
          <w:rFonts w:hint="eastAsia"/>
        </w:rPr>
        <w:t>①要正确处理好部分和整体之间的关系          ②要善于把握事物变化发展的各种条件 ③整个世界是一个普遍联系的有机整体          ④人们可以根据自身需要创造新的联系 A.①③            B.①④              C.②③           D.②④</w:t>
      </w:r>
    </w:p>
    <w:p>
      <w:pPr>
        <w:rPr>
          <w:rFonts w:hint="eastAsia"/>
        </w:rPr>
      </w:pPr>
      <w:r>
        <w:rPr>
          <w:rFonts w:hint="eastAsia"/>
        </w:rPr>
        <w:t>11.2023年10月，在唐山鸿宴饭庄南湖美食广场冀菜研发基地店，路北区扶轮小学100多名师生，聆听饭庄86年奋进历程讲解，观摩制作美食的神奇技艺，品味中华老字号独特风味，弘扬中华传统非遗饮食文化的种子已悄然播撒在师生们的心里，将慢慢生根发芽。举办这一活动有利于</w:t>
      </w:r>
    </w:p>
    <w:p>
      <w:pPr>
        <w:rPr>
          <w:rFonts w:hint="eastAsia"/>
        </w:rPr>
      </w:pPr>
      <w:r>
        <w:rPr>
          <w:rFonts w:hint="eastAsia"/>
        </w:rPr>
        <w:t>①传承中华优秀传统文化                      ②推动中华文化自信自强</w:t>
      </w:r>
    </w:p>
    <w:p>
      <w:pPr>
        <w:rPr>
          <w:rFonts w:hint="eastAsia"/>
        </w:rPr>
      </w:pPr>
      <w:r>
        <w:rPr>
          <w:rFonts w:hint="eastAsia"/>
        </w:rPr>
        <w:t>③展现中华文化的开放性                       ④彰显中华文明的统一性</w:t>
      </w:r>
    </w:p>
    <w:p>
      <w:pPr>
        <w:rPr>
          <w:rFonts w:hint="eastAsia"/>
        </w:rPr>
      </w:pPr>
      <w:r>
        <w:rPr>
          <w:rFonts w:hint="eastAsia"/>
        </w:rPr>
        <w:t>A.①②               B.①③              C.②④           D.③④</w:t>
      </w:r>
    </w:p>
    <w:p>
      <w:pPr>
        <w:rPr>
          <w:rFonts w:hint="eastAsia"/>
        </w:rPr>
      </w:pPr>
      <w:r>
        <w:rPr>
          <w:rFonts w:hint="eastAsia"/>
        </w:rPr>
        <w:t>12.2023年9月9日至10日，二十国集团领导人参加第十八次峰会，美国总统拜登、法国总统马克龙、巴西总统卢拉、中国总理李强、英国首相苏纳克、德国总理朔尔茨、日本首相岸田文雄等领导人应邀出席峰会。关于各国领导人称呼上的不同，下列对此认识正确的是</w:t>
      </w:r>
    </w:p>
    <w:p>
      <w:pPr>
        <w:rPr>
          <w:rFonts w:hint="eastAsia"/>
        </w:rPr>
      </w:pPr>
      <w:r>
        <w:rPr>
          <w:rFonts w:hint="eastAsia"/>
        </w:rPr>
        <w:t>①国体不同决定政体的必然不同                ②相同的国体可采用不同的政体</w:t>
      </w:r>
    </w:p>
    <w:p>
      <w:pPr>
        <w:rPr>
          <w:rFonts w:hint="eastAsia"/>
        </w:rPr>
      </w:pPr>
      <w:r>
        <w:rPr>
          <w:rFonts w:hint="eastAsia"/>
        </w:rPr>
        <w:t>③政体取决于该国家的政党制度                ④一国的政体具有相对的独立性</w:t>
      </w:r>
    </w:p>
    <w:p>
      <w:pPr>
        <w:rPr>
          <w:rFonts w:hint="eastAsia"/>
        </w:rPr>
      </w:pPr>
      <w:r>
        <w:rPr>
          <w:rFonts w:hint="eastAsia"/>
        </w:rPr>
        <w:t>A.①②               B.①③              C.②④           D.③④</w:t>
      </w:r>
    </w:p>
    <w:p>
      <w:pPr>
        <w:rPr>
          <w:rFonts w:hint="eastAsia"/>
        </w:rPr>
      </w:pPr>
      <w:r>
        <w:rPr>
          <w:rFonts w:hint="eastAsia"/>
        </w:rPr>
        <w:t>13.观察下图，据此可以推断出</w:t>
      </w:r>
    </w:p>
    <w:p>
      <w:r>
        <w:drawing>
          <wp:inline distT="0" distB="0" distL="114300" distR="114300">
            <wp:extent cx="5269230" cy="173355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9230" cy="1733550"/>
                    </a:xfrm>
                    <a:prstGeom prst="rect">
                      <a:avLst/>
                    </a:prstGeom>
                    <a:noFill/>
                    <a:ln>
                      <a:noFill/>
                    </a:ln>
                  </pic:spPr>
                </pic:pic>
              </a:graphicData>
            </a:graphic>
          </wp:inline>
        </w:drawing>
      </w:r>
    </w:p>
    <w:p>
      <w:pPr>
        <w:rPr>
          <w:rFonts w:hint="eastAsia"/>
        </w:rPr>
      </w:pPr>
      <w:r>
        <w:rPr>
          <w:rFonts w:hint="eastAsia"/>
        </w:rPr>
        <w:t>注：有关数据显示，中国数字经济规模位居世界第二，增速位居世界第一；“数字丝绸之路”正在为沿线 国家带去数字化转型的红利，为其赶上数字经济的高速列车增添了新动能。</w:t>
      </w:r>
    </w:p>
    <w:p>
      <w:pPr>
        <w:rPr>
          <w:rFonts w:hint="eastAsia"/>
        </w:rPr>
      </w:pPr>
      <w:r>
        <w:rPr>
          <w:rFonts w:hint="eastAsia"/>
        </w:rPr>
        <w:t>①全球数字经济发展的南北差距不断拉大       ②中国是数字经济全球化进程的主导力量</w:t>
      </w:r>
    </w:p>
    <w:p>
      <w:pPr>
        <w:rPr>
          <w:rFonts w:hint="eastAsia"/>
        </w:rPr>
      </w:pPr>
      <w:r>
        <w:rPr>
          <w:rFonts w:hint="eastAsia"/>
        </w:rPr>
        <w:t>③数字全球化阻碍了发展中国家正常发展       ④数字经济已成为中国稳增长的重要引擎</w:t>
      </w:r>
    </w:p>
    <w:p>
      <w:pPr>
        <w:rPr>
          <w:rFonts w:hint="eastAsia"/>
        </w:rPr>
      </w:pPr>
      <w:r>
        <w:rPr>
          <w:rFonts w:hint="eastAsia"/>
        </w:rPr>
        <w:t>A.①②            B.①④           C.②③           D.③④</w:t>
      </w:r>
    </w:p>
    <w:p>
      <w:pPr>
        <w:rPr>
          <w:rFonts w:hint="eastAsia"/>
        </w:rPr>
      </w:pPr>
      <w:r>
        <w:rPr>
          <w:rFonts w:hint="eastAsia"/>
        </w:rPr>
        <w:t>14.2023年9月25日，国家主席习近平向全球可持续交通高峰论坛致贺信指出：中国正在加快建设交通强国，将继续坚持与世界相交、与时代相通，致力于推动全球交通合作，以自身发展为世界提供新机遇。这说明</w:t>
      </w:r>
    </w:p>
    <w:p>
      <w:pPr>
        <w:rPr>
          <w:rFonts w:hint="eastAsia"/>
        </w:rPr>
      </w:pPr>
      <w:r>
        <w:rPr>
          <w:rFonts w:hint="eastAsia"/>
        </w:rPr>
        <w:t>①中国与其他国家间有着共同利益需求          ②中国以开放姿态做世界和平的维护者</w:t>
      </w:r>
    </w:p>
    <w:p>
      <w:pPr>
        <w:rPr>
          <w:rFonts w:hint="eastAsia"/>
        </w:rPr>
      </w:pPr>
      <w:r>
        <w:rPr>
          <w:rFonts w:hint="eastAsia"/>
        </w:rPr>
        <w:t>③全球交通合作是中国对外活动出发点          ④中国勇于担当，是世界发展的贡献者</w:t>
      </w:r>
    </w:p>
    <w:p>
      <w:pPr>
        <w:rPr>
          <w:rFonts w:hint="eastAsia"/>
        </w:rPr>
      </w:pPr>
      <w:r>
        <w:rPr>
          <w:rFonts w:hint="eastAsia"/>
        </w:rPr>
        <w:t>A.①③            B.①④           C.②③           D.②④</w:t>
      </w:r>
    </w:p>
    <w:p>
      <w:pPr>
        <w:rPr>
          <w:rFonts w:hint="eastAsia"/>
        </w:rPr>
      </w:pPr>
      <w:r>
        <w:rPr>
          <w:rFonts w:hint="eastAsia"/>
        </w:rPr>
        <w:t>15.2023年6月14日，联合国秘书长古特雷斯在维护国际和平与安全安理会高级别公开会上说，当今世界，仇外心理、种族主义、仇视穆斯林、激进的反犹言行等现象层出不穷。尤其是网络空间的仇恨传播给现实世界造成了致命打击，各国必须努力建设一个颂扬人类多样性的教育体系。可见</w:t>
      </w:r>
    </w:p>
    <w:p>
      <w:pPr>
        <w:rPr>
          <w:rFonts w:hint="eastAsia"/>
        </w:rPr>
      </w:pPr>
      <w:r>
        <w:rPr>
          <w:rFonts w:hint="eastAsia"/>
        </w:rPr>
        <w:t>①当下战争因素的增长已超过了和平因素的增长</w:t>
      </w:r>
    </w:p>
    <w:p>
      <w:pPr>
        <w:rPr>
          <w:rFonts w:hint="eastAsia"/>
        </w:rPr>
      </w:pPr>
      <w:r>
        <w:rPr>
          <w:rFonts w:hint="eastAsia"/>
        </w:rPr>
        <w:t>②联合国是集体应对各种威胁和挑战的有效平台</w:t>
      </w:r>
    </w:p>
    <w:p>
      <w:pPr>
        <w:rPr>
          <w:rFonts w:hint="eastAsia"/>
        </w:rPr>
      </w:pPr>
      <w:r>
        <w:rPr>
          <w:rFonts w:hint="eastAsia"/>
        </w:rPr>
        <w:t>③网络空间的仇恨是国际和平与安全的最大威胁</w:t>
      </w:r>
    </w:p>
    <w:p>
      <w:pPr>
        <w:rPr>
          <w:rFonts w:hint="eastAsia"/>
        </w:rPr>
      </w:pPr>
      <w:r>
        <w:rPr>
          <w:rFonts w:hint="eastAsia"/>
        </w:rPr>
        <w:t>④要加强世界交流互通实现文化互鉴、政治互信</w:t>
      </w:r>
    </w:p>
    <w:p>
      <w:pPr>
        <w:rPr>
          <w:rFonts w:hint="eastAsia"/>
        </w:rPr>
      </w:pPr>
      <w:r>
        <w:rPr>
          <w:rFonts w:hint="eastAsia"/>
        </w:rPr>
        <w:t>A.①②            B.①③              C.②④           D.③④</w:t>
      </w:r>
    </w:p>
    <w:p>
      <w:pPr>
        <w:rPr>
          <w:rFonts w:hint="eastAsia"/>
        </w:rPr>
      </w:pPr>
      <w:r>
        <w:rPr>
          <w:rFonts w:hint="eastAsia"/>
        </w:rPr>
        <w:t>16. “金砖国家”是新兴市场与发展中国家间的合作机制。2023年8月24日，阿根廷、埃塞俄比亚、沙特、伊朗、埃及与阿联酋成为新的成员国。自此，金砖5国变成金砖11国，几乎囊括亚非拉三大洲主要发展中国家。“金砖国家”扩员有利于</w:t>
      </w:r>
    </w:p>
    <w:p>
      <w:pPr>
        <w:rPr>
          <w:rFonts w:hint="eastAsia"/>
        </w:rPr>
      </w:pPr>
      <w:r>
        <w:rPr>
          <w:rFonts w:hint="eastAsia"/>
        </w:rPr>
        <w:t>①维护公平、平衡的全球经济新秩序             ②稳步提升金砖国家在全球的代表性</w:t>
      </w:r>
    </w:p>
    <w:p>
      <w:pPr>
        <w:rPr>
          <w:rFonts w:hint="eastAsia"/>
        </w:rPr>
      </w:pPr>
      <w:r>
        <w:rPr>
          <w:rFonts w:hint="eastAsia"/>
        </w:rPr>
        <w:t>③消弱发达国家的经济力和国际地位             ④更好应对全球科技霸权、经济霸权</w:t>
      </w:r>
    </w:p>
    <w:p>
      <w:pPr>
        <w:rPr>
          <w:rFonts w:hint="eastAsia"/>
        </w:rPr>
      </w:pPr>
      <w:r>
        <w:rPr>
          <w:rFonts w:hint="eastAsia"/>
        </w:rPr>
        <w:t>A.①③            B.①④           C.②③           D.②④</w:t>
      </w:r>
    </w:p>
    <w:p>
      <w:pPr>
        <w:rPr>
          <w:rFonts w:hint="eastAsia"/>
        </w:rPr>
      </w:pPr>
    </w:p>
    <w:p>
      <w:pPr>
        <w:rPr>
          <w:rFonts w:hint="eastAsia"/>
        </w:rPr>
      </w:pPr>
      <w:r>
        <w:rPr>
          <w:rFonts w:hint="eastAsia"/>
        </w:rPr>
        <w:t>二、非选择题：共52分。</w:t>
      </w:r>
    </w:p>
    <w:p>
      <w:pPr>
        <w:rPr>
          <w:rFonts w:hint="eastAsia"/>
        </w:rPr>
      </w:pPr>
      <w:r>
        <w:rPr>
          <w:rFonts w:hint="eastAsia"/>
        </w:rPr>
        <w:t>17.阅读材料，完成下列要求。(10分)</w:t>
      </w:r>
    </w:p>
    <w:p>
      <w:pPr>
        <w:ind w:firstLine="420" w:firstLineChars="200"/>
        <w:rPr>
          <w:rFonts w:hint="eastAsia"/>
        </w:rPr>
      </w:pPr>
      <w:r>
        <w:rPr>
          <w:rFonts w:hint="eastAsia"/>
        </w:rPr>
        <w:t>碳交易，是指通过对二氧化碳等温室气体的排放进行总量限制和配额分配，允许企业之间在政府监管下的碳排放权市场上进行买卖，从而实现温室气体减排的目标。</w:t>
      </w:r>
    </w:p>
    <w:p>
      <w:pPr>
        <w:ind w:firstLine="420" w:firstLineChars="200"/>
        <w:rPr>
          <w:rFonts w:hint="eastAsia"/>
        </w:rPr>
      </w:pPr>
      <w:r>
        <w:rPr>
          <w:rFonts w:hint="eastAsia"/>
        </w:rPr>
        <w:t>2023年11月8日，中国碳市场大会在上海举行。湖北省省长王忠林应邀出席发表致辞并启动大会。他表示，自2011年获批成为全国首批碳交易试点省份以来，经过多年探索实践，湖北碳市场已累计实现成交量3.8亿吨、成交额92.9亿元，分别占全国试点市场的42.6% 、42.4%; 中碳登建成全 国碳交易与碳资源配置“底层数据库”,统筹管理全国2533家企业账户，成为全球规模最大的碳排放权登记结算机构；全省设立5只碳基金，汇聚碳领域头部企业100余家，初步形成碳交易、碳核算、碳金融等产业链。在碳市场机制带动下，全省碳排放强度下降40%,绿电装机容量占比超过60%,以年均3%的能耗增速支撑起年均7.3%的经济增长，“绿水青山就是金山银山”理念深入人心。</w:t>
      </w:r>
    </w:p>
    <w:p>
      <w:pPr>
        <w:ind w:firstLine="420" w:firstLineChars="200"/>
        <w:rPr>
          <w:rFonts w:hint="eastAsia"/>
        </w:rPr>
      </w:pPr>
      <w:r>
        <w:rPr>
          <w:rFonts w:hint="eastAsia"/>
        </w:rPr>
        <w:t>结合材料，运用经济与社会知识，分析湖北推动碳市场交易的积极意义。</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18.阅读材料，完成下列要求。(8分)</w:t>
      </w:r>
    </w:p>
    <w:p>
      <w:pPr>
        <w:ind w:firstLine="420" w:firstLineChars="200"/>
        <w:rPr>
          <w:rFonts w:hint="eastAsia"/>
        </w:rPr>
      </w:pPr>
      <w:r>
        <w:rPr>
          <w:rFonts w:hint="eastAsia"/>
        </w:rPr>
        <w:t>2023年7月，文化和旅游部与其他部门联合印发《长江文化保护传承弘扬规划》(下称《规划》), 为长江文化保护传承弘扬工作的持续推进提供指引和保障。</w:t>
      </w:r>
    </w:p>
    <w:p>
      <w:pPr>
        <w:ind w:firstLine="420" w:firstLineChars="200"/>
        <w:rPr>
          <w:rFonts w:hint="eastAsia"/>
        </w:rPr>
      </w:pPr>
      <w:r>
        <w:rPr>
          <w:rFonts w:hint="eastAsia"/>
        </w:rPr>
        <w:t>文化和旅游部有关负责同志就《规划》有关情况回答中国文化报记者提问时指出：加强党对长江文化保护传承弘扬工作的领导，不断完善中央统筹、省负总责、市县抓落实的工作机制，努力形成部省合作、部门联动、共商共建的良好局面；完善各级政府部门、企事业单位、社会力量等共同参与长江文化保护传承弘扬工作的长效机制，推进重点任务、重点工程落地实施；积极推动文化和旅游发展的各 项政策在长江经济带沿线先行先试，加强政策集成，推进改革创新，充分释放长江经济带文化和旅游 发展活力……等等。</w:t>
      </w:r>
    </w:p>
    <w:p>
      <w:pPr>
        <w:ind w:firstLine="420" w:firstLineChars="200"/>
        <w:rPr>
          <w:rFonts w:hint="eastAsia"/>
        </w:rPr>
      </w:pPr>
      <w:r>
        <w:rPr>
          <w:rFonts w:hint="eastAsia"/>
        </w:rPr>
        <w:t>结合材料，运用政治与法治知识，说明我国应如何推动《规划》的落地与实施。</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19.阅读材料，完成下列要求。(6分)</w:t>
      </w:r>
    </w:p>
    <w:p>
      <w:pPr>
        <w:ind w:firstLine="420" w:firstLineChars="200"/>
        <w:rPr>
          <w:rFonts w:hint="eastAsia"/>
        </w:rPr>
      </w:pPr>
      <w:r>
        <w:rPr>
          <w:rFonts w:hint="eastAsia"/>
        </w:rPr>
        <w:t>经过几十年发展，我国旅游业已步入高质量发展的新阶段，市场需要更具特色、内涵、吸引力且更为多样化的旅游产品。2023年11月，记者从文化和旅游部获悉，为进一步释放旅游消费潜力，推动旅游业高质量发展，文旅部研究制定了《国内旅游提升计划(2023—2025年)》(下称《计划》)。围绕加强国内旅游宣传推广、丰富优质旅游供给、改善旅游消费体验、提升公共服务效能、支持经营主体转型升级、深化重点领域改革、提升旅游市场服务质量、加强市场综合监管、实施“信用+”工程等9个方面共提出30项主要任务。</w:t>
      </w:r>
    </w:p>
    <w:p>
      <w:pPr>
        <w:ind w:firstLine="420" w:firstLineChars="200"/>
        <w:rPr>
          <w:rFonts w:hint="eastAsia"/>
        </w:rPr>
      </w:pPr>
      <w:r>
        <w:rPr>
          <w:rFonts w:hint="eastAsia"/>
        </w:rPr>
        <w:t>结合材料，运用“社会存在和社会意识的关系”的知识，说明文旅部出台《计划》的必要性。</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20.阅读材料，完成下列要求。(16分)</w:t>
      </w:r>
    </w:p>
    <w:p>
      <w:pPr>
        <w:ind w:firstLine="420" w:firstLineChars="200"/>
        <w:rPr>
          <w:rFonts w:hint="eastAsia"/>
        </w:rPr>
      </w:pPr>
      <w:r>
        <w:rPr>
          <w:rFonts w:hint="eastAsia"/>
        </w:rPr>
        <w:t>调查研究是工作方法，更是解决问题、推动工作的重要手段。</w:t>
      </w:r>
    </w:p>
    <w:p>
      <w:pPr>
        <w:rPr>
          <w:rFonts w:hint="eastAsia"/>
        </w:rPr>
      </w:pPr>
      <w:r>
        <w:rPr>
          <w:rFonts w:hint="eastAsia"/>
        </w:rPr>
        <w:t>材料一  俗话说：“伤口捂着易烂，伤疤见光易好。”党员干部在开展调查研究时，切不可走“康庄大道”、看“和谐美景”,应紧密结合当下工作的方向与重点，充分认清当前基层“千条线”的繁杂错乱，增强问题意识，做实调研前期“备课”工作，不怕亮丑、不怕揭短，用问题导向引领调研方向，打有准备之战。调研中“不晃虚枪”,直奔重点、直击要害、直切痛点，拿出刮骨疗毒的决心剖析问题。</w:t>
      </w:r>
    </w:p>
    <w:p>
      <w:pPr>
        <w:rPr>
          <w:rFonts w:hint="eastAsia"/>
        </w:rPr>
      </w:pPr>
      <w:r>
        <w:rPr>
          <w:rFonts w:hint="eastAsia"/>
        </w:rPr>
        <w:t xml:space="preserve">材料二 </w:t>
      </w:r>
      <w:r>
        <w:rPr>
          <w:rFonts w:hint="eastAsia"/>
          <w:lang w:val="en-US" w:eastAsia="zh-CN"/>
        </w:rPr>
        <w:t xml:space="preserve"> </w:t>
      </w:r>
      <w:r>
        <w:rPr>
          <w:rFonts w:hint="eastAsia"/>
        </w:rPr>
        <w:t>做好调查研究需要参考历史信息。古人云：“治天下者以史为鉴，治郡国者以志为鉴。”地方志记录前人处理政事的得失，兴亡成败尽在其中。在调查研究中，将下沉一线时看到的听到的，与地方志记录的先贤治理地方的智慧和经验结合起来，有利于领导干部“鉴览得其要”“发施得其宜”,正确地指导工作，不断提高解决问题的实效。领导干部在调查研究时阅读地方志，能让我们明白做什么样的人、做什么样的官才会永存史册，才会让老百姓念念不忘。要以地方志中的先进人物为楷模、以反 面典型为鉴戒，不断提升自我修养。</w:t>
      </w:r>
    </w:p>
    <w:p>
      <w:pPr>
        <w:rPr>
          <w:rFonts w:hint="eastAsia"/>
        </w:rPr>
      </w:pPr>
      <w:r>
        <w:rPr>
          <w:rFonts w:hint="eastAsia"/>
        </w:rPr>
        <w:t>(1)结合材料一，运用矛盾的观点，说明党员干部应如何开展调查研究。(8分)</w:t>
      </w:r>
    </w:p>
    <w:p>
      <w:pPr>
        <w:rPr>
          <w:rFonts w:hint="eastAsia"/>
        </w:rPr>
      </w:pPr>
      <w:r>
        <w:rPr>
          <w:rFonts w:hint="eastAsia"/>
        </w:rPr>
        <w:t>(2)结合材料二，运用“文化的内涵与功能”的知识，说明在调查研究中用好地方志的意义。(8分)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21.阅读材料，完成下列要求。(12分)</w:t>
      </w:r>
    </w:p>
    <w:p>
      <w:pPr>
        <w:ind w:firstLine="420" w:firstLineChars="200"/>
        <w:rPr>
          <w:rFonts w:hint="eastAsia"/>
        </w:rPr>
      </w:pPr>
      <w:r>
        <w:rPr>
          <w:rFonts w:hint="eastAsia"/>
        </w:rPr>
        <w:t>全球气候变化是地球面临的紧迫挑战之一，它对人类和整个生态系统都带来了深远的影响。2023年8月2日，中国外交部发言人就二十国集团(G20) 环境与气候部长联席会议答记者问时表示，中国是推进全球气候治理的行动派，建立了落实双碳承诺的“1+N”政策体系，建成了世界最大的清洁发电网络，贡献了本世纪以来全球25%的新增绿化面积，以年均3%的能源消费增速支撑了年均6.2%的经济增长。与此同时，中国尽己所能为其他发展中国家提供支持和帮助，与38个发展中国家签署43份应对气候变化南南合作文件，为120多个发展中国家培训约2000名气候变化领域的官员和技术人员，为构建公平合理、合作共赢的全球气候治理体系作出积极贡献。中方将继续在 G20 等框架下，与各国加强环境气候的政策交流和务实合作，共同推动全球绿色低碳可持续发展。</w:t>
      </w:r>
    </w:p>
    <w:p>
      <w:pPr>
        <w:ind w:firstLine="420" w:firstLineChars="200"/>
        <w:rPr>
          <w:rFonts w:hint="eastAsia"/>
        </w:rPr>
      </w:pPr>
      <w:r>
        <w:rPr>
          <w:rFonts w:hint="eastAsia"/>
        </w:rPr>
        <w:t>结合材料，运用当代国际政治与经济知识，分析中国努力构建公平合理、合作共赢的全球气候治理体系的依据。</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60F152F6"/>
    <w:rsid w:val="004151FC"/>
    <w:rsid w:val="00C02FC6"/>
    <w:rsid w:val="4B8D0681"/>
    <w:rsid w:val="5FE4607D"/>
    <w:rsid w:val="60F15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2023-12-21T01:44:15Z</dcterms:created>
  <dc:creator>何京应</dc:creator>
  <cp:lastModifiedBy>何京应</cp:lastModifiedBy>
  <dcterms:modified xsi:type="dcterms:W3CDTF">2023-12-21T01:44:34Z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F2675C45100849E597B055410AD42252_12</vt:lpwstr>
  </property>
</Properties>
</file>