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Override PartName="/word/webSettings.xml" ContentType="application/vnd.openxmlformats-officedocument.wordprocessingml.webSetting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officeDocument/2006/relationships/extended-properties" Target="docProps/app.xml"/><Relationship Id="rId3" Type="http://schemas.openxmlformats.org/package/2006/relationships/metadata/core-properties" Target="docProps/core.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 Generated by Aspose.Words for Java 23.3.0 -->
  <w:body>
    <w:p w:rsidR="007E3AC6" w:rsidP="007E3AC6" w14:paraId="591DB4D6" w14:textId="77777777">
      <w:pPr>
        <w:jc w:val="center"/>
        <w:rPr>
          <w:rFonts w:ascii="黑体" w:eastAsia="黑体" w:hAnsi="黑体" w:cs="黑体"/>
          <w:sz w:val="36"/>
          <w:szCs w:val="44"/>
        </w:rPr>
      </w:pPr>
      <w:r>
        <w:rPr>
          <w:rFonts w:ascii="黑体" w:eastAsia="黑体" w:hAnsi="黑体" w:cs="黑体"/>
          <w:sz w:val="36"/>
          <w:szCs w:val="44"/>
        </w:rPr>
        <w:drawing>
          <wp:anchor simplePos="0" relativeHeight="251658240" behindDoc="0" locked="0" layoutInCell="1" allowOverlap="1">
            <wp:simplePos x="0" y="0"/>
            <wp:positionH relativeFrom="page">
              <wp:posOffset>11252200</wp:posOffset>
            </wp:positionH>
            <wp:positionV relativeFrom="topMargin">
              <wp:posOffset>12446000</wp:posOffset>
            </wp:positionV>
            <wp:extent cx="406400" cy="393700"/>
            <wp:wrapNone/>
            <wp:docPr id="100025" nam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
                    <pic:cNvPicPr>
                      <a:picLocks noChangeAspect="1"/>
                    </pic:cNvPicPr>
                  </pic:nvPicPr>
                  <pic:blipFill>
                    <a:blip xmlns:r="http://schemas.openxmlformats.org/officeDocument/2006/relationships" r:embed="rId5"/>
                    <a:stretch>
                      <a:fillRect/>
                    </a:stretch>
                  </pic:blipFill>
                  <pic:spPr>
                    <a:xfrm>
                      <a:off x="0" y="0"/>
                      <a:ext cx="406400" cy="393700"/>
                    </a:xfrm>
                    <a:prstGeom prst="rect">
                      <a:avLst/>
                    </a:prstGeom>
                  </pic:spPr>
                </pic:pic>
              </a:graphicData>
            </a:graphic>
          </wp:anchor>
        </w:drawing>
      </w:r>
      <w:r>
        <w:rPr>
          <w:rFonts w:ascii="黑体" w:eastAsia="黑体" w:hAnsi="黑体" w:cs="黑体"/>
          <w:noProof/>
          <w:sz w:val="36"/>
          <w:szCs w:val="44"/>
        </w:rPr>
        <w:drawing>
          <wp:inline distT="0" distB="0" distL="0" distR="0">
            <wp:extent cx="2133600" cy="834504"/>
            <wp:effectExtent l="0" t="0" r="0" b="3810"/>
            <wp:docPr id="71362896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13628965" name="图片 713628965"/>
                    <pic:cNvPicPr/>
                  </pic:nvPicPr>
                  <pic:blipFill>
                    <a:blip xmlns:r="http://schemas.openxmlformats.org/officeDocument/2006/relationships" r:embed="rId6" cstate="print">
                      <a:extLst>
                        <a:ext xmlns:a="http://schemas.openxmlformats.org/drawingml/2006/main" uri="{28A0092B-C50C-407E-A947-70E740481C1C}">
                          <a14:useLocalDpi xmlns:a14="http://schemas.microsoft.com/office/drawing/2010/main" val="0"/>
                        </a:ext>
                      </a:extLst>
                    </a:blip>
                    <a:srcRect t="29721" b="31166"/>
                    <a:stretch>
                      <a:fillRect/>
                    </a:stretch>
                  </pic:blipFill>
                  <pic:spPr bwMode="auto">
                    <a:xfrm>
                      <a:off x="0" y="0"/>
                      <a:ext cx="2133600" cy="834504"/>
                    </a:xfrm>
                    <a:prstGeom prst="rect">
                      <a:avLst/>
                    </a:prstGeom>
                    <a:ln>
                      <a:noFill/>
                    </a:ln>
                    <a:extLst>
                      <a:ext xmlns:a="http://schemas.openxmlformats.org/drawingml/2006/main" uri="{53640926-AAD7-44D8-BBD7-CCE9431645EC}">
                        <a14:shadowObscured xmlns:a14="http://schemas.microsoft.com/office/drawing/2010/main"/>
                      </a:ext>
                    </a:extLst>
                  </pic:spPr>
                </pic:pic>
              </a:graphicData>
            </a:graphic>
          </wp:inline>
        </w:drawing>
      </w:r>
    </w:p>
    <w:p w:rsidR="007E3AC6" w:rsidRPr="00905D42" w:rsidP="007E3AC6" w14:paraId="63AF4FBB" w14:textId="4BDC0CD1">
      <w:pPr>
        <w:jc w:val="center"/>
        <w:rPr>
          <w:rFonts w:ascii="微软雅黑" w:eastAsia="微软雅黑" w:hAnsi="微软雅黑" w:cs="黑体"/>
          <w:sz w:val="36"/>
          <w:szCs w:val="44"/>
        </w:rPr>
      </w:pPr>
      <w:r w:rsidRPr="00905D42">
        <w:rPr>
          <w:rFonts w:ascii="微软雅黑" w:eastAsia="微软雅黑" w:hAnsi="微软雅黑" w:cs="黑体" w:hint="eastAsia"/>
          <w:sz w:val="36"/>
          <w:szCs w:val="44"/>
        </w:rPr>
        <w:t>202</w:t>
      </w:r>
      <w:r w:rsidR="000D0C6B">
        <w:rPr>
          <w:rFonts w:ascii="微软雅黑" w:eastAsia="微软雅黑" w:hAnsi="微软雅黑" w:cs="黑体"/>
          <w:sz w:val="36"/>
          <w:szCs w:val="44"/>
        </w:rPr>
        <w:t>3</w:t>
      </w:r>
      <w:r w:rsidRPr="00905D42">
        <w:rPr>
          <w:rFonts w:ascii="微软雅黑" w:eastAsia="微软雅黑" w:hAnsi="微软雅黑" w:cs="黑体" w:hint="eastAsia"/>
          <w:sz w:val="36"/>
          <w:szCs w:val="44"/>
        </w:rPr>
        <w:t>-202</w:t>
      </w:r>
      <w:r w:rsidR="000D0C6B">
        <w:rPr>
          <w:rFonts w:ascii="微软雅黑" w:eastAsia="微软雅黑" w:hAnsi="微软雅黑" w:cs="黑体"/>
          <w:sz w:val="36"/>
          <w:szCs w:val="44"/>
        </w:rPr>
        <w:t>4</w:t>
      </w:r>
      <w:r w:rsidRPr="00905D42">
        <w:rPr>
          <w:rFonts w:ascii="微软雅黑" w:eastAsia="微软雅黑" w:hAnsi="微软雅黑" w:cs="黑体" w:hint="eastAsia"/>
          <w:sz w:val="36"/>
          <w:szCs w:val="44"/>
        </w:rPr>
        <w:t>学年</w:t>
      </w:r>
      <w:r w:rsidR="002E23BE">
        <w:rPr>
          <w:rFonts w:ascii="微软雅黑" w:eastAsia="微软雅黑" w:hAnsi="微软雅黑" w:cs="黑体" w:hint="eastAsia"/>
          <w:sz w:val="36"/>
          <w:szCs w:val="44"/>
        </w:rPr>
        <w:t>高考第一次</w:t>
      </w:r>
      <w:r>
        <w:rPr>
          <w:rFonts w:ascii="微软雅黑" w:eastAsia="微软雅黑" w:hAnsi="微软雅黑" w:cs="黑体" w:hint="eastAsia"/>
          <w:sz w:val="36"/>
          <w:szCs w:val="44"/>
        </w:rPr>
        <w:t>联合调研抽测</w:t>
      </w:r>
    </w:p>
    <w:p w:rsidR="007E3AC6" w:rsidRPr="00905D42" w:rsidP="007E3AC6" w14:paraId="5792988A" w14:textId="0331E12A">
      <w:pPr>
        <w:jc w:val="center"/>
        <w:rPr>
          <w:rFonts w:ascii="Microsoft YaHei Light" w:eastAsia="Microsoft YaHei Light" w:hAnsi="Microsoft YaHei Light" w:cs="黑体"/>
          <w:b/>
          <w:bCs/>
          <w:sz w:val="52"/>
          <w:szCs w:val="72"/>
        </w:rPr>
      </w:pPr>
      <w:r w:rsidRPr="00905D42">
        <w:rPr>
          <w:rFonts w:ascii="Microsoft YaHei Light" w:eastAsia="Microsoft YaHei Light" w:hAnsi="Microsoft YaHei Light" w:cs="黑体" w:hint="eastAsia"/>
          <w:b/>
          <w:bCs/>
          <w:sz w:val="52"/>
          <w:szCs w:val="72"/>
        </w:rPr>
        <w:t>高</w:t>
      </w:r>
      <w:r w:rsidR="000D0C6B">
        <w:rPr>
          <w:rFonts w:ascii="Microsoft YaHei Light" w:eastAsia="Microsoft YaHei Light" w:hAnsi="Microsoft YaHei Light" w:cs="黑体" w:hint="eastAsia"/>
          <w:b/>
          <w:bCs/>
          <w:sz w:val="52"/>
          <w:szCs w:val="72"/>
        </w:rPr>
        <w:t>三</w:t>
      </w:r>
      <w:r>
        <w:rPr>
          <w:rFonts w:ascii="Microsoft YaHei Light" w:eastAsia="Microsoft YaHei Light" w:hAnsi="Microsoft YaHei Light" w:cs="黑体" w:hint="eastAsia"/>
          <w:b/>
          <w:bCs/>
          <w:sz w:val="52"/>
          <w:szCs w:val="72"/>
        </w:rPr>
        <w:t>地理试题</w:t>
      </w:r>
    </w:p>
    <w:p w:rsidR="007E3AC6" w:rsidRPr="001852E3" w:rsidP="007E3AC6" w14:paraId="2DF2DDA5" w14:textId="360C02F8">
      <w:pPr>
        <w:jc w:val="center"/>
        <w:rPr>
          <w:rFonts w:ascii="微软雅黑" w:eastAsia="微软雅黑" w:hAnsi="微软雅黑" w:cs="黑体"/>
          <w:sz w:val="24"/>
          <w:szCs w:val="32"/>
        </w:rPr>
      </w:pPr>
      <w:r>
        <w:rPr>
          <w:rFonts w:ascii="微软雅黑" w:eastAsia="微软雅黑" w:hAnsi="微软雅黑" w:cs="黑体" w:hint="eastAsia"/>
          <w:sz w:val="24"/>
          <w:szCs w:val="32"/>
        </w:rPr>
        <w:t>（分数：1</w:t>
      </w:r>
      <w:r>
        <w:rPr>
          <w:rFonts w:ascii="微软雅黑" w:eastAsia="微软雅黑" w:hAnsi="微软雅黑" w:cs="黑体"/>
          <w:sz w:val="24"/>
          <w:szCs w:val="32"/>
        </w:rPr>
        <w:t>00</w:t>
      </w:r>
      <w:r>
        <w:rPr>
          <w:rFonts w:ascii="微软雅黑" w:eastAsia="微软雅黑" w:hAnsi="微软雅黑" w:cs="黑体" w:hint="eastAsia"/>
          <w:sz w:val="24"/>
          <w:szCs w:val="32"/>
        </w:rPr>
        <w:t>分，时间：</w:t>
      </w:r>
      <w:r>
        <w:rPr>
          <w:rFonts w:ascii="微软雅黑" w:eastAsia="微软雅黑" w:hAnsi="微软雅黑" w:cs="黑体"/>
          <w:sz w:val="24"/>
          <w:szCs w:val="32"/>
        </w:rPr>
        <w:t>75</w:t>
      </w:r>
      <w:r>
        <w:rPr>
          <w:rFonts w:ascii="微软雅黑" w:eastAsia="微软雅黑" w:hAnsi="微软雅黑" w:cs="黑体" w:hint="eastAsia"/>
          <w:sz w:val="24"/>
          <w:szCs w:val="32"/>
        </w:rPr>
        <w:t>分钟）</w:t>
      </w:r>
    </w:p>
    <w:p w:rsidR="007E148E" w14:paraId="0DAD36BF" w14:textId="77777777">
      <w:pPr>
        <w:rPr>
          <w:rFonts w:ascii="宋体" w:eastAsia="宋体" w:hAnsi="宋体" w:cs="宋体"/>
          <w:sz w:val="24"/>
          <w:szCs w:val="32"/>
        </w:rPr>
      </w:pPr>
    </w:p>
    <w:p w:rsidR="007E3AC6" w14:paraId="31DE0251" w14:textId="77777777">
      <w:pPr>
        <w:rPr>
          <w:rFonts w:ascii="黑体" w:eastAsia="黑体" w:hAnsi="黑体" w:cs="黑体"/>
          <w:sz w:val="24"/>
          <w:szCs w:val="32"/>
        </w:rPr>
      </w:pPr>
    </w:p>
    <w:p w:rsidR="007E148E" w:rsidRPr="009C7703" w:rsidP="009C7703" w14:paraId="04651283" w14:textId="373C02C7">
      <w:pPr>
        <w:rPr>
          <w:rFonts w:ascii="黑体" w:eastAsia="黑体" w:hAnsi="黑体" w:cs="黑体"/>
          <w:sz w:val="24"/>
          <w:szCs w:val="32"/>
        </w:rPr>
      </w:pPr>
      <w:r>
        <w:rPr>
          <w:rFonts w:ascii="黑体" w:eastAsia="黑体" w:hAnsi="黑体" w:cs="黑体" w:hint="eastAsia"/>
          <w:sz w:val="24"/>
          <w:szCs w:val="32"/>
        </w:rPr>
        <w:t>一、选择题（共15小题，每小题3分，满分45分）</w:t>
      </w:r>
    </w:p>
    <w:p w:rsidR="003B783E" w:rsidRPr="00EF1EE1" w:rsidP="003B783E" w14:paraId="21965B77"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城市辐射功能是指城市各项功能对其所在区域的综合影响力和发展带动力。城市腹地广，经济水平高，城市规模大，潜力大的城市辐射功能强。图示意某区域城市发展的不同阶段。完成下面小题。</w:t>
      </w:r>
    </w:p>
    <w:p w:rsidR="003B783E" w:rsidRPr="00EF1EE1" w:rsidP="003B783E" w14:paraId="203FAC17"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2400300" cy="1027836"/>
            <wp:effectExtent l="0" t="0" r="0" b="1270"/>
            <wp:docPr id="100003" name="图片 100003" descr="@@@1dcde4e7-11a7-4ff6-891f-dec3e7437ad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
                    <pic:cNvPicPr>
                      <a:picLocks noChangeAspect="1"/>
                    </pic:cNvPicPr>
                  </pic:nvPicPr>
                  <pic:blipFill>
                    <a:blip xmlns:r="http://schemas.openxmlformats.org/officeDocument/2006/relationships" r:embed="rId7"/>
                    <a:stretch>
                      <a:fillRect/>
                    </a:stretch>
                  </pic:blipFill>
                  <pic:spPr>
                    <a:xfrm>
                      <a:off x="0" y="0"/>
                      <a:ext cx="2413612" cy="1033536"/>
                    </a:xfrm>
                    <a:prstGeom prst="rect">
                      <a:avLst/>
                    </a:prstGeom>
                  </pic:spPr>
                </pic:pic>
              </a:graphicData>
            </a:graphic>
          </wp:inline>
        </w:drawing>
      </w:r>
    </w:p>
    <w:p w:rsidR="003B783E" w:rsidRPr="00EF1EE1" w:rsidP="003B783E" w14:paraId="45B9A940"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w:t>
      </w:r>
      <w:r w:rsidRPr="00EF1EE1">
        <w:rPr>
          <w:rFonts w:ascii="Times New Roman" w:hAnsi="Times New Roman" w:cs="Times New Roman"/>
          <w:szCs w:val="21"/>
        </w:rPr>
        <w:t>．对增强中心城市辐射功能起决定作用的是中心城市（</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7E9ECD3E" w14:textId="77777777">
      <w:pPr>
        <w:shd w:val="clear" w:color="auto" w:fill="FFFFFF"/>
        <w:tabs>
          <w:tab w:val="left" w:pos="4156"/>
        </w:tabs>
        <w:ind w:left="30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．用地面积扩大</w:t>
      </w:r>
      <w:r w:rsidRPr="00EF1EE1">
        <w:rPr>
          <w:rFonts w:ascii="Times New Roman" w:hAnsi="Times New Roman" w:cs="Times New Roman"/>
          <w:szCs w:val="21"/>
        </w:rPr>
        <w:tab/>
        <w:t>B</w:t>
      </w:r>
      <w:r w:rsidRPr="00EF1EE1">
        <w:rPr>
          <w:rFonts w:ascii="Times New Roman" w:hAnsi="Times New Roman" w:cs="Times New Roman"/>
          <w:szCs w:val="21"/>
        </w:rPr>
        <w:t>．经济实力增强</w:t>
      </w:r>
    </w:p>
    <w:p w:rsidR="003B783E" w:rsidRPr="00EF1EE1" w:rsidP="003B783E" w14:paraId="2D34D14A" w14:textId="77777777">
      <w:pPr>
        <w:shd w:val="clear" w:color="auto" w:fill="FFFFFF"/>
        <w:tabs>
          <w:tab w:val="left" w:pos="4156"/>
        </w:tabs>
        <w:ind w:left="300"/>
        <w:jc w:val="left"/>
        <w:textAlignment w:val="center"/>
        <w:rPr>
          <w:rFonts w:ascii="Times New Roman" w:hAnsi="Times New Roman" w:cs="Times New Roman"/>
          <w:szCs w:val="21"/>
        </w:rPr>
      </w:pPr>
      <w:r w:rsidRPr="00EF1EE1">
        <w:rPr>
          <w:rFonts w:ascii="Times New Roman" w:hAnsi="Times New Roman" w:cs="Times New Roman"/>
          <w:szCs w:val="21"/>
        </w:rPr>
        <w:t>C</w:t>
      </w:r>
      <w:r w:rsidRPr="00EF1EE1">
        <w:rPr>
          <w:rFonts w:ascii="Times New Roman" w:hAnsi="Times New Roman" w:cs="Times New Roman"/>
          <w:szCs w:val="21"/>
        </w:rPr>
        <w:t>．交通线路增多</w:t>
      </w:r>
      <w:r w:rsidRPr="00EF1EE1">
        <w:rPr>
          <w:rFonts w:ascii="Times New Roman" w:hAnsi="Times New Roman" w:cs="Times New Roman"/>
          <w:szCs w:val="21"/>
        </w:rPr>
        <w:tab/>
        <w:t>D</w:t>
      </w:r>
      <w:r w:rsidRPr="00EF1EE1">
        <w:rPr>
          <w:rFonts w:ascii="Times New Roman" w:hAnsi="Times New Roman" w:cs="Times New Roman"/>
          <w:szCs w:val="21"/>
        </w:rPr>
        <w:t>．人口数量增加</w:t>
      </w:r>
    </w:p>
    <w:p w:rsidR="003B783E" w:rsidRPr="00EF1EE1" w:rsidP="003B783E" w14:paraId="5E4DD0D5"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2</w:t>
      </w:r>
      <w:r w:rsidRPr="00EF1EE1">
        <w:rPr>
          <w:rFonts w:ascii="Times New Roman" w:hAnsi="Times New Roman" w:cs="Times New Roman"/>
          <w:szCs w:val="21"/>
        </w:rPr>
        <w:t>．阶段二可能会出现（</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6A516A1F" w14:textId="77777777">
      <w:pPr>
        <w:shd w:val="clear" w:color="auto" w:fill="FFFFFF"/>
        <w:tabs>
          <w:tab w:val="left" w:pos="4156"/>
        </w:tabs>
        <w:ind w:left="30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．乡镇逐渐消失</w:t>
      </w:r>
      <w:r w:rsidRPr="00EF1EE1">
        <w:rPr>
          <w:rFonts w:ascii="Times New Roman" w:hAnsi="Times New Roman" w:cs="Times New Roman"/>
          <w:szCs w:val="21"/>
        </w:rPr>
        <w:tab/>
        <w:t>B</w:t>
      </w:r>
      <w:r w:rsidRPr="00EF1EE1">
        <w:rPr>
          <w:rFonts w:ascii="Times New Roman" w:hAnsi="Times New Roman" w:cs="Times New Roman"/>
          <w:szCs w:val="21"/>
        </w:rPr>
        <w:t>．镇升级为县</w:t>
      </w:r>
    </w:p>
    <w:p w:rsidR="003B783E" w:rsidRPr="00EF1EE1" w:rsidP="003B783E" w14:paraId="37203557" w14:textId="2056B9FC">
      <w:pPr>
        <w:shd w:val="clear" w:color="auto" w:fill="FFFFFF"/>
        <w:tabs>
          <w:tab w:val="left" w:pos="4156"/>
        </w:tabs>
        <w:ind w:left="300"/>
        <w:jc w:val="left"/>
        <w:textAlignment w:val="center"/>
        <w:rPr>
          <w:rFonts w:ascii="Times New Roman" w:hAnsi="Times New Roman" w:cs="Times New Roman" w:hint="eastAsia"/>
          <w:szCs w:val="21"/>
        </w:rPr>
      </w:pPr>
      <w:r w:rsidRPr="00EF1EE1">
        <w:rPr>
          <w:rFonts w:ascii="Times New Roman" w:hAnsi="Times New Roman" w:cs="Times New Roman"/>
          <w:szCs w:val="21"/>
        </w:rPr>
        <w:t>C</w:t>
      </w:r>
      <w:r w:rsidRPr="00EF1EE1">
        <w:rPr>
          <w:rFonts w:ascii="Times New Roman" w:hAnsi="Times New Roman" w:cs="Times New Roman"/>
          <w:szCs w:val="21"/>
        </w:rPr>
        <w:t>．县域范围扩大</w:t>
      </w:r>
      <w:r w:rsidRPr="00EF1EE1">
        <w:rPr>
          <w:rFonts w:ascii="Times New Roman" w:hAnsi="Times New Roman" w:cs="Times New Roman"/>
          <w:szCs w:val="21"/>
        </w:rPr>
        <w:tab/>
        <w:t>D</w:t>
      </w:r>
      <w:r w:rsidRPr="00EF1EE1">
        <w:rPr>
          <w:rFonts w:ascii="Times New Roman" w:hAnsi="Times New Roman" w:cs="Times New Roman"/>
          <w:szCs w:val="21"/>
        </w:rPr>
        <w:t>．县城并入中心城市</w:t>
      </w:r>
    </w:p>
    <w:p w:rsidR="003B783E" w:rsidRPr="00EF1EE1" w:rsidP="003B783E" w14:paraId="69AB0E43"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隧道是交通线路重要的组成部分和节点。长距离、高埋深隧道工程面临高温热害问题。下图示意我国某高原地区的一条高埋深、高地温隧道，隧道全长约</w:t>
      </w:r>
      <w:r w:rsidRPr="00EF1EE1">
        <w:rPr>
          <w:rFonts w:ascii="Times New Roman" w:eastAsia="楷体" w:hAnsi="Times New Roman" w:cs="Times New Roman"/>
          <w:szCs w:val="21"/>
        </w:rPr>
        <w:t>8km</w:t>
      </w:r>
      <w:r w:rsidRPr="00EF1EE1">
        <w:rPr>
          <w:rFonts w:ascii="Times New Roman" w:eastAsia="楷体" w:hAnsi="Times New Roman" w:cs="Times New Roman"/>
          <w:szCs w:val="21"/>
        </w:rPr>
        <w:t>，隧道热害影响较大。据此完成下面小题。</w:t>
      </w:r>
    </w:p>
    <w:p w:rsidR="003B783E" w:rsidRPr="00EF1EE1" w:rsidP="003B783E" w14:paraId="624F215D"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4329307" cy="1225550"/>
            <wp:effectExtent l="0" t="0" r="0" b="0"/>
            <wp:docPr id="100005" name="图片 100005" descr="@@@66691ec6-4d90-49e1-914a-612c8ff480b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
                    <pic:cNvPicPr>
                      <a:picLocks noChangeAspect="1"/>
                    </pic:cNvPicPr>
                  </pic:nvPicPr>
                  <pic:blipFill>
                    <a:blip xmlns:r="http://schemas.openxmlformats.org/officeDocument/2006/relationships" r:embed="rId8"/>
                    <a:stretch>
                      <a:fillRect/>
                    </a:stretch>
                  </pic:blipFill>
                  <pic:spPr>
                    <a:xfrm>
                      <a:off x="0" y="0"/>
                      <a:ext cx="4340835" cy="1228813"/>
                    </a:xfrm>
                    <a:prstGeom prst="rect">
                      <a:avLst/>
                    </a:prstGeom>
                  </pic:spPr>
                </pic:pic>
              </a:graphicData>
            </a:graphic>
          </wp:inline>
        </w:drawing>
      </w:r>
    </w:p>
    <w:p w:rsidR="003B783E" w:rsidRPr="00EF1EE1" w:rsidP="003B783E" w14:paraId="10BFE4C0"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3</w:t>
      </w:r>
      <w:r w:rsidRPr="00EF1EE1">
        <w:rPr>
          <w:rFonts w:ascii="Times New Roman" w:hAnsi="Times New Roman" w:cs="Times New Roman"/>
          <w:szCs w:val="21"/>
        </w:rPr>
        <w:t>．该隧道最可能位于（</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2CB745CF" w14:textId="77777777">
      <w:pPr>
        <w:shd w:val="clear" w:color="auto" w:fill="FFFFFF"/>
        <w:tabs>
          <w:tab w:val="left" w:pos="2078"/>
          <w:tab w:val="left" w:pos="4156"/>
          <w:tab w:val="left" w:pos="6234"/>
        </w:tabs>
        <w:ind w:left="30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．四川</w:t>
      </w:r>
      <w:r w:rsidRPr="00EF1EE1">
        <w:rPr>
          <w:rFonts w:ascii="Times New Roman" w:hAnsi="Times New Roman" w:cs="Times New Roman"/>
          <w:szCs w:val="21"/>
        </w:rPr>
        <w:tab/>
        <w:t>B</w:t>
      </w:r>
      <w:r w:rsidRPr="00EF1EE1">
        <w:rPr>
          <w:rFonts w:ascii="Times New Roman" w:hAnsi="Times New Roman" w:cs="Times New Roman"/>
          <w:szCs w:val="21"/>
        </w:rPr>
        <w:t>．吉林</w:t>
      </w:r>
      <w:r w:rsidRPr="00EF1EE1">
        <w:rPr>
          <w:rFonts w:ascii="Times New Roman" w:hAnsi="Times New Roman" w:cs="Times New Roman"/>
          <w:szCs w:val="21"/>
        </w:rPr>
        <w:tab/>
        <w:t>C</w:t>
      </w:r>
      <w:r w:rsidRPr="00EF1EE1">
        <w:rPr>
          <w:rFonts w:ascii="Times New Roman" w:hAnsi="Times New Roman" w:cs="Times New Roman"/>
          <w:szCs w:val="21"/>
        </w:rPr>
        <w:t>．新疆</w:t>
      </w:r>
      <w:r w:rsidRPr="00EF1EE1">
        <w:rPr>
          <w:rFonts w:ascii="Times New Roman" w:hAnsi="Times New Roman" w:cs="Times New Roman"/>
          <w:szCs w:val="21"/>
        </w:rPr>
        <w:tab/>
        <w:t>D</w:t>
      </w:r>
      <w:r w:rsidRPr="00EF1EE1">
        <w:rPr>
          <w:rFonts w:ascii="Times New Roman" w:hAnsi="Times New Roman" w:cs="Times New Roman"/>
          <w:szCs w:val="21"/>
        </w:rPr>
        <w:t>．广州</w:t>
      </w:r>
    </w:p>
    <w:p w:rsidR="003B783E" w:rsidRPr="00EF1EE1" w:rsidP="003B783E" w14:paraId="0DFDE88C"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4</w:t>
      </w:r>
      <w:r w:rsidRPr="00EF1EE1">
        <w:rPr>
          <w:rFonts w:ascii="Times New Roman" w:hAnsi="Times New Roman" w:cs="Times New Roman"/>
          <w:szCs w:val="21"/>
        </w:rPr>
        <w:t>．该隧道内热害最严重的地点位于（</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026209AA" w14:textId="3A29C5CC">
      <w:pPr>
        <w:shd w:val="clear" w:color="auto" w:fill="FFFFFF"/>
        <w:tabs>
          <w:tab w:val="left" w:pos="2078"/>
          <w:tab w:val="left" w:pos="4156"/>
          <w:tab w:val="left" w:pos="6234"/>
        </w:tabs>
        <w:ind w:left="300"/>
        <w:jc w:val="left"/>
        <w:textAlignment w:val="center"/>
        <w:rPr>
          <w:rFonts w:ascii="Times New Roman" w:hAnsi="Times New Roman" w:cs="Times New Roman" w:hint="eastAsia"/>
          <w:szCs w:val="21"/>
        </w:rPr>
      </w:pPr>
      <w:r w:rsidRPr="00EF1EE1">
        <w:rPr>
          <w:rFonts w:ascii="Times New Roman" w:hAnsi="Times New Roman" w:cs="Times New Roman"/>
          <w:szCs w:val="21"/>
        </w:rPr>
        <w:t>A</w:t>
      </w:r>
      <w:r w:rsidRPr="00EF1EE1">
        <w:rPr>
          <w:rFonts w:ascii="Times New Roman" w:hAnsi="Times New Roman" w:cs="Times New Roman"/>
          <w:szCs w:val="21"/>
        </w:rPr>
        <w:t>．</w:t>
      </w:r>
      <w:r w:rsidRPr="00EF1EE1">
        <w:rPr>
          <w:rFonts w:ascii="Times New Roman" w:hAnsi="Times New Roman" w:cs="Times New Roman"/>
          <w:szCs w:val="21"/>
        </w:rPr>
        <w:t>ab</w:t>
      </w:r>
      <w:r w:rsidRPr="00EF1EE1">
        <w:rPr>
          <w:rFonts w:ascii="Times New Roman" w:hAnsi="Times New Roman" w:cs="Times New Roman"/>
          <w:szCs w:val="21"/>
        </w:rPr>
        <w:t>段</w:t>
      </w:r>
      <w:r w:rsidRPr="00EF1EE1">
        <w:rPr>
          <w:rFonts w:ascii="Times New Roman" w:hAnsi="Times New Roman" w:cs="Times New Roman"/>
          <w:szCs w:val="21"/>
        </w:rPr>
        <w:tab/>
        <w:t>B</w:t>
      </w:r>
      <w:r w:rsidRPr="00EF1EE1">
        <w:rPr>
          <w:rFonts w:ascii="Times New Roman" w:hAnsi="Times New Roman" w:cs="Times New Roman"/>
          <w:szCs w:val="21"/>
        </w:rPr>
        <w:t>．</w:t>
      </w:r>
      <w:r w:rsidRPr="00EF1EE1">
        <w:rPr>
          <w:rFonts w:ascii="Times New Roman" w:hAnsi="Times New Roman" w:cs="Times New Roman"/>
          <w:szCs w:val="21"/>
        </w:rPr>
        <w:t>bc</w:t>
      </w:r>
      <w:r w:rsidRPr="00EF1EE1">
        <w:rPr>
          <w:rFonts w:ascii="Times New Roman" w:hAnsi="Times New Roman" w:cs="Times New Roman"/>
          <w:szCs w:val="21"/>
        </w:rPr>
        <w:t>段</w:t>
      </w:r>
      <w:r w:rsidRPr="00EF1EE1">
        <w:rPr>
          <w:rFonts w:ascii="Times New Roman" w:hAnsi="Times New Roman" w:cs="Times New Roman"/>
          <w:szCs w:val="21"/>
        </w:rPr>
        <w:tab/>
        <w:t>C</w:t>
      </w:r>
      <w:r w:rsidRPr="00EF1EE1">
        <w:rPr>
          <w:rFonts w:ascii="Times New Roman" w:hAnsi="Times New Roman" w:cs="Times New Roman"/>
          <w:szCs w:val="21"/>
        </w:rPr>
        <w:t>．</w:t>
      </w:r>
      <w:r w:rsidRPr="00EF1EE1">
        <w:rPr>
          <w:rFonts w:ascii="Times New Roman" w:hAnsi="Times New Roman" w:cs="Times New Roman"/>
          <w:szCs w:val="21"/>
        </w:rPr>
        <w:t>cd</w:t>
      </w:r>
      <w:r w:rsidRPr="00EF1EE1">
        <w:rPr>
          <w:rFonts w:ascii="Times New Roman" w:hAnsi="Times New Roman" w:cs="Times New Roman"/>
          <w:szCs w:val="21"/>
        </w:rPr>
        <w:t>段</w:t>
      </w:r>
      <w:r w:rsidRPr="00EF1EE1">
        <w:rPr>
          <w:rFonts w:ascii="Times New Roman" w:hAnsi="Times New Roman" w:cs="Times New Roman"/>
          <w:szCs w:val="21"/>
        </w:rPr>
        <w:tab/>
        <w:t>D</w:t>
      </w:r>
      <w:r w:rsidRPr="00EF1EE1">
        <w:rPr>
          <w:rFonts w:ascii="Times New Roman" w:hAnsi="Times New Roman" w:cs="Times New Roman"/>
          <w:szCs w:val="21"/>
        </w:rPr>
        <w:t>．</w:t>
      </w:r>
      <w:r w:rsidRPr="00EF1EE1">
        <w:rPr>
          <w:rFonts w:ascii="Times New Roman" w:hAnsi="Times New Roman" w:cs="Times New Roman"/>
          <w:szCs w:val="21"/>
        </w:rPr>
        <w:t>de</w:t>
      </w:r>
      <w:r w:rsidRPr="00EF1EE1">
        <w:rPr>
          <w:rFonts w:ascii="Times New Roman" w:hAnsi="Times New Roman" w:cs="Times New Roman"/>
          <w:szCs w:val="21"/>
        </w:rPr>
        <w:t>段</w:t>
      </w:r>
    </w:p>
    <w:p w:rsidR="003B783E" w:rsidRPr="00EF1EE1" w:rsidP="003B783E" w14:paraId="06196786"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甲为世界某城市，乙为我国某城市。下图示意某日甲、乙两城市太阳高度的日变化，</w:t>
      </w:r>
      <w:r w:rsidRPr="00EF1EE1">
        <w:rPr>
          <w:rFonts w:ascii="Times New Roman" w:eastAsia="楷体" w:hAnsi="Times New Roman" w:cs="Times New Roman"/>
          <w:szCs w:val="21"/>
        </w:rPr>
        <w:t>一周后乙域市日</w:t>
      </w:r>
      <w:r w:rsidRPr="00EF1EE1">
        <w:rPr>
          <w:rFonts w:ascii="Times New Roman" w:eastAsia="楷体" w:hAnsi="Times New Roman" w:cs="Times New Roman"/>
          <w:szCs w:val="21"/>
        </w:rPr>
        <w:t>出时间为北京时间</w:t>
      </w:r>
      <w:r w:rsidRPr="00EF1EE1">
        <w:rPr>
          <w:rFonts w:ascii="Times New Roman" w:eastAsia="楷体" w:hAnsi="Times New Roman" w:cs="Times New Roman"/>
          <w:szCs w:val="21"/>
        </w:rPr>
        <w:t>06:43</w:t>
      </w:r>
      <w:r w:rsidRPr="00EF1EE1">
        <w:rPr>
          <w:rFonts w:ascii="Times New Roman" w:eastAsia="楷体" w:hAnsi="Times New Roman" w:cs="Times New Roman"/>
          <w:szCs w:val="21"/>
        </w:rPr>
        <w:t>。据此完成下面小题。</w:t>
      </w:r>
    </w:p>
    <w:p w:rsidR="003B783E" w:rsidRPr="00EF1EE1" w:rsidP="003B783E" w14:paraId="17A52BF8"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3098800" cy="1834976"/>
            <wp:effectExtent l="0" t="0" r="6350" b="0"/>
            <wp:docPr id="100007" name="图片 100007" descr="@@@63a011a2-be00-4e24-b510-b28a497989e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
                    <pic:cNvPicPr>
                      <a:picLocks noChangeAspect="1"/>
                    </pic:cNvPicPr>
                  </pic:nvPicPr>
                  <pic:blipFill>
                    <a:blip xmlns:r="http://schemas.openxmlformats.org/officeDocument/2006/relationships" r:embed="rId9"/>
                    <a:stretch>
                      <a:fillRect/>
                    </a:stretch>
                  </pic:blipFill>
                  <pic:spPr>
                    <a:xfrm>
                      <a:off x="0" y="0"/>
                      <a:ext cx="3118671" cy="1846743"/>
                    </a:xfrm>
                    <a:prstGeom prst="rect">
                      <a:avLst/>
                    </a:prstGeom>
                  </pic:spPr>
                </pic:pic>
              </a:graphicData>
            </a:graphic>
          </wp:inline>
        </w:drawing>
      </w:r>
    </w:p>
    <w:p w:rsidR="003B783E" w:rsidRPr="00EF1EE1" w:rsidP="003B783E" w14:paraId="36947A9D"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5</w:t>
      </w:r>
      <w:r w:rsidRPr="00EF1EE1">
        <w:rPr>
          <w:rFonts w:ascii="Times New Roman" w:hAnsi="Times New Roman" w:cs="Times New Roman"/>
          <w:szCs w:val="21"/>
        </w:rPr>
        <w:t>．该日可能是（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7930A619" w14:textId="77777777">
      <w:pPr>
        <w:shd w:val="clear" w:color="auto" w:fill="FFFFFF"/>
        <w:tabs>
          <w:tab w:val="left" w:pos="2078"/>
          <w:tab w:val="left" w:pos="4156"/>
          <w:tab w:val="left" w:pos="6234"/>
        </w:tabs>
        <w:ind w:left="30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w:t>
      </w:r>
      <w:r w:rsidRPr="00EF1EE1">
        <w:rPr>
          <w:rFonts w:ascii="Times New Roman" w:hAnsi="Times New Roman" w:cs="Times New Roman"/>
          <w:szCs w:val="21"/>
        </w:rPr>
        <w:t>3</w:t>
      </w:r>
      <w:r w:rsidRPr="00EF1EE1">
        <w:rPr>
          <w:rFonts w:ascii="Times New Roman" w:hAnsi="Times New Roman" w:cs="Times New Roman"/>
          <w:szCs w:val="21"/>
        </w:rPr>
        <w:t>月</w:t>
      </w:r>
      <w:r w:rsidRPr="00EF1EE1">
        <w:rPr>
          <w:rFonts w:ascii="Times New Roman" w:hAnsi="Times New Roman" w:cs="Times New Roman"/>
          <w:szCs w:val="21"/>
        </w:rPr>
        <w:t>12</w:t>
      </w:r>
      <w:r w:rsidRPr="00EF1EE1">
        <w:rPr>
          <w:rFonts w:ascii="Times New Roman" w:hAnsi="Times New Roman" w:cs="Times New Roman"/>
          <w:szCs w:val="21"/>
        </w:rPr>
        <w:t>日</w:t>
      </w:r>
      <w:r w:rsidRPr="00EF1EE1">
        <w:rPr>
          <w:rFonts w:ascii="Times New Roman" w:hAnsi="Times New Roman" w:cs="Times New Roman"/>
          <w:szCs w:val="21"/>
        </w:rPr>
        <w:tab/>
        <w:t>B</w:t>
      </w:r>
      <w:r w:rsidRPr="00EF1EE1">
        <w:rPr>
          <w:rFonts w:ascii="Times New Roman" w:hAnsi="Times New Roman" w:cs="Times New Roman"/>
          <w:szCs w:val="21"/>
        </w:rPr>
        <w:t>．</w:t>
      </w:r>
      <w:r w:rsidRPr="00EF1EE1">
        <w:rPr>
          <w:rFonts w:ascii="Times New Roman" w:hAnsi="Times New Roman" w:cs="Times New Roman"/>
          <w:szCs w:val="21"/>
        </w:rPr>
        <w:t>6</w:t>
      </w:r>
      <w:r w:rsidRPr="00EF1EE1">
        <w:rPr>
          <w:rFonts w:ascii="Times New Roman" w:hAnsi="Times New Roman" w:cs="Times New Roman"/>
          <w:szCs w:val="21"/>
        </w:rPr>
        <w:t>月</w:t>
      </w:r>
      <w:r w:rsidRPr="00EF1EE1">
        <w:rPr>
          <w:rFonts w:ascii="Times New Roman" w:hAnsi="Times New Roman" w:cs="Times New Roman"/>
          <w:szCs w:val="21"/>
        </w:rPr>
        <w:t>20</w:t>
      </w:r>
      <w:r w:rsidRPr="00EF1EE1">
        <w:rPr>
          <w:rFonts w:ascii="Times New Roman" w:hAnsi="Times New Roman" w:cs="Times New Roman"/>
          <w:szCs w:val="21"/>
        </w:rPr>
        <w:t>日</w:t>
      </w:r>
      <w:r w:rsidRPr="00EF1EE1">
        <w:rPr>
          <w:rFonts w:ascii="Times New Roman" w:hAnsi="Times New Roman" w:cs="Times New Roman"/>
          <w:szCs w:val="21"/>
        </w:rPr>
        <w:tab/>
        <w:t>C</w:t>
      </w:r>
      <w:r w:rsidRPr="00EF1EE1">
        <w:rPr>
          <w:rFonts w:ascii="Times New Roman" w:hAnsi="Times New Roman" w:cs="Times New Roman"/>
          <w:szCs w:val="21"/>
        </w:rPr>
        <w:t>．</w:t>
      </w:r>
      <w:r w:rsidRPr="00EF1EE1">
        <w:rPr>
          <w:rFonts w:ascii="Times New Roman" w:hAnsi="Times New Roman" w:cs="Times New Roman"/>
          <w:szCs w:val="21"/>
        </w:rPr>
        <w:t>9</w:t>
      </w:r>
      <w:r w:rsidRPr="00EF1EE1">
        <w:rPr>
          <w:rFonts w:ascii="Times New Roman" w:hAnsi="Times New Roman" w:cs="Times New Roman"/>
          <w:szCs w:val="21"/>
        </w:rPr>
        <w:t>月</w:t>
      </w:r>
      <w:r w:rsidRPr="00EF1EE1">
        <w:rPr>
          <w:rFonts w:ascii="Times New Roman" w:hAnsi="Times New Roman" w:cs="Times New Roman"/>
          <w:szCs w:val="21"/>
        </w:rPr>
        <w:t>15</w:t>
      </w:r>
      <w:r w:rsidRPr="00EF1EE1">
        <w:rPr>
          <w:rFonts w:ascii="Times New Roman" w:hAnsi="Times New Roman" w:cs="Times New Roman"/>
          <w:szCs w:val="21"/>
        </w:rPr>
        <w:t>日</w:t>
      </w:r>
      <w:r w:rsidRPr="00EF1EE1">
        <w:rPr>
          <w:rFonts w:ascii="Times New Roman" w:hAnsi="Times New Roman" w:cs="Times New Roman"/>
          <w:szCs w:val="21"/>
        </w:rPr>
        <w:tab/>
        <w:t>D</w:t>
      </w:r>
      <w:r w:rsidRPr="00EF1EE1">
        <w:rPr>
          <w:rFonts w:ascii="Times New Roman" w:hAnsi="Times New Roman" w:cs="Times New Roman"/>
          <w:szCs w:val="21"/>
        </w:rPr>
        <w:t>．</w:t>
      </w:r>
      <w:r w:rsidRPr="00EF1EE1">
        <w:rPr>
          <w:rFonts w:ascii="Times New Roman" w:hAnsi="Times New Roman" w:cs="Times New Roman"/>
          <w:szCs w:val="21"/>
        </w:rPr>
        <w:t>1O</w:t>
      </w:r>
      <w:r w:rsidRPr="00EF1EE1">
        <w:rPr>
          <w:rFonts w:ascii="Times New Roman" w:hAnsi="Times New Roman" w:cs="Times New Roman"/>
          <w:szCs w:val="21"/>
        </w:rPr>
        <w:t>月</w:t>
      </w:r>
      <w:r w:rsidRPr="00EF1EE1">
        <w:rPr>
          <w:rFonts w:ascii="Times New Roman" w:hAnsi="Times New Roman" w:cs="Times New Roman"/>
          <w:szCs w:val="21"/>
        </w:rPr>
        <w:t>1</w:t>
      </w:r>
      <w:r w:rsidRPr="00EF1EE1">
        <w:rPr>
          <w:rFonts w:ascii="Times New Roman" w:hAnsi="Times New Roman" w:cs="Times New Roman"/>
          <w:szCs w:val="21"/>
        </w:rPr>
        <w:t>日</w:t>
      </w:r>
    </w:p>
    <w:p w:rsidR="003B783E" w:rsidRPr="00EF1EE1" w:rsidP="003B783E" w14:paraId="5A60F322"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6</w:t>
      </w:r>
      <w:r w:rsidRPr="00EF1EE1">
        <w:rPr>
          <w:rFonts w:ascii="Times New Roman" w:hAnsi="Times New Roman" w:cs="Times New Roman"/>
          <w:szCs w:val="21"/>
        </w:rPr>
        <w:t>．</w:t>
      </w:r>
      <w:r w:rsidRPr="00EF1EE1">
        <w:rPr>
          <w:rFonts w:ascii="Times New Roman" w:hAnsi="Times New Roman" w:cs="Times New Roman"/>
          <w:szCs w:val="21"/>
        </w:rPr>
        <w:t>甲城市</w:t>
      </w:r>
      <w:r w:rsidRPr="00EF1EE1">
        <w:rPr>
          <w:rFonts w:ascii="Times New Roman" w:hAnsi="Times New Roman" w:cs="Times New Roman"/>
          <w:szCs w:val="21"/>
        </w:rPr>
        <w:t>可能位于（</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545C487A" w14:textId="77777777">
      <w:pPr>
        <w:shd w:val="clear" w:color="auto" w:fill="FFFFFF"/>
        <w:tabs>
          <w:tab w:val="left" w:pos="2078"/>
          <w:tab w:val="left" w:pos="4156"/>
          <w:tab w:val="left" w:pos="6234"/>
        </w:tabs>
        <w:ind w:left="30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．东非高原</w:t>
      </w:r>
      <w:r w:rsidRPr="00EF1EE1">
        <w:rPr>
          <w:rFonts w:ascii="Times New Roman" w:hAnsi="Times New Roman" w:cs="Times New Roman"/>
          <w:szCs w:val="21"/>
        </w:rPr>
        <w:t>东部</w:t>
      </w:r>
      <w:r w:rsidRPr="00EF1EE1">
        <w:rPr>
          <w:rFonts w:ascii="Times New Roman" w:hAnsi="Times New Roman" w:cs="Times New Roman"/>
          <w:szCs w:val="21"/>
        </w:rPr>
        <w:tab/>
      </w:r>
      <w:r w:rsidRPr="00EF1EE1">
        <w:rPr>
          <w:rFonts w:ascii="Times New Roman" w:hAnsi="Times New Roman" w:cs="Times New Roman"/>
          <w:szCs w:val="21"/>
        </w:rPr>
        <w:t>B</w:t>
      </w:r>
      <w:r w:rsidRPr="00EF1EE1">
        <w:rPr>
          <w:rFonts w:ascii="Times New Roman" w:hAnsi="Times New Roman" w:cs="Times New Roman"/>
          <w:szCs w:val="21"/>
        </w:rPr>
        <w:t>．中欧地区</w:t>
      </w:r>
      <w:r w:rsidRPr="00EF1EE1">
        <w:rPr>
          <w:rFonts w:ascii="Times New Roman" w:hAnsi="Times New Roman" w:cs="Times New Roman"/>
          <w:szCs w:val="21"/>
        </w:rPr>
        <w:tab/>
        <w:t>C</w:t>
      </w:r>
      <w:r w:rsidRPr="00EF1EE1">
        <w:rPr>
          <w:rFonts w:ascii="Times New Roman" w:hAnsi="Times New Roman" w:cs="Times New Roman"/>
          <w:szCs w:val="21"/>
        </w:rPr>
        <w:t>．日本群岛</w:t>
      </w:r>
      <w:r w:rsidRPr="00EF1EE1">
        <w:rPr>
          <w:rFonts w:ascii="Times New Roman" w:hAnsi="Times New Roman" w:cs="Times New Roman"/>
          <w:szCs w:val="21"/>
        </w:rPr>
        <w:tab/>
        <w:t>D</w:t>
      </w:r>
      <w:r w:rsidRPr="00EF1EE1">
        <w:rPr>
          <w:rFonts w:ascii="Times New Roman" w:hAnsi="Times New Roman" w:cs="Times New Roman"/>
          <w:szCs w:val="21"/>
        </w:rPr>
        <w:t>．智利沿岸</w:t>
      </w:r>
    </w:p>
    <w:p w:rsidR="003B783E" w:rsidRPr="00EF1EE1" w:rsidP="003B783E" w14:paraId="73554416"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7</w:t>
      </w:r>
      <w:r w:rsidRPr="00EF1EE1">
        <w:rPr>
          <w:rFonts w:ascii="Times New Roman" w:hAnsi="Times New Roman" w:cs="Times New Roman"/>
          <w:szCs w:val="21"/>
        </w:rPr>
        <w:t>．该日过后的一周内（</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2922030B" w14:textId="77777777">
      <w:pPr>
        <w:shd w:val="clear" w:color="auto" w:fill="FFFFFF"/>
        <w:tabs>
          <w:tab w:val="left" w:pos="4156"/>
        </w:tabs>
        <w:ind w:left="30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．甲、乙两城市昼长差异缩小</w:t>
      </w:r>
      <w:r w:rsidRPr="00EF1EE1">
        <w:rPr>
          <w:rFonts w:ascii="Times New Roman" w:hAnsi="Times New Roman" w:cs="Times New Roman"/>
          <w:szCs w:val="21"/>
        </w:rPr>
        <w:tab/>
        <w:t>B</w:t>
      </w:r>
      <w:r w:rsidRPr="00EF1EE1">
        <w:rPr>
          <w:rFonts w:ascii="Times New Roman" w:hAnsi="Times New Roman" w:cs="Times New Roman"/>
          <w:szCs w:val="21"/>
        </w:rPr>
        <w:t>．地球公转速度变慢</w:t>
      </w:r>
    </w:p>
    <w:p w:rsidR="003B783E" w:rsidRPr="00EF1EE1" w:rsidP="003B783E" w14:paraId="397035D9" w14:textId="60EF7AB4">
      <w:pPr>
        <w:shd w:val="clear" w:color="auto" w:fill="FFFFFF"/>
        <w:tabs>
          <w:tab w:val="left" w:pos="4156"/>
        </w:tabs>
        <w:ind w:left="300"/>
        <w:jc w:val="left"/>
        <w:textAlignment w:val="center"/>
        <w:rPr>
          <w:rFonts w:ascii="Times New Roman" w:hAnsi="Times New Roman" w:cs="Times New Roman" w:hint="eastAsia"/>
          <w:szCs w:val="21"/>
        </w:rPr>
      </w:pPr>
      <w:r w:rsidRPr="00EF1EE1">
        <w:rPr>
          <w:rFonts w:ascii="Times New Roman" w:hAnsi="Times New Roman" w:cs="Times New Roman"/>
          <w:szCs w:val="21"/>
        </w:rPr>
        <w:t>C</w:t>
      </w:r>
      <w:r w:rsidRPr="00EF1EE1">
        <w:rPr>
          <w:rFonts w:ascii="Times New Roman" w:hAnsi="Times New Roman" w:cs="Times New Roman"/>
          <w:szCs w:val="21"/>
        </w:rPr>
        <w:t>．</w:t>
      </w:r>
      <w:r w:rsidRPr="00EF1EE1">
        <w:rPr>
          <w:rFonts w:ascii="Times New Roman" w:hAnsi="Times New Roman" w:cs="Times New Roman"/>
          <w:szCs w:val="21"/>
        </w:rPr>
        <w:t>甲城市</w:t>
      </w:r>
      <w:r w:rsidRPr="00EF1EE1">
        <w:rPr>
          <w:rFonts w:ascii="Times New Roman" w:hAnsi="Times New Roman" w:cs="Times New Roman"/>
          <w:szCs w:val="21"/>
        </w:rPr>
        <w:t>正午日影逐渐变长</w:t>
      </w:r>
      <w:r w:rsidRPr="00EF1EE1">
        <w:rPr>
          <w:rFonts w:ascii="Times New Roman" w:hAnsi="Times New Roman" w:cs="Times New Roman"/>
          <w:szCs w:val="21"/>
        </w:rPr>
        <w:tab/>
        <w:t>D</w:t>
      </w:r>
      <w:r w:rsidRPr="00EF1EE1">
        <w:rPr>
          <w:rFonts w:ascii="Times New Roman" w:hAnsi="Times New Roman" w:cs="Times New Roman"/>
          <w:szCs w:val="21"/>
        </w:rPr>
        <w:t>．</w:t>
      </w:r>
      <w:r w:rsidRPr="00EF1EE1">
        <w:rPr>
          <w:rFonts w:ascii="Times New Roman" w:hAnsi="Times New Roman" w:cs="Times New Roman"/>
          <w:szCs w:val="21"/>
        </w:rPr>
        <w:t>乙城市</w:t>
      </w:r>
      <w:r w:rsidRPr="00EF1EE1">
        <w:rPr>
          <w:rFonts w:ascii="Times New Roman" w:hAnsi="Times New Roman" w:cs="Times New Roman"/>
          <w:szCs w:val="21"/>
        </w:rPr>
        <w:t>日出正东方</w:t>
      </w:r>
    </w:p>
    <w:p w:rsidR="003B783E" w:rsidRPr="00EF1EE1" w:rsidP="003B783E" w14:paraId="20CE9E2D"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切变线是温度水平变化小，两侧存在风向突变的线。江淮切变线是夏季停滞于我国江淮流域及其附近地区，造成梅雨期暴雨的代表性天气系统。下图是夏季某时段我国江淮流域及周边地区</w:t>
      </w:r>
      <w:r w:rsidRPr="00EF1EE1">
        <w:rPr>
          <w:rFonts w:ascii="Times New Roman" w:eastAsia="楷体" w:hAnsi="Times New Roman" w:cs="Times New Roman"/>
          <w:szCs w:val="21"/>
        </w:rPr>
        <w:t>850</w:t>
      </w:r>
      <w:r w:rsidRPr="00EF1EE1">
        <w:rPr>
          <w:rFonts w:ascii="Times New Roman" w:eastAsia="楷体" w:hAnsi="Times New Roman" w:cs="Times New Roman"/>
          <w:szCs w:val="21"/>
        </w:rPr>
        <w:t>百帕等压面高度分布图</w:t>
      </w:r>
      <w:r w:rsidRPr="00EF1EE1">
        <w:rPr>
          <w:rFonts w:ascii="Times New Roman" w:eastAsia="楷体" w:hAnsi="Times New Roman" w:cs="Times New Roman"/>
          <w:szCs w:val="21"/>
        </w:rPr>
        <w:t>(</w:t>
      </w:r>
      <w:r w:rsidRPr="00EF1EE1">
        <w:rPr>
          <w:rFonts w:ascii="Times New Roman" w:eastAsia="楷体" w:hAnsi="Times New Roman" w:cs="Times New Roman"/>
          <w:szCs w:val="21"/>
        </w:rPr>
        <w:t>单位：米</w:t>
      </w:r>
      <w:r w:rsidRPr="00EF1EE1">
        <w:rPr>
          <w:rFonts w:ascii="Times New Roman" w:eastAsia="楷体" w:hAnsi="Times New Roman" w:cs="Times New Roman"/>
          <w:szCs w:val="21"/>
        </w:rPr>
        <w:t>)</w:t>
      </w:r>
      <w:r w:rsidRPr="00EF1EE1">
        <w:rPr>
          <w:rFonts w:ascii="Times New Roman" w:eastAsia="楷体" w:hAnsi="Times New Roman" w:cs="Times New Roman"/>
          <w:szCs w:val="21"/>
        </w:rPr>
        <w:t>。完成下面小题。</w:t>
      </w:r>
    </w:p>
    <w:p w:rsidR="003B783E" w:rsidRPr="00EF1EE1" w:rsidP="003B783E" w14:paraId="3196DDBE"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2311400" cy="2041506"/>
            <wp:effectExtent l="0" t="0" r="0" b="0"/>
            <wp:docPr id="100009" name="图片 100009" descr="@@@155b5e57-3df0-4dca-a3f8-b6dd40b3956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
                    <pic:cNvPicPr>
                      <a:picLocks noChangeAspect="1"/>
                    </pic:cNvPicPr>
                  </pic:nvPicPr>
                  <pic:blipFill>
                    <a:blip xmlns:r="http://schemas.openxmlformats.org/officeDocument/2006/relationships" r:embed="rId10"/>
                    <a:stretch>
                      <a:fillRect/>
                    </a:stretch>
                  </pic:blipFill>
                  <pic:spPr>
                    <a:xfrm>
                      <a:off x="0" y="0"/>
                      <a:ext cx="2313875" cy="2043692"/>
                    </a:xfrm>
                    <a:prstGeom prst="rect">
                      <a:avLst/>
                    </a:prstGeom>
                  </pic:spPr>
                </pic:pic>
              </a:graphicData>
            </a:graphic>
          </wp:inline>
        </w:drawing>
      </w:r>
    </w:p>
    <w:p w:rsidR="003B783E" w:rsidRPr="00EF1EE1" w:rsidP="003B783E" w14:paraId="03C5A11D"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8</w:t>
      </w:r>
      <w:r w:rsidRPr="00EF1EE1">
        <w:rPr>
          <w:rFonts w:ascii="Times New Roman" w:hAnsi="Times New Roman" w:cs="Times New Roman"/>
          <w:szCs w:val="21"/>
        </w:rPr>
        <w:t>．江淮切变线为图中的（</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4FC275E7" w14:textId="77777777">
      <w:pPr>
        <w:shd w:val="clear" w:color="auto" w:fill="FFFFFF"/>
        <w:tabs>
          <w:tab w:val="left" w:pos="2078"/>
          <w:tab w:val="left" w:pos="4156"/>
          <w:tab w:val="left" w:pos="6234"/>
        </w:tabs>
        <w:ind w:left="30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w:t>
      </w:r>
      <w:r w:rsidRPr="00EF1EE1">
        <w:rPr>
          <w:rFonts w:ascii="宋体" w:eastAsia="宋体" w:hAnsi="宋体" w:cs="宋体" w:hint="eastAsia"/>
          <w:szCs w:val="21"/>
        </w:rPr>
        <w:t>①</w:t>
      </w:r>
      <w:r w:rsidRPr="00EF1EE1">
        <w:rPr>
          <w:rFonts w:ascii="Times New Roman" w:hAnsi="Times New Roman" w:cs="Times New Roman"/>
          <w:szCs w:val="21"/>
        </w:rPr>
        <w:t>虚线</w:t>
      </w:r>
      <w:r w:rsidRPr="00EF1EE1">
        <w:rPr>
          <w:rFonts w:ascii="Times New Roman" w:hAnsi="Times New Roman" w:cs="Times New Roman"/>
          <w:szCs w:val="21"/>
        </w:rPr>
        <w:tab/>
        <w:t>B</w:t>
      </w:r>
      <w:r w:rsidRPr="00EF1EE1">
        <w:rPr>
          <w:rFonts w:ascii="Times New Roman" w:hAnsi="Times New Roman" w:cs="Times New Roman"/>
          <w:szCs w:val="21"/>
        </w:rPr>
        <w:t>．</w:t>
      </w:r>
      <w:r w:rsidRPr="00EF1EE1">
        <w:rPr>
          <w:rFonts w:ascii="宋体" w:eastAsia="宋体" w:hAnsi="宋体" w:cs="宋体" w:hint="eastAsia"/>
          <w:szCs w:val="21"/>
        </w:rPr>
        <w:t>②</w:t>
      </w:r>
      <w:r w:rsidRPr="00EF1EE1">
        <w:rPr>
          <w:rFonts w:ascii="Times New Roman" w:hAnsi="Times New Roman" w:cs="Times New Roman"/>
          <w:szCs w:val="21"/>
        </w:rPr>
        <w:t>虚线</w:t>
      </w:r>
      <w:r w:rsidRPr="00EF1EE1">
        <w:rPr>
          <w:rFonts w:ascii="Times New Roman" w:hAnsi="Times New Roman" w:cs="Times New Roman"/>
          <w:szCs w:val="21"/>
        </w:rPr>
        <w:tab/>
        <w:t>C</w:t>
      </w:r>
      <w:r w:rsidRPr="00EF1EE1">
        <w:rPr>
          <w:rFonts w:ascii="Times New Roman" w:hAnsi="Times New Roman" w:cs="Times New Roman"/>
          <w:szCs w:val="21"/>
        </w:rPr>
        <w:t>．</w:t>
      </w:r>
      <w:r w:rsidRPr="00EF1EE1">
        <w:rPr>
          <w:rFonts w:ascii="宋体" w:eastAsia="宋体" w:hAnsi="宋体" w:cs="宋体" w:hint="eastAsia"/>
          <w:szCs w:val="21"/>
        </w:rPr>
        <w:t>③</w:t>
      </w:r>
      <w:r w:rsidRPr="00EF1EE1">
        <w:rPr>
          <w:rFonts w:ascii="Times New Roman" w:hAnsi="Times New Roman" w:cs="Times New Roman"/>
          <w:szCs w:val="21"/>
        </w:rPr>
        <w:t>虚线</w:t>
      </w:r>
      <w:r w:rsidRPr="00EF1EE1">
        <w:rPr>
          <w:rFonts w:ascii="Times New Roman" w:hAnsi="Times New Roman" w:cs="Times New Roman"/>
          <w:szCs w:val="21"/>
        </w:rPr>
        <w:tab/>
        <w:t>D</w:t>
      </w:r>
      <w:r w:rsidRPr="00EF1EE1">
        <w:rPr>
          <w:rFonts w:ascii="Times New Roman" w:hAnsi="Times New Roman" w:cs="Times New Roman"/>
          <w:szCs w:val="21"/>
        </w:rPr>
        <w:t>．</w:t>
      </w:r>
      <w:r w:rsidRPr="00EF1EE1">
        <w:rPr>
          <w:rFonts w:ascii="宋体" w:eastAsia="宋体" w:hAnsi="宋体" w:cs="宋体" w:hint="eastAsia"/>
          <w:szCs w:val="21"/>
        </w:rPr>
        <w:t>④</w:t>
      </w:r>
      <w:r w:rsidRPr="00EF1EE1">
        <w:rPr>
          <w:rFonts w:ascii="Times New Roman" w:hAnsi="Times New Roman" w:cs="Times New Roman"/>
          <w:szCs w:val="21"/>
        </w:rPr>
        <w:t>虚线</w:t>
      </w:r>
    </w:p>
    <w:p w:rsidR="003B783E" w:rsidRPr="00EF1EE1" w:rsidP="003B783E" w14:paraId="72320ABD"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9</w:t>
      </w:r>
      <w:r w:rsidRPr="00EF1EE1">
        <w:rPr>
          <w:rFonts w:ascii="Times New Roman" w:hAnsi="Times New Roman" w:cs="Times New Roman"/>
          <w:szCs w:val="21"/>
        </w:rPr>
        <w:t>．江淮切变线能造成梅雨期暴雨的主要原因是（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04D2DD1D" w14:textId="77777777">
      <w:pPr>
        <w:shd w:val="clear" w:color="auto" w:fill="FFFFFF"/>
        <w:jc w:val="left"/>
        <w:textAlignment w:val="center"/>
        <w:rPr>
          <w:rFonts w:ascii="Times New Roman" w:hAnsi="Times New Roman" w:cs="Times New Roman"/>
          <w:szCs w:val="21"/>
        </w:rPr>
      </w:pPr>
      <w:r w:rsidRPr="00EF1EE1">
        <w:rPr>
          <w:rFonts w:ascii="宋体" w:eastAsia="宋体" w:hAnsi="宋体" w:cs="宋体" w:hint="eastAsia"/>
          <w:szCs w:val="21"/>
        </w:rPr>
        <w:t>①</w:t>
      </w:r>
      <w:r w:rsidRPr="00EF1EE1">
        <w:rPr>
          <w:rFonts w:ascii="Times New Roman" w:hAnsi="Times New Roman" w:cs="Times New Roman"/>
          <w:szCs w:val="21"/>
        </w:rPr>
        <w:t>空气剧烈辐合上升</w:t>
      </w:r>
      <w:r w:rsidRPr="00EF1EE1">
        <w:rPr>
          <w:rFonts w:ascii="Times New Roman" w:eastAsia="Times New Roman" w:hAnsi="Times New Roman" w:cs="Times New Roman"/>
          <w:kern w:val="0"/>
          <w:szCs w:val="21"/>
        </w:rPr>
        <w:t>  </w:t>
      </w:r>
      <w:r w:rsidRPr="00EF1EE1">
        <w:rPr>
          <w:rFonts w:ascii="宋体" w:eastAsia="宋体" w:hAnsi="宋体" w:cs="宋体" w:hint="eastAsia"/>
          <w:szCs w:val="21"/>
        </w:rPr>
        <w:t>②</w:t>
      </w:r>
      <w:r w:rsidRPr="00EF1EE1">
        <w:rPr>
          <w:rFonts w:ascii="Times New Roman" w:hAnsi="Times New Roman" w:cs="Times New Roman"/>
          <w:szCs w:val="21"/>
        </w:rPr>
        <w:t>地形阻挡停滞的时间长</w:t>
      </w:r>
    </w:p>
    <w:p w:rsidR="003B783E" w:rsidRPr="00EF1EE1" w:rsidP="003B783E" w14:paraId="28795D1B" w14:textId="77777777">
      <w:pPr>
        <w:shd w:val="clear" w:color="auto" w:fill="FFFFFF"/>
        <w:jc w:val="left"/>
        <w:textAlignment w:val="center"/>
        <w:rPr>
          <w:rFonts w:ascii="Times New Roman" w:hAnsi="Times New Roman" w:cs="Times New Roman"/>
          <w:szCs w:val="21"/>
        </w:rPr>
      </w:pPr>
      <w:r w:rsidRPr="00EF1EE1">
        <w:rPr>
          <w:rFonts w:ascii="宋体" w:eastAsia="宋体" w:hAnsi="宋体" w:cs="宋体" w:hint="eastAsia"/>
          <w:szCs w:val="21"/>
        </w:rPr>
        <w:t>③</w:t>
      </w:r>
      <w:r w:rsidRPr="00EF1EE1">
        <w:rPr>
          <w:rFonts w:ascii="Times New Roman" w:hAnsi="Times New Roman" w:cs="Times New Roman"/>
          <w:szCs w:val="21"/>
        </w:rPr>
        <w:t>梅雨期空气湿度大</w:t>
      </w:r>
      <w:r w:rsidRPr="00EF1EE1">
        <w:rPr>
          <w:rFonts w:ascii="Times New Roman" w:eastAsia="Times New Roman" w:hAnsi="Times New Roman" w:cs="Times New Roman"/>
          <w:kern w:val="0"/>
          <w:szCs w:val="21"/>
        </w:rPr>
        <w:t>  </w:t>
      </w:r>
      <w:r w:rsidRPr="00EF1EE1">
        <w:rPr>
          <w:rFonts w:ascii="宋体" w:eastAsia="宋体" w:hAnsi="宋体" w:cs="宋体" w:hint="eastAsia"/>
          <w:szCs w:val="21"/>
        </w:rPr>
        <w:t>④</w:t>
      </w:r>
      <w:r w:rsidRPr="00EF1EE1">
        <w:rPr>
          <w:rFonts w:ascii="Times New Roman" w:hAnsi="Times New Roman" w:cs="Times New Roman"/>
          <w:szCs w:val="21"/>
        </w:rPr>
        <w:t>冷空气下沉顶托作用强</w:t>
      </w:r>
    </w:p>
    <w:p w:rsidR="003B783E" w:rsidRPr="00EF1EE1" w:rsidP="003B783E" w14:paraId="32CD2F6C" w14:textId="3D450412">
      <w:pPr>
        <w:shd w:val="clear" w:color="auto" w:fill="FFFFFF"/>
        <w:tabs>
          <w:tab w:val="left" w:pos="2078"/>
          <w:tab w:val="left" w:pos="4156"/>
          <w:tab w:val="left" w:pos="6234"/>
        </w:tabs>
        <w:ind w:left="300"/>
        <w:jc w:val="left"/>
        <w:textAlignment w:val="center"/>
        <w:rPr>
          <w:rFonts w:ascii="Times New Roman" w:hAnsi="Times New Roman" w:cs="Times New Roman" w:hint="eastAsia"/>
          <w:szCs w:val="21"/>
        </w:rPr>
      </w:pPr>
      <w:r w:rsidRPr="00EF1EE1">
        <w:rPr>
          <w:rFonts w:ascii="Times New Roman" w:hAnsi="Times New Roman" w:cs="Times New Roman"/>
          <w:szCs w:val="21"/>
        </w:rPr>
        <w:t>A</w:t>
      </w:r>
      <w:r w:rsidRPr="00EF1EE1">
        <w:rPr>
          <w:rFonts w:ascii="Times New Roman" w:hAnsi="Times New Roman" w:cs="Times New Roman"/>
          <w:szCs w:val="21"/>
        </w:rPr>
        <w:t>．</w:t>
      </w:r>
      <w:r w:rsidRPr="00EF1EE1">
        <w:rPr>
          <w:rFonts w:ascii="宋体" w:eastAsia="宋体" w:hAnsi="宋体" w:cs="宋体" w:hint="eastAsia"/>
          <w:szCs w:val="21"/>
        </w:rPr>
        <w:t>①②</w:t>
      </w:r>
      <w:r w:rsidRPr="00EF1EE1">
        <w:rPr>
          <w:rFonts w:ascii="Times New Roman" w:hAnsi="Times New Roman" w:cs="Times New Roman"/>
          <w:szCs w:val="21"/>
        </w:rPr>
        <w:tab/>
        <w:t>B</w:t>
      </w:r>
      <w:r w:rsidRPr="00EF1EE1">
        <w:rPr>
          <w:rFonts w:ascii="Times New Roman" w:hAnsi="Times New Roman" w:cs="Times New Roman"/>
          <w:szCs w:val="21"/>
        </w:rPr>
        <w:t>．</w:t>
      </w:r>
      <w:r w:rsidRPr="00EF1EE1">
        <w:rPr>
          <w:rFonts w:ascii="宋体" w:eastAsia="宋体" w:hAnsi="宋体" w:cs="宋体" w:hint="eastAsia"/>
          <w:szCs w:val="21"/>
        </w:rPr>
        <w:t>③④</w:t>
      </w:r>
      <w:r w:rsidRPr="00EF1EE1">
        <w:rPr>
          <w:rFonts w:ascii="Times New Roman" w:hAnsi="Times New Roman" w:cs="Times New Roman"/>
          <w:szCs w:val="21"/>
        </w:rPr>
        <w:tab/>
        <w:t>C</w:t>
      </w:r>
      <w:r w:rsidRPr="00EF1EE1">
        <w:rPr>
          <w:rFonts w:ascii="Times New Roman" w:hAnsi="Times New Roman" w:cs="Times New Roman"/>
          <w:szCs w:val="21"/>
        </w:rPr>
        <w:t>．</w:t>
      </w:r>
      <w:r w:rsidRPr="00EF1EE1">
        <w:rPr>
          <w:rFonts w:ascii="宋体" w:eastAsia="宋体" w:hAnsi="宋体" w:cs="宋体" w:hint="eastAsia"/>
          <w:szCs w:val="21"/>
        </w:rPr>
        <w:t>①③</w:t>
      </w:r>
      <w:r w:rsidRPr="00EF1EE1">
        <w:rPr>
          <w:rFonts w:ascii="Times New Roman" w:hAnsi="Times New Roman" w:cs="Times New Roman"/>
          <w:szCs w:val="21"/>
        </w:rPr>
        <w:tab/>
        <w:t>D</w:t>
      </w:r>
      <w:r w:rsidRPr="00EF1EE1">
        <w:rPr>
          <w:rFonts w:ascii="Times New Roman" w:hAnsi="Times New Roman" w:cs="Times New Roman"/>
          <w:szCs w:val="21"/>
        </w:rPr>
        <w:t>．</w:t>
      </w:r>
      <w:r w:rsidRPr="00EF1EE1">
        <w:rPr>
          <w:rFonts w:ascii="宋体" w:eastAsia="宋体" w:hAnsi="宋体" w:cs="宋体" w:hint="eastAsia"/>
          <w:szCs w:val="21"/>
        </w:rPr>
        <w:t>②④</w:t>
      </w:r>
    </w:p>
    <w:p w:rsidR="003B783E" w:rsidRPr="00EF1EE1" w:rsidP="003B783E" w14:paraId="04A11290"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20</w:t>
      </w:r>
      <w:r w:rsidRPr="00EF1EE1">
        <w:rPr>
          <w:rFonts w:ascii="Times New Roman" w:eastAsia="楷体" w:hAnsi="Times New Roman" w:cs="Times New Roman"/>
          <w:szCs w:val="21"/>
        </w:rPr>
        <w:t>世纪</w:t>
      </w:r>
      <w:r w:rsidRPr="00EF1EE1">
        <w:rPr>
          <w:rFonts w:ascii="Times New Roman" w:eastAsia="楷体" w:hAnsi="Times New Roman" w:cs="Times New Roman"/>
          <w:szCs w:val="21"/>
        </w:rPr>
        <w:t>80</w:t>
      </w:r>
      <w:r w:rsidRPr="00EF1EE1">
        <w:rPr>
          <w:rFonts w:ascii="Times New Roman" w:eastAsia="楷体" w:hAnsi="Times New Roman" w:cs="Times New Roman"/>
          <w:szCs w:val="21"/>
        </w:rPr>
        <w:t>年代中后期，新疆地区气候发生明显变化。下图是</w:t>
      </w:r>
      <w:r w:rsidRPr="00EF1EE1">
        <w:rPr>
          <w:rFonts w:ascii="Times New Roman" w:eastAsia="楷体" w:hAnsi="Times New Roman" w:cs="Times New Roman"/>
          <w:szCs w:val="21"/>
        </w:rPr>
        <w:t>1960—2018</w:t>
      </w:r>
      <w:r w:rsidRPr="00EF1EE1">
        <w:rPr>
          <w:rFonts w:ascii="Times New Roman" w:eastAsia="楷体" w:hAnsi="Times New Roman" w:cs="Times New Roman"/>
          <w:szCs w:val="21"/>
        </w:rPr>
        <w:t>年天山</w:t>
      </w:r>
      <w:r w:rsidRPr="00EF1EE1">
        <w:rPr>
          <w:rFonts w:ascii="Times New Roman" w:eastAsia="楷体" w:hAnsi="Times New Roman" w:cs="Times New Roman"/>
          <w:szCs w:val="21"/>
        </w:rPr>
        <w:t>中部博</w:t>
      </w:r>
      <w:r w:rsidRPr="00EF1EE1">
        <w:rPr>
          <w:rFonts w:ascii="Times New Roman" w:eastAsia="楷体" w:hAnsi="Times New Roman" w:cs="Times New Roman"/>
          <w:szCs w:val="21"/>
        </w:rPr>
        <w:t>斯腾湖（我国最大的内陆淡水吞吐湖）的水位年际变化，在延续了阶段</w:t>
      </w:r>
      <w:r w:rsidRPr="00EF1EE1">
        <w:rPr>
          <w:rFonts w:ascii="宋体" w:eastAsia="宋体" w:hAnsi="宋体" w:cs="宋体" w:hint="eastAsia"/>
          <w:szCs w:val="21"/>
        </w:rPr>
        <w:t>②</w:t>
      </w:r>
      <w:r w:rsidRPr="00EF1EE1">
        <w:rPr>
          <w:rFonts w:ascii="Times New Roman" w:eastAsia="楷体" w:hAnsi="Times New Roman" w:cs="Times New Roman"/>
          <w:szCs w:val="21"/>
        </w:rPr>
        <w:t>气候变化趋势下，阶段</w:t>
      </w:r>
      <w:r w:rsidRPr="00EF1EE1">
        <w:rPr>
          <w:rFonts w:ascii="宋体" w:eastAsia="宋体" w:hAnsi="宋体" w:cs="宋体" w:hint="eastAsia"/>
          <w:szCs w:val="21"/>
        </w:rPr>
        <w:t>③④</w:t>
      </w:r>
      <w:r w:rsidRPr="00EF1EE1">
        <w:rPr>
          <w:rFonts w:ascii="Times New Roman" w:eastAsia="楷体" w:hAnsi="Times New Roman" w:cs="Times New Roman"/>
          <w:szCs w:val="21"/>
        </w:rPr>
        <w:t>的博斯腾湖水位变化主要是受人类活动影响。完成下面小题。</w:t>
      </w:r>
    </w:p>
    <w:p w:rsidR="003B783E" w:rsidRPr="00EF1EE1" w:rsidP="003B783E" w14:paraId="3251C700" w14:textId="1BB9F96A">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2112032" cy="1835150"/>
            <wp:effectExtent l="0" t="0" r="2540" b="0"/>
            <wp:docPr id="100011" name="图片 100011" descr="@@@894fc1fc-5c7e-45b2-9130-2639ebf745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
                    <pic:cNvPicPr>
                      <a:picLocks noChangeAspect="1"/>
                    </pic:cNvPicPr>
                  </pic:nvPicPr>
                  <pic:blipFill>
                    <a:blip xmlns:r="http://schemas.openxmlformats.org/officeDocument/2006/relationships" r:embed="rId11"/>
                    <a:stretch>
                      <a:fillRect/>
                    </a:stretch>
                  </pic:blipFill>
                  <pic:spPr>
                    <a:xfrm>
                      <a:off x="0" y="0"/>
                      <a:ext cx="2113424" cy="1836360"/>
                    </a:xfrm>
                    <a:prstGeom prst="rect">
                      <a:avLst/>
                    </a:prstGeom>
                  </pic:spPr>
                </pic:pic>
              </a:graphicData>
            </a:graphic>
          </wp:inline>
        </w:drawing>
      </w:r>
    </w:p>
    <w:p w:rsidR="003B783E" w:rsidRPr="00EF1EE1" w:rsidP="003B783E" w14:paraId="064C16AE"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10</w:t>
      </w:r>
      <w:r w:rsidRPr="00EF1EE1">
        <w:rPr>
          <w:rFonts w:ascii="Times New Roman" w:hAnsi="Times New Roman" w:cs="Times New Roman"/>
          <w:szCs w:val="21"/>
        </w:rPr>
        <w:t>．下列各阶段博斯腾湖水位变化的原因对应正确的是（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300ED639" w14:textId="77777777">
      <w:pPr>
        <w:shd w:val="clear" w:color="auto" w:fill="FFFFFF"/>
        <w:ind w:left="38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．阶段</w:t>
      </w:r>
      <w:r w:rsidRPr="00EF1EE1">
        <w:rPr>
          <w:rFonts w:ascii="宋体" w:eastAsia="宋体" w:hAnsi="宋体" w:cs="宋体" w:hint="eastAsia"/>
          <w:szCs w:val="21"/>
        </w:rPr>
        <w:t>①</w:t>
      </w:r>
      <w:r w:rsidRPr="00EF1EE1">
        <w:rPr>
          <w:rFonts w:ascii="Times New Roman" w:hAnsi="Times New Roman" w:cs="Times New Roman"/>
          <w:szCs w:val="21"/>
        </w:rPr>
        <w:t>——</w:t>
      </w:r>
      <w:r w:rsidRPr="00EF1EE1">
        <w:rPr>
          <w:rFonts w:ascii="Times New Roman" w:hAnsi="Times New Roman" w:cs="Times New Roman"/>
          <w:szCs w:val="21"/>
        </w:rPr>
        <w:t>上游植被改善，湖泊水消耗量增加</w:t>
      </w:r>
    </w:p>
    <w:p w:rsidR="003B783E" w:rsidRPr="00EF1EE1" w:rsidP="003B783E" w14:paraId="443D0759" w14:textId="77777777">
      <w:pPr>
        <w:shd w:val="clear" w:color="auto" w:fill="FFFFFF"/>
        <w:ind w:left="380"/>
        <w:jc w:val="left"/>
        <w:textAlignment w:val="center"/>
        <w:rPr>
          <w:rFonts w:ascii="Times New Roman" w:hAnsi="Times New Roman" w:cs="Times New Roman"/>
          <w:szCs w:val="21"/>
        </w:rPr>
      </w:pPr>
      <w:r w:rsidRPr="00EF1EE1">
        <w:rPr>
          <w:rFonts w:ascii="Times New Roman" w:hAnsi="Times New Roman" w:cs="Times New Roman"/>
          <w:szCs w:val="21"/>
        </w:rPr>
        <w:t>B</w:t>
      </w:r>
      <w:r w:rsidRPr="00EF1EE1">
        <w:rPr>
          <w:rFonts w:ascii="Times New Roman" w:hAnsi="Times New Roman" w:cs="Times New Roman"/>
          <w:szCs w:val="21"/>
        </w:rPr>
        <w:t>．阶段</w:t>
      </w:r>
      <w:r w:rsidRPr="00EF1EE1">
        <w:rPr>
          <w:rFonts w:ascii="宋体" w:eastAsia="宋体" w:hAnsi="宋体" w:cs="宋体" w:hint="eastAsia"/>
          <w:szCs w:val="21"/>
        </w:rPr>
        <w:t>②</w:t>
      </w:r>
      <w:r w:rsidRPr="00EF1EE1">
        <w:rPr>
          <w:rFonts w:ascii="Times New Roman" w:hAnsi="Times New Roman" w:cs="Times New Roman"/>
          <w:szCs w:val="21"/>
        </w:rPr>
        <w:t>——</w:t>
      </w:r>
      <w:r w:rsidRPr="00EF1EE1">
        <w:rPr>
          <w:rFonts w:ascii="Times New Roman" w:hAnsi="Times New Roman" w:cs="Times New Roman"/>
          <w:szCs w:val="21"/>
        </w:rPr>
        <w:t>冰川萎缩，高山冰雪融水量持续增加</w:t>
      </w:r>
    </w:p>
    <w:p w:rsidR="003B783E" w:rsidRPr="00EF1EE1" w:rsidP="003B783E" w14:paraId="744FB579" w14:textId="77777777">
      <w:pPr>
        <w:shd w:val="clear" w:color="auto" w:fill="FFFFFF"/>
        <w:ind w:left="380"/>
        <w:jc w:val="left"/>
        <w:textAlignment w:val="center"/>
        <w:rPr>
          <w:rFonts w:ascii="Times New Roman" w:hAnsi="Times New Roman" w:cs="Times New Roman"/>
          <w:szCs w:val="21"/>
        </w:rPr>
      </w:pPr>
      <w:r w:rsidRPr="00EF1EE1">
        <w:rPr>
          <w:rFonts w:ascii="Times New Roman" w:hAnsi="Times New Roman" w:cs="Times New Roman"/>
          <w:szCs w:val="21"/>
        </w:rPr>
        <w:t>C</w:t>
      </w:r>
      <w:r w:rsidRPr="00EF1EE1">
        <w:rPr>
          <w:rFonts w:ascii="Times New Roman" w:hAnsi="Times New Roman" w:cs="Times New Roman"/>
          <w:szCs w:val="21"/>
        </w:rPr>
        <w:t>．阶段</w:t>
      </w:r>
      <w:r w:rsidRPr="00EF1EE1">
        <w:rPr>
          <w:rFonts w:ascii="宋体" w:eastAsia="宋体" w:hAnsi="宋体" w:cs="宋体" w:hint="eastAsia"/>
          <w:szCs w:val="21"/>
        </w:rPr>
        <w:t>③</w:t>
      </w:r>
      <w:r w:rsidRPr="00EF1EE1">
        <w:rPr>
          <w:rFonts w:ascii="Times New Roman" w:hAnsi="Times New Roman" w:cs="Times New Roman"/>
          <w:szCs w:val="21"/>
        </w:rPr>
        <w:t>——</w:t>
      </w:r>
      <w:r w:rsidRPr="00EF1EE1">
        <w:rPr>
          <w:rFonts w:ascii="Times New Roman" w:hAnsi="Times New Roman" w:cs="Times New Roman"/>
          <w:szCs w:val="21"/>
        </w:rPr>
        <w:t>灌溉用水量减少，入湖径流量增加</w:t>
      </w:r>
    </w:p>
    <w:p w:rsidR="003B783E" w:rsidRPr="00EF1EE1" w:rsidP="003B783E" w14:paraId="30F1E27C" w14:textId="77777777">
      <w:pPr>
        <w:shd w:val="clear" w:color="auto" w:fill="FFFFFF"/>
        <w:ind w:left="380"/>
        <w:jc w:val="left"/>
        <w:textAlignment w:val="center"/>
        <w:rPr>
          <w:rFonts w:ascii="Times New Roman" w:hAnsi="Times New Roman" w:cs="Times New Roman"/>
          <w:szCs w:val="21"/>
        </w:rPr>
      </w:pPr>
      <w:r w:rsidRPr="00EF1EE1">
        <w:rPr>
          <w:rFonts w:ascii="Times New Roman" w:hAnsi="Times New Roman" w:cs="Times New Roman"/>
          <w:szCs w:val="21"/>
        </w:rPr>
        <w:t>D</w:t>
      </w:r>
      <w:r w:rsidRPr="00EF1EE1">
        <w:rPr>
          <w:rFonts w:ascii="Times New Roman" w:hAnsi="Times New Roman" w:cs="Times New Roman"/>
          <w:szCs w:val="21"/>
        </w:rPr>
        <w:t>．阶段</w:t>
      </w:r>
      <w:r w:rsidRPr="00EF1EE1">
        <w:rPr>
          <w:rFonts w:ascii="宋体" w:eastAsia="宋体" w:hAnsi="宋体" w:cs="宋体" w:hint="eastAsia"/>
          <w:szCs w:val="21"/>
        </w:rPr>
        <w:t>④</w:t>
      </w:r>
      <w:r w:rsidRPr="00EF1EE1">
        <w:rPr>
          <w:rFonts w:ascii="Times New Roman" w:hAnsi="Times New Roman" w:cs="Times New Roman"/>
          <w:szCs w:val="21"/>
        </w:rPr>
        <w:t>——</w:t>
      </w:r>
      <w:r w:rsidRPr="00EF1EE1">
        <w:rPr>
          <w:rFonts w:ascii="Times New Roman" w:hAnsi="Times New Roman" w:cs="Times New Roman"/>
          <w:szCs w:val="21"/>
        </w:rPr>
        <w:t>入湖泥沙淤积，湖盆变浅，水位上升</w:t>
      </w:r>
    </w:p>
    <w:p w:rsidR="003B783E" w:rsidRPr="00EF1EE1" w:rsidP="003B783E" w14:paraId="4A8A8EE1"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11</w:t>
      </w:r>
      <w:r w:rsidRPr="00EF1EE1">
        <w:rPr>
          <w:rFonts w:ascii="Times New Roman" w:hAnsi="Times New Roman" w:cs="Times New Roman"/>
          <w:szCs w:val="21"/>
        </w:rPr>
        <w:t>．</w:t>
      </w:r>
      <w:r w:rsidRPr="00EF1EE1">
        <w:rPr>
          <w:rFonts w:ascii="Times New Roman" w:hAnsi="Times New Roman" w:cs="Times New Roman"/>
          <w:szCs w:val="21"/>
        </w:rPr>
        <w:t>20</w:t>
      </w:r>
      <w:r w:rsidRPr="00EF1EE1">
        <w:rPr>
          <w:rFonts w:ascii="Times New Roman" w:hAnsi="Times New Roman" w:cs="Times New Roman"/>
          <w:szCs w:val="21"/>
        </w:rPr>
        <w:t>世纪</w:t>
      </w:r>
      <w:r w:rsidRPr="00EF1EE1">
        <w:rPr>
          <w:rFonts w:ascii="Times New Roman" w:hAnsi="Times New Roman" w:cs="Times New Roman"/>
          <w:szCs w:val="21"/>
        </w:rPr>
        <w:t>80</w:t>
      </w:r>
      <w:r w:rsidRPr="00EF1EE1">
        <w:rPr>
          <w:rFonts w:ascii="Times New Roman" w:hAnsi="Times New Roman" w:cs="Times New Roman"/>
          <w:szCs w:val="21"/>
        </w:rPr>
        <w:t>年代中后期，气候变化对新疆地区地理环境的影响是（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409833CA"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．天山林线下降</w:t>
      </w:r>
      <w:r w:rsidRPr="00EF1EE1">
        <w:rPr>
          <w:rFonts w:ascii="Times New Roman" w:hAnsi="Times New Roman" w:cs="Times New Roman"/>
          <w:szCs w:val="21"/>
        </w:rPr>
        <w:tab/>
        <w:t>B</w:t>
      </w:r>
      <w:r w:rsidRPr="00EF1EE1">
        <w:rPr>
          <w:rFonts w:ascii="Times New Roman" w:hAnsi="Times New Roman" w:cs="Times New Roman"/>
          <w:szCs w:val="21"/>
        </w:rPr>
        <w:t>．沙尘天气减少</w:t>
      </w:r>
    </w:p>
    <w:p w:rsidR="003B783E" w:rsidRPr="00EF1EE1" w:rsidP="003B783E" w14:paraId="04C55042" w14:textId="4BBF3B29">
      <w:pPr>
        <w:shd w:val="clear" w:color="auto" w:fill="FFFFFF"/>
        <w:tabs>
          <w:tab w:val="left" w:pos="4156"/>
        </w:tabs>
        <w:ind w:left="380"/>
        <w:jc w:val="left"/>
        <w:textAlignment w:val="center"/>
        <w:rPr>
          <w:rFonts w:ascii="Times New Roman" w:hAnsi="Times New Roman" w:cs="Times New Roman" w:hint="eastAsia"/>
          <w:szCs w:val="21"/>
        </w:rPr>
      </w:pPr>
      <w:r w:rsidRPr="00EF1EE1">
        <w:rPr>
          <w:rFonts w:ascii="Times New Roman" w:hAnsi="Times New Roman" w:cs="Times New Roman"/>
          <w:szCs w:val="21"/>
        </w:rPr>
        <w:t>C</w:t>
      </w:r>
      <w:r w:rsidRPr="00EF1EE1">
        <w:rPr>
          <w:rFonts w:ascii="Times New Roman" w:hAnsi="Times New Roman" w:cs="Times New Roman"/>
          <w:szCs w:val="21"/>
        </w:rPr>
        <w:t>．植物蒸散量增大</w:t>
      </w:r>
      <w:r w:rsidRPr="00EF1EE1">
        <w:rPr>
          <w:rFonts w:ascii="Times New Roman" w:hAnsi="Times New Roman" w:cs="Times New Roman"/>
          <w:szCs w:val="21"/>
        </w:rPr>
        <w:tab/>
        <w:t>D</w:t>
      </w:r>
      <w:r w:rsidRPr="00EF1EE1">
        <w:rPr>
          <w:rFonts w:ascii="Times New Roman" w:hAnsi="Times New Roman" w:cs="Times New Roman"/>
          <w:szCs w:val="21"/>
        </w:rPr>
        <w:t>．绿洲面积萎缩</w:t>
      </w:r>
    </w:p>
    <w:p w:rsidR="003B783E" w:rsidRPr="00EF1EE1" w:rsidP="003B783E" w14:paraId="20A4B28B"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eastAsia="楷体" w:hAnsi="Times New Roman" w:cs="Times New Roman"/>
          <w:szCs w:val="21"/>
        </w:rPr>
        <w:t>白河属于黄河的一</w:t>
      </w:r>
      <w:r w:rsidRPr="00EF1EE1">
        <w:rPr>
          <w:rFonts w:ascii="Times New Roman" w:eastAsia="楷体" w:hAnsi="Times New Roman" w:cs="Times New Roman"/>
          <w:szCs w:val="21"/>
        </w:rPr>
        <w:t>-</w:t>
      </w:r>
      <w:r w:rsidRPr="00EF1EE1">
        <w:rPr>
          <w:rFonts w:ascii="Times New Roman" w:eastAsia="楷体" w:hAnsi="Times New Roman" w:cs="Times New Roman"/>
          <w:szCs w:val="21"/>
        </w:rPr>
        <w:t>级支流</w:t>
      </w:r>
      <w:r w:rsidRPr="00EF1EE1">
        <w:rPr>
          <w:rFonts w:ascii="Times New Roman" w:eastAsia="楷体" w:hAnsi="Times New Roman" w:cs="Times New Roman"/>
          <w:szCs w:val="21"/>
        </w:rPr>
        <w:t>,</w:t>
      </w:r>
      <w:r w:rsidRPr="00EF1EE1">
        <w:rPr>
          <w:rFonts w:ascii="Times New Roman" w:eastAsia="楷体" w:hAnsi="Times New Roman" w:cs="Times New Roman"/>
          <w:szCs w:val="21"/>
        </w:rPr>
        <w:t>位于青武高原东北部</w:t>
      </w:r>
      <w:r w:rsidRPr="00EF1EE1">
        <w:rPr>
          <w:rFonts w:ascii="Times New Roman" w:eastAsia="楷体" w:hAnsi="Times New Roman" w:cs="Times New Roman"/>
          <w:szCs w:val="21"/>
        </w:rPr>
        <w:t>,</w:t>
      </w:r>
      <w:r w:rsidRPr="00EF1EE1">
        <w:rPr>
          <w:rFonts w:ascii="Times New Roman" w:eastAsia="楷体" w:hAnsi="Times New Roman" w:cs="Times New Roman"/>
          <w:szCs w:val="21"/>
        </w:rPr>
        <w:t>河湾迁移较频繁</w:t>
      </w:r>
      <w:r w:rsidRPr="00EF1EE1">
        <w:rPr>
          <w:rFonts w:ascii="Times New Roman" w:eastAsia="楷体" w:hAnsi="Times New Roman" w:cs="Times New Roman"/>
          <w:szCs w:val="21"/>
        </w:rPr>
        <w:t>,</w:t>
      </w:r>
      <w:r w:rsidRPr="00EF1EE1">
        <w:rPr>
          <w:rFonts w:ascii="Times New Roman" w:eastAsia="楷体" w:hAnsi="Times New Roman" w:cs="Times New Roman"/>
          <w:szCs w:val="21"/>
        </w:rPr>
        <w:t>基本无人为干预，某科研团队于某年夏季在白河中游某段进行河湾迁移调查，发现该河湾从</w:t>
      </w:r>
      <w:r w:rsidRPr="00EF1EE1">
        <w:rPr>
          <w:rFonts w:ascii="Times New Roman" w:eastAsia="楷体" w:hAnsi="Times New Roman" w:cs="Times New Roman"/>
          <w:szCs w:val="21"/>
        </w:rPr>
        <w:t>凸</w:t>
      </w:r>
      <w:r w:rsidRPr="00EF1EE1">
        <w:rPr>
          <w:rFonts w:ascii="Times New Roman" w:eastAsia="楷体" w:hAnsi="Times New Roman" w:cs="Times New Roman"/>
          <w:szCs w:val="21"/>
        </w:rPr>
        <w:t>岸内侧（西南方）到外侧（东北方）依次发育多种植被</w:t>
      </w:r>
      <w:r w:rsidRPr="00EF1EE1">
        <w:rPr>
          <w:rFonts w:ascii="Times New Roman" w:eastAsia="楷体" w:hAnsi="Times New Roman" w:cs="Times New Roman"/>
          <w:szCs w:val="21"/>
        </w:rPr>
        <w:t>,</w:t>
      </w:r>
      <w:r w:rsidRPr="00EF1EE1">
        <w:rPr>
          <w:rFonts w:ascii="Times New Roman" w:eastAsia="楷体" w:hAnsi="Times New Roman" w:cs="Times New Roman"/>
          <w:szCs w:val="21"/>
        </w:rPr>
        <w:t>呈条带状环绕</w:t>
      </w:r>
      <w:r w:rsidRPr="00EF1EE1">
        <w:rPr>
          <w:rFonts w:ascii="Times New Roman" w:eastAsia="楷体" w:hAnsi="Times New Roman" w:cs="Times New Roman"/>
          <w:szCs w:val="21"/>
        </w:rPr>
        <w:t>凸</w:t>
      </w:r>
      <w:r w:rsidRPr="00EF1EE1">
        <w:rPr>
          <w:rFonts w:ascii="Times New Roman" w:eastAsia="楷体" w:hAnsi="Times New Roman" w:cs="Times New Roman"/>
          <w:szCs w:val="21"/>
        </w:rPr>
        <w:t>岸（下图）。据此完成下面小题。</w:t>
      </w:r>
    </w:p>
    <w:p w:rsidR="003B783E" w:rsidRPr="00EF1EE1" w:rsidP="003B783E" w14:paraId="69624BAC" w14:textId="77777777">
      <w:pPr>
        <w:shd w:val="clear" w:color="auto" w:fill="FFFFFF"/>
        <w:tabs>
          <w:tab w:val="left" w:pos="4156"/>
        </w:tabs>
        <w:ind w:left="380"/>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2851150" cy="1551461"/>
            <wp:effectExtent l="0" t="0" r="6350" b="0"/>
            <wp:docPr id="100013" name="图片 100013" descr="@@@83eaf9f2-a9e1-4c7b-b7aa-8351e160171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
                    <pic:cNvPicPr>
                      <a:picLocks noChangeAspect="1"/>
                    </pic:cNvPicPr>
                  </pic:nvPicPr>
                  <pic:blipFill>
                    <a:blip xmlns:r="http://schemas.openxmlformats.org/officeDocument/2006/relationships" r:embed="rId12"/>
                    <a:stretch>
                      <a:fillRect/>
                    </a:stretch>
                  </pic:blipFill>
                  <pic:spPr>
                    <a:xfrm>
                      <a:off x="0" y="0"/>
                      <a:ext cx="2858344" cy="1555375"/>
                    </a:xfrm>
                    <a:prstGeom prst="rect">
                      <a:avLst/>
                    </a:prstGeom>
                  </pic:spPr>
                </pic:pic>
              </a:graphicData>
            </a:graphic>
          </wp:inline>
        </w:drawing>
      </w:r>
    </w:p>
    <w:p w:rsidR="003B783E" w:rsidRPr="00EF1EE1" w:rsidP="003B783E" w14:paraId="7AFDE2C4"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12</w:t>
      </w:r>
      <w:r w:rsidRPr="00EF1EE1">
        <w:rPr>
          <w:rFonts w:ascii="Times New Roman" w:hAnsi="Times New Roman" w:cs="Times New Roman"/>
          <w:szCs w:val="21"/>
        </w:rPr>
        <w:t>．根据图文资料，说明调查区域河段具备的特点是（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78F17EDF"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．落差大，下蚀作用强</w:t>
      </w:r>
      <w:r w:rsidRPr="00EF1EE1">
        <w:rPr>
          <w:rFonts w:ascii="Times New Roman" w:hAnsi="Times New Roman" w:cs="Times New Roman"/>
          <w:szCs w:val="21"/>
        </w:rPr>
        <w:tab/>
        <w:t>B</w:t>
      </w:r>
      <w:r w:rsidRPr="00EF1EE1">
        <w:rPr>
          <w:rFonts w:ascii="Times New Roman" w:hAnsi="Times New Roman" w:cs="Times New Roman"/>
          <w:szCs w:val="21"/>
        </w:rPr>
        <w:t>．落差大，侧蚀作用强</w:t>
      </w:r>
    </w:p>
    <w:p w:rsidR="003B783E" w:rsidRPr="00EF1EE1" w:rsidP="003B783E" w14:paraId="639D3303"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hAnsi="Times New Roman" w:cs="Times New Roman"/>
          <w:szCs w:val="21"/>
        </w:rPr>
        <w:t>C</w:t>
      </w:r>
      <w:r w:rsidRPr="00EF1EE1">
        <w:rPr>
          <w:rFonts w:ascii="Times New Roman" w:hAnsi="Times New Roman" w:cs="Times New Roman"/>
          <w:szCs w:val="21"/>
        </w:rPr>
        <w:t>．落差小，侧蚀作用强</w:t>
      </w:r>
      <w:r w:rsidRPr="00EF1EE1">
        <w:rPr>
          <w:rFonts w:ascii="Times New Roman" w:hAnsi="Times New Roman" w:cs="Times New Roman"/>
          <w:szCs w:val="21"/>
        </w:rPr>
        <w:tab/>
        <w:t>D</w:t>
      </w:r>
      <w:r w:rsidRPr="00EF1EE1">
        <w:rPr>
          <w:rFonts w:ascii="Times New Roman" w:hAnsi="Times New Roman" w:cs="Times New Roman"/>
          <w:szCs w:val="21"/>
        </w:rPr>
        <w:t>．落差小，下蚀作用强</w:t>
      </w:r>
    </w:p>
    <w:p w:rsidR="003B783E" w:rsidRPr="00EF1EE1" w:rsidP="003B783E" w14:paraId="20BAD9A0"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13</w:t>
      </w:r>
      <w:r w:rsidRPr="00EF1EE1">
        <w:rPr>
          <w:rFonts w:ascii="Times New Roman" w:hAnsi="Times New Roman" w:cs="Times New Roman"/>
          <w:szCs w:val="21"/>
        </w:rPr>
        <w:t>．随着时间推移，河湾形态和植被分布会发生演化。试推测湿</w:t>
      </w:r>
      <w:r w:rsidRPr="00EF1EE1">
        <w:rPr>
          <w:rFonts w:ascii="Times New Roman" w:hAnsi="Times New Roman" w:cs="Times New Roman"/>
          <w:szCs w:val="21"/>
        </w:rPr>
        <w:t>生植</w:t>
      </w:r>
      <w:r w:rsidRPr="00EF1EE1">
        <w:rPr>
          <w:rFonts w:ascii="Times New Roman" w:hAnsi="Times New Roman" w:cs="Times New Roman"/>
          <w:szCs w:val="21"/>
        </w:rPr>
        <w:t>被分布区的宽度变化和植被变化推进方向是（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3B3B994E"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．宽度变大，向西南方向推进</w:t>
      </w:r>
      <w:r w:rsidRPr="00EF1EE1">
        <w:rPr>
          <w:rFonts w:ascii="Times New Roman" w:hAnsi="Times New Roman" w:cs="Times New Roman"/>
          <w:szCs w:val="21"/>
        </w:rPr>
        <w:tab/>
        <w:t>B</w:t>
      </w:r>
      <w:r w:rsidRPr="00EF1EE1">
        <w:rPr>
          <w:rFonts w:ascii="Times New Roman" w:hAnsi="Times New Roman" w:cs="Times New Roman"/>
          <w:szCs w:val="21"/>
        </w:rPr>
        <w:t>．宽度总体不变</w:t>
      </w:r>
      <w:r w:rsidRPr="00EF1EE1">
        <w:rPr>
          <w:rFonts w:ascii="Times New Roman" w:hAnsi="Times New Roman" w:cs="Times New Roman"/>
          <w:szCs w:val="21"/>
        </w:rPr>
        <w:t>,</w:t>
      </w:r>
      <w:r w:rsidRPr="00EF1EE1">
        <w:rPr>
          <w:rFonts w:ascii="Times New Roman" w:hAnsi="Times New Roman" w:cs="Times New Roman"/>
          <w:szCs w:val="21"/>
        </w:rPr>
        <w:t>向西南方向推进</w:t>
      </w:r>
    </w:p>
    <w:p w:rsidR="003B783E" w:rsidRPr="00EF1EE1" w:rsidP="003B783E" w14:paraId="3F371EA9" w14:textId="4A809B80">
      <w:pPr>
        <w:shd w:val="clear" w:color="auto" w:fill="FFFFFF"/>
        <w:tabs>
          <w:tab w:val="left" w:pos="4156"/>
        </w:tabs>
        <w:ind w:left="380"/>
        <w:jc w:val="left"/>
        <w:textAlignment w:val="center"/>
        <w:rPr>
          <w:rFonts w:ascii="Times New Roman" w:hAnsi="Times New Roman" w:cs="Times New Roman" w:hint="eastAsia"/>
          <w:szCs w:val="21"/>
        </w:rPr>
      </w:pPr>
      <w:r w:rsidRPr="00EF1EE1">
        <w:rPr>
          <w:rFonts w:ascii="Times New Roman" w:hAnsi="Times New Roman" w:cs="Times New Roman"/>
          <w:szCs w:val="21"/>
        </w:rPr>
        <w:t>C</w:t>
      </w:r>
      <w:r w:rsidRPr="00EF1EE1">
        <w:rPr>
          <w:rFonts w:ascii="Times New Roman" w:hAnsi="Times New Roman" w:cs="Times New Roman"/>
          <w:szCs w:val="21"/>
        </w:rPr>
        <w:t>．宽度变小，向东北方向推进</w:t>
      </w:r>
      <w:r w:rsidRPr="00EF1EE1">
        <w:rPr>
          <w:rFonts w:ascii="Times New Roman" w:hAnsi="Times New Roman" w:cs="Times New Roman"/>
          <w:szCs w:val="21"/>
        </w:rPr>
        <w:tab/>
        <w:t>D</w:t>
      </w:r>
      <w:r w:rsidRPr="00EF1EE1">
        <w:rPr>
          <w:rFonts w:ascii="Times New Roman" w:hAnsi="Times New Roman" w:cs="Times New Roman"/>
          <w:szCs w:val="21"/>
        </w:rPr>
        <w:t>．宽度总体不变，向西北方向推进</w:t>
      </w:r>
    </w:p>
    <w:p w:rsidR="003B783E" w:rsidRPr="00EF1EE1" w:rsidP="003B783E" w14:paraId="40A0060C"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农产品的国际进口贸易可以用进口农产品的产品集中度指数（数值越高，表明农产品贸易种类越集中）及地理集中度指数（数值越高，表明农产品进口来源地越集中）表示。</w:t>
      </w:r>
      <w:r w:rsidRPr="00EF1EE1">
        <w:rPr>
          <w:rFonts w:ascii="Times New Roman" w:eastAsia="楷体" w:hAnsi="Times New Roman" w:cs="Times New Roman"/>
          <w:szCs w:val="21"/>
        </w:rPr>
        <w:t>2010</w:t>
      </w:r>
      <w:r w:rsidRPr="00EF1EE1">
        <w:rPr>
          <w:rFonts w:ascii="Times New Roman" w:eastAsia="楷体" w:hAnsi="Times New Roman" w:cs="Times New Roman"/>
          <w:szCs w:val="21"/>
        </w:rPr>
        <w:t>年以来，我国农产品贸易总体格局出现变化，主要农产品出口减少甚至转变为进口。下图示意</w:t>
      </w:r>
      <w:r w:rsidRPr="00EF1EE1">
        <w:rPr>
          <w:rFonts w:ascii="Times New Roman" w:eastAsia="楷体" w:hAnsi="Times New Roman" w:cs="Times New Roman"/>
          <w:szCs w:val="21"/>
        </w:rPr>
        <w:t>2010—2020</w:t>
      </w:r>
      <w:r w:rsidRPr="00EF1EE1">
        <w:rPr>
          <w:rFonts w:ascii="Times New Roman" w:eastAsia="楷体" w:hAnsi="Times New Roman" w:cs="Times New Roman"/>
          <w:szCs w:val="21"/>
        </w:rPr>
        <w:t>年我国进口主要农产品的产品集中度和地理集中度指数。据此完成下面小题。</w:t>
      </w:r>
    </w:p>
    <w:p w:rsidR="003B783E" w:rsidRPr="00EF1EE1" w:rsidP="003B783E" w14:paraId="5614CD3B" w14:textId="42DA5B03">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2861297" cy="1866900"/>
            <wp:effectExtent l="0" t="0" r="0" b="0"/>
            <wp:docPr id="100015" name="图片 100015" descr="@@@31059b46-1185-4874-be8c-22a5716a189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
                    <pic:cNvPicPr>
                      <a:picLocks noChangeAspect="1"/>
                    </pic:cNvPicPr>
                  </pic:nvPicPr>
                  <pic:blipFill>
                    <a:blip xmlns:r="http://schemas.openxmlformats.org/officeDocument/2006/relationships" r:embed="rId13"/>
                    <a:stretch>
                      <a:fillRect/>
                    </a:stretch>
                  </pic:blipFill>
                  <pic:spPr>
                    <a:xfrm>
                      <a:off x="0" y="0"/>
                      <a:ext cx="2863928" cy="1868616"/>
                    </a:xfrm>
                    <a:prstGeom prst="rect">
                      <a:avLst/>
                    </a:prstGeom>
                  </pic:spPr>
                </pic:pic>
              </a:graphicData>
            </a:graphic>
          </wp:inline>
        </w:drawing>
      </w:r>
    </w:p>
    <w:p w:rsidR="003B783E" w:rsidRPr="00EF1EE1" w:rsidP="003B783E" w14:paraId="77122639"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14</w:t>
      </w:r>
      <w:r w:rsidRPr="00EF1EE1">
        <w:rPr>
          <w:rFonts w:ascii="Times New Roman" w:hAnsi="Times New Roman" w:cs="Times New Roman"/>
          <w:szCs w:val="21"/>
        </w:rPr>
        <w:t>．</w:t>
      </w:r>
      <w:r w:rsidRPr="00EF1EE1">
        <w:rPr>
          <w:rFonts w:ascii="Times New Roman" w:hAnsi="Times New Roman" w:cs="Times New Roman"/>
          <w:szCs w:val="21"/>
        </w:rPr>
        <w:t>2010</w:t>
      </w:r>
      <w:r w:rsidRPr="00EF1EE1">
        <w:rPr>
          <w:rFonts w:ascii="Times New Roman" w:hAnsi="Times New Roman" w:cs="Times New Roman"/>
          <w:szCs w:val="21"/>
        </w:rPr>
        <w:t>年以来，我国进口农产品的变化趋势是（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0E515817"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．种类更丰富，来源更稳定</w:t>
      </w:r>
      <w:r w:rsidRPr="00EF1EE1">
        <w:rPr>
          <w:rFonts w:ascii="Times New Roman" w:hAnsi="Times New Roman" w:cs="Times New Roman"/>
          <w:szCs w:val="21"/>
        </w:rPr>
        <w:tab/>
        <w:t>B</w:t>
      </w:r>
      <w:r w:rsidRPr="00EF1EE1">
        <w:rPr>
          <w:rFonts w:ascii="Times New Roman" w:hAnsi="Times New Roman" w:cs="Times New Roman"/>
          <w:szCs w:val="21"/>
        </w:rPr>
        <w:t>．地域更集中，进口风险降低</w:t>
      </w:r>
    </w:p>
    <w:p w:rsidR="003B783E" w:rsidRPr="00EF1EE1" w:rsidP="003B783E" w14:paraId="61AD15BD"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hAnsi="Times New Roman" w:cs="Times New Roman"/>
          <w:szCs w:val="21"/>
        </w:rPr>
        <w:t>C</w:t>
      </w:r>
      <w:r w:rsidRPr="00EF1EE1">
        <w:rPr>
          <w:rFonts w:ascii="Times New Roman" w:hAnsi="Times New Roman" w:cs="Times New Roman"/>
          <w:szCs w:val="21"/>
        </w:rPr>
        <w:t>．种类更丰富，来源更多元</w:t>
      </w:r>
      <w:r w:rsidRPr="00EF1EE1">
        <w:rPr>
          <w:rFonts w:ascii="Times New Roman" w:hAnsi="Times New Roman" w:cs="Times New Roman"/>
          <w:szCs w:val="21"/>
        </w:rPr>
        <w:tab/>
        <w:t>D</w:t>
      </w:r>
      <w:r w:rsidRPr="00EF1EE1">
        <w:rPr>
          <w:rFonts w:ascii="Times New Roman" w:hAnsi="Times New Roman" w:cs="Times New Roman"/>
          <w:szCs w:val="21"/>
        </w:rPr>
        <w:t>．地域更分散，进口风险提高</w:t>
      </w:r>
    </w:p>
    <w:p w:rsidR="003B783E" w:rsidRPr="00EF1EE1" w:rsidP="003B783E" w14:paraId="4827D405"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15</w:t>
      </w:r>
      <w:r w:rsidRPr="00EF1EE1">
        <w:rPr>
          <w:rFonts w:ascii="Times New Roman" w:hAnsi="Times New Roman" w:cs="Times New Roman"/>
          <w:szCs w:val="21"/>
        </w:rPr>
        <w:t>．为降低我国主要农产品的对外依存度，关键是（</w:t>
      </w:r>
      <w:r w:rsidRPr="00EF1EE1">
        <w:rPr>
          <w:rFonts w:ascii="Times New Roman" w:eastAsia="Times New Roman" w:hAnsi="Times New Roman" w:cs="Times New Roman"/>
          <w:kern w:val="0"/>
          <w:szCs w:val="21"/>
        </w:rPr>
        <w:t>   </w:t>
      </w:r>
      <w:r w:rsidRPr="00EF1EE1">
        <w:rPr>
          <w:rFonts w:ascii="Times New Roman" w:hAnsi="Times New Roman" w:cs="Times New Roman"/>
          <w:szCs w:val="21"/>
        </w:rPr>
        <w:t>）</w:t>
      </w:r>
    </w:p>
    <w:p w:rsidR="003B783E" w:rsidRPr="00EF1EE1" w:rsidP="003B783E" w14:paraId="3AFD8DEC" w14:textId="77777777">
      <w:pPr>
        <w:shd w:val="clear" w:color="auto" w:fill="FFFFFF"/>
        <w:tabs>
          <w:tab w:val="left" w:pos="4156"/>
        </w:tabs>
        <w:ind w:left="380"/>
        <w:jc w:val="left"/>
        <w:textAlignment w:val="center"/>
        <w:rPr>
          <w:rFonts w:ascii="Times New Roman" w:hAnsi="Times New Roman" w:cs="Times New Roman"/>
          <w:szCs w:val="21"/>
        </w:rPr>
      </w:pPr>
      <w:r w:rsidRPr="00EF1EE1">
        <w:rPr>
          <w:rFonts w:ascii="Times New Roman" w:hAnsi="Times New Roman" w:cs="Times New Roman"/>
          <w:szCs w:val="21"/>
        </w:rPr>
        <w:t>A</w:t>
      </w:r>
      <w:r w:rsidRPr="00EF1EE1">
        <w:rPr>
          <w:rFonts w:ascii="Times New Roman" w:hAnsi="Times New Roman" w:cs="Times New Roman"/>
          <w:szCs w:val="21"/>
        </w:rPr>
        <w:t>．扩大耕地面积</w:t>
      </w:r>
      <w:r w:rsidRPr="00EF1EE1">
        <w:rPr>
          <w:rFonts w:ascii="Times New Roman" w:hAnsi="Times New Roman" w:cs="Times New Roman"/>
          <w:szCs w:val="21"/>
        </w:rPr>
        <w:tab/>
        <w:t>B</w:t>
      </w:r>
      <w:r w:rsidRPr="00EF1EE1">
        <w:rPr>
          <w:rFonts w:ascii="Times New Roman" w:hAnsi="Times New Roman" w:cs="Times New Roman"/>
          <w:szCs w:val="21"/>
        </w:rPr>
        <w:t>．寻找新的进口来源</w:t>
      </w:r>
    </w:p>
    <w:p w:rsidR="00634ED9" w:rsidRPr="003B783E" w:rsidP="003B783E" w14:paraId="7CC58588" w14:textId="30F9C905">
      <w:pPr>
        <w:shd w:val="clear" w:color="auto" w:fill="FFFFFF"/>
        <w:tabs>
          <w:tab w:val="left" w:pos="4156"/>
        </w:tabs>
        <w:ind w:left="380"/>
        <w:jc w:val="left"/>
        <w:textAlignment w:val="center"/>
        <w:rPr>
          <w:rFonts w:ascii="Times New Roman" w:hAnsi="Times New Roman" w:cs="Times New Roman" w:hint="eastAsia"/>
          <w:szCs w:val="21"/>
        </w:rPr>
      </w:pPr>
      <w:r w:rsidRPr="00EF1EE1">
        <w:rPr>
          <w:rFonts w:ascii="Times New Roman" w:hAnsi="Times New Roman" w:cs="Times New Roman"/>
          <w:szCs w:val="21"/>
        </w:rPr>
        <w:t>C</w:t>
      </w:r>
      <w:r w:rsidRPr="00EF1EE1">
        <w:rPr>
          <w:rFonts w:ascii="Times New Roman" w:hAnsi="Times New Roman" w:cs="Times New Roman"/>
          <w:szCs w:val="21"/>
        </w:rPr>
        <w:t>．改善生态环境</w:t>
      </w:r>
      <w:r w:rsidRPr="00EF1EE1">
        <w:rPr>
          <w:rFonts w:ascii="Times New Roman" w:hAnsi="Times New Roman" w:cs="Times New Roman"/>
          <w:szCs w:val="21"/>
        </w:rPr>
        <w:tab/>
        <w:t>D</w:t>
      </w:r>
      <w:r w:rsidRPr="00EF1EE1">
        <w:rPr>
          <w:rFonts w:ascii="Times New Roman" w:hAnsi="Times New Roman" w:cs="Times New Roman"/>
          <w:szCs w:val="21"/>
        </w:rPr>
        <w:t>．加大农业科技投入</w:t>
      </w:r>
    </w:p>
    <w:p w:rsidR="007E148E" w:rsidRPr="000D0C6B" w14:paraId="04CFB2D9" w14:textId="18977A42">
      <w:pPr>
        <w:rPr>
          <w:rFonts w:ascii="Times New Roman" w:eastAsia="宋体" w:hAnsi="Times New Roman" w:cs="Times New Roman"/>
          <w:sz w:val="22"/>
          <w:szCs w:val="28"/>
        </w:rPr>
      </w:pPr>
      <w:r w:rsidRPr="000D0C6B">
        <w:rPr>
          <w:rFonts w:ascii="Times New Roman" w:eastAsia="黑体" w:hAnsi="Times New Roman" w:cs="Times New Roman"/>
          <w:sz w:val="24"/>
          <w:szCs w:val="32"/>
        </w:rPr>
        <w:t>二、非选择题（满分</w:t>
      </w:r>
      <w:r w:rsidRPr="000D0C6B">
        <w:rPr>
          <w:rFonts w:ascii="Times New Roman" w:eastAsia="黑体" w:hAnsi="Times New Roman" w:cs="Times New Roman"/>
          <w:sz w:val="24"/>
          <w:szCs w:val="32"/>
        </w:rPr>
        <w:t>55</w:t>
      </w:r>
      <w:r w:rsidRPr="000D0C6B">
        <w:rPr>
          <w:rFonts w:ascii="Times New Roman" w:eastAsia="黑体" w:hAnsi="Times New Roman" w:cs="Times New Roman"/>
          <w:sz w:val="24"/>
          <w:szCs w:val="32"/>
        </w:rPr>
        <w:t>分）</w:t>
      </w:r>
    </w:p>
    <w:p w:rsidR="003B783E" w:rsidRPr="00EF1EE1" w:rsidP="003B783E" w14:paraId="058F116C"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16</w:t>
      </w:r>
      <w:r w:rsidRPr="00EF1EE1">
        <w:rPr>
          <w:rFonts w:ascii="Times New Roman" w:hAnsi="Times New Roman" w:cs="Times New Roman"/>
          <w:szCs w:val="21"/>
        </w:rPr>
        <w:t>．阅读图文材料，完成下列要求。</w:t>
      </w:r>
    </w:p>
    <w:p w:rsidR="003B783E" w:rsidRPr="00EF1EE1" w:rsidP="003B783E" w14:paraId="5C9C200B" w14:textId="77777777">
      <w:pPr>
        <w:shd w:val="clear" w:color="auto" w:fill="FFFFFF"/>
        <w:ind w:firstLine="420"/>
        <w:jc w:val="left"/>
        <w:textAlignment w:val="center"/>
        <w:rPr>
          <w:rFonts w:ascii="Times New Roman" w:hAnsi="Times New Roman" w:cs="Times New Roman"/>
          <w:szCs w:val="21"/>
        </w:rPr>
      </w:pPr>
      <w:r w:rsidRPr="00EF1EE1">
        <w:rPr>
          <w:rFonts w:ascii="Times New Roman" w:hAnsi="Times New Roman" w:cs="Times New Roman"/>
          <w:szCs w:val="21"/>
        </w:rPr>
        <w:t>2023</w:t>
      </w:r>
      <w:r w:rsidRPr="00EF1EE1">
        <w:rPr>
          <w:rFonts w:ascii="Times New Roman" w:eastAsia="楷体" w:hAnsi="Times New Roman" w:cs="Times New Roman"/>
          <w:szCs w:val="21"/>
        </w:rPr>
        <w:t>年杭州亚运会采用绿色建筑技术打造</w:t>
      </w:r>
      <w:r w:rsidRPr="00EF1EE1">
        <w:rPr>
          <w:rFonts w:ascii="Times New Roman" w:eastAsia="楷体" w:hAnsi="Times New Roman" w:cs="Times New Roman"/>
          <w:szCs w:val="21"/>
        </w:rPr>
        <w:t>的拱野运河</w:t>
      </w:r>
      <w:r w:rsidRPr="00EF1EE1">
        <w:rPr>
          <w:rFonts w:ascii="Times New Roman" w:eastAsia="楷体" w:hAnsi="Times New Roman" w:cs="Times New Roman"/>
          <w:szCs w:val="21"/>
        </w:rPr>
        <w:t>体育公园，集体育馆、公园、商业配套于一体。该公园位于京杭大运河畔，保留原有的湿地、池塘水系，并设置了生物滞留带，将水域环境与建筑完美融合。公园地面的鹅卵石下隐藏着雨水回收系统，用于场馆喷泉、灌溉用水，每个月可以节省</w:t>
      </w:r>
      <w:r w:rsidRPr="00EF1EE1">
        <w:rPr>
          <w:rFonts w:ascii="Times New Roman" w:hAnsi="Times New Roman" w:cs="Times New Roman"/>
          <w:szCs w:val="21"/>
        </w:rPr>
        <w:t>1000</w:t>
      </w:r>
      <w:r w:rsidRPr="00EF1EE1">
        <w:rPr>
          <w:rFonts w:ascii="Times New Roman" w:eastAsia="楷体" w:hAnsi="Times New Roman" w:cs="Times New Roman"/>
          <w:szCs w:val="21"/>
        </w:rPr>
        <w:t>吨水。图为拱</w:t>
      </w:r>
      <w:r w:rsidRPr="00EF1EE1">
        <w:rPr>
          <w:rFonts w:ascii="Times New Roman" w:eastAsia="楷体" w:hAnsi="Times New Roman" w:cs="Times New Roman"/>
          <w:szCs w:val="21"/>
        </w:rPr>
        <w:t>墅</w:t>
      </w:r>
      <w:r w:rsidRPr="00EF1EE1">
        <w:rPr>
          <w:rFonts w:ascii="Times New Roman" w:eastAsia="楷体" w:hAnsi="Times New Roman" w:cs="Times New Roman"/>
          <w:szCs w:val="21"/>
        </w:rPr>
        <w:t>运河体育公园的建筑设计简图。</w:t>
      </w:r>
    </w:p>
    <w:p w:rsidR="003B783E" w:rsidRPr="00EF1EE1" w:rsidP="003B783E" w14:paraId="6C862E98"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5276800" cy="780327"/>
            <wp:effectExtent l="0" t="0" r="635" b="1270"/>
            <wp:docPr id="100017" name="图片 100017" descr="@@@8db625a8-c372-4741-84c7-09be7c4a78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
                    <pic:cNvPicPr>
                      <a:picLocks noChangeAspect="1"/>
                    </pic:cNvPicPr>
                  </pic:nvPicPr>
                  <pic:blipFill>
                    <a:blip xmlns:r="http://schemas.openxmlformats.org/officeDocument/2006/relationships" r:embed="rId14">
                      <a:extLst>
                        <a:ext xmlns:a="http://schemas.openxmlformats.org/drawingml/2006/main" uri="{BEBA8EAE-BF5A-486C-A8C5-ECC9F3942E4B}">
                          <a14:imgProps xmlns:a14="http://schemas.microsoft.com/office/drawing/2010/main">
                            <a14:imgLayer xmlns:r="http://schemas.openxmlformats.org/officeDocument/2006/relationships" r:embed="rId15">
                              <a14:imgEffect>
                                <a14:saturation sat="0"/>
                              </a14:imgEffect>
                            </a14:imgLayer>
                          </a14:imgProps>
                        </a:ext>
                      </a:extLst>
                    </a:blip>
                    <a:stretch>
                      <a:fillRect/>
                    </a:stretch>
                  </pic:blipFill>
                  <pic:spPr>
                    <a:xfrm>
                      <a:off x="0" y="0"/>
                      <a:ext cx="5276800" cy="780327"/>
                    </a:xfrm>
                    <a:prstGeom prst="rect">
                      <a:avLst/>
                    </a:prstGeom>
                  </pic:spPr>
                </pic:pic>
              </a:graphicData>
            </a:graphic>
          </wp:inline>
        </w:drawing>
      </w:r>
    </w:p>
    <w:p w:rsidR="003B783E" w:rsidRPr="00EF1EE1" w:rsidP="003B783E" w14:paraId="72B66CEF"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w:t>
      </w:r>
      <w:r w:rsidRPr="00EF1EE1">
        <w:rPr>
          <w:rFonts w:ascii="Times New Roman" w:hAnsi="Times New Roman" w:cs="Times New Roman"/>
          <w:szCs w:val="21"/>
        </w:rPr>
        <w:t>分析杭州市推广绿色建筑技术的原因。</w:t>
      </w:r>
    </w:p>
    <w:p w:rsidR="003B783E" w:rsidRPr="00EF1EE1" w:rsidP="003B783E" w14:paraId="5B7E066E"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(2)</w:t>
      </w:r>
      <w:r w:rsidRPr="00EF1EE1">
        <w:rPr>
          <w:rFonts w:ascii="Times New Roman" w:hAnsi="Times New Roman" w:cs="Times New Roman"/>
          <w:szCs w:val="21"/>
        </w:rPr>
        <w:t>从建设海绵城市的角度，分析拱</w:t>
      </w:r>
      <w:r w:rsidRPr="00EF1EE1">
        <w:rPr>
          <w:rFonts w:ascii="Times New Roman" w:hAnsi="Times New Roman" w:cs="Times New Roman"/>
          <w:szCs w:val="21"/>
        </w:rPr>
        <w:t>墅</w:t>
      </w:r>
      <w:r w:rsidRPr="00EF1EE1">
        <w:rPr>
          <w:rFonts w:ascii="Times New Roman" w:hAnsi="Times New Roman" w:cs="Times New Roman"/>
          <w:szCs w:val="21"/>
        </w:rPr>
        <w:t>运河体育公园的设计意义。</w:t>
      </w:r>
    </w:p>
    <w:p w:rsidR="003B783E" w:rsidRPr="00EF1EE1" w:rsidP="003B783E" w14:paraId="0CC9A2AD"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(3)</w:t>
      </w:r>
      <w:r w:rsidRPr="00EF1EE1">
        <w:rPr>
          <w:rFonts w:ascii="Times New Roman" w:hAnsi="Times New Roman" w:cs="Times New Roman"/>
          <w:szCs w:val="21"/>
        </w:rPr>
        <w:t>简述绿色屋顶的生态功能。</w:t>
      </w:r>
    </w:p>
    <w:p w:rsidR="003B783E" w:rsidRPr="00EF1EE1" w:rsidP="003B783E" w14:paraId="2E726BDD"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(4)</w:t>
      </w:r>
      <w:r w:rsidRPr="00EF1EE1">
        <w:rPr>
          <w:rFonts w:ascii="Times New Roman" w:hAnsi="Times New Roman" w:cs="Times New Roman"/>
          <w:szCs w:val="21"/>
        </w:rPr>
        <w:t>该体育公园集体育馆、公园、商业配套于一体。说明这种模式在亚运会结束后对杭州市的影响。</w:t>
      </w:r>
    </w:p>
    <w:p w:rsidR="003B783E" w:rsidP="003B783E" w14:paraId="3F025AB5" w14:textId="77777777">
      <w:pPr>
        <w:shd w:val="clear" w:color="auto" w:fill="FFFFFF"/>
        <w:jc w:val="left"/>
        <w:textAlignment w:val="center"/>
        <w:rPr>
          <w:rFonts w:ascii="Times New Roman" w:hAnsi="Times New Roman" w:cs="Times New Roman"/>
          <w:szCs w:val="21"/>
        </w:rPr>
      </w:pPr>
    </w:p>
    <w:p w:rsidR="003B783E" w:rsidP="003B783E" w14:paraId="43AA4F3A" w14:textId="77777777">
      <w:pPr>
        <w:shd w:val="clear" w:color="auto" w:fill="FFFFFF"/>
        <w:jc w:val="left"/>
        <w:textAlignment w:val="center"/>
        <w:rPr>
          <w:rFonts w:ascii="Times New Roman" w:hAnsi="Times New Roman" w:cs="Times New Roman"/>
          <w:szCs w:val="21"/>
        </w:rPr>
      </w:pPr>
    </w:p>
    <w:p w:rsidR="003B783E" w:rsidP="003B783E" w14:paraId="71565327" w14:textId="77777777">
      <w:pPr>
        <w:shd w:val="clear" w:color="auto" w:fill="FFFFFF"/>
        <w:jc w:val="left"/>
        <w:textAlignment w:val="center"/>
        <w:rPr>
          <w:rFonts w:ascii="Times New Roman" w:hAnsi="Times New Roman" w:cs="Times New Roman"/>
          <w:szCs w:val="21"/>
        </w:rPr>
      </w:pPr>
    </w:p>
    <w:p w:rsidR="003B783E" w:rsidP="003B783E" w14:paraId="5F1AD366" w14:textId="77777777">
      <w:pPr>
        <w:shd w:val="clear" w:color="auto" w:fill="FFFFFF"/>
        <w:jc w:val="left"/>
        <w:textAlignment w:val="center"/>
        <w:rPr>
          <w:rFonts w:ascii="Times New Roman" w:hAnsi="Times New Roman" w:cs="Times New Roman"/>
          <w:szCs w:val="21"/>
        </w:rPr>
      </w:pPr>
    </w:p>
    <w:p w:rsidR="003B783E" w:rsidP="003B783E" w14:paraId="0B5524D2" w14:textId="77777777">
      <w:pPr>
        <w:shd w:val="clear" w:color="auto" w:fill="FFFFFF"/>
        <w:jc w:val="left"/>
        <w:textAlignment w:val="center"/>
        <w:rPr>
          <w:rFonts w:ascii="Times New Roman" w:hAnsi="Times New Roman" w:cs="Times New Roman"/>
          <w:szCs w:val="21"/>
        </w:rPr>
      </w:pPr>
    </w:p>
    <w:p w:rsidR="003B783E" w:rsidP="003B783E" w14:paraId="254FFC06" w14:textId="77777777">
      <w:pPr>
        <w:shd w:val="clear" w:color="auto" w:fill="FFFFFF"/>
        <w:jc w:val="left"/>
        <w:textAlignment w:val="center"/>
        <w:rPr>
          <w:rFonts w:ascii="Times New Roman" w:hAnsi="Times New Roman" w:cs="Times New Roman"/>
          <w:szCs w:val="21"/>
        </w:rPr>
      </w:pPr>
    </w:p>
    <w:p w:rsidR="003B783E" w:rsidP="003B783E" w14:paraId="54FDDDA7" w14:textId="77777777">
      <w:pPr>
        <w:shd w:val="clear" w:color="auto" w:fill="FFFFFF"/>
        <w:jc w:val="left"/>
        <w:textAlignment w:val="center"/>
        <w:rPr>
          <w:rFonts w:ascii="Times New Roman" w:hAnsi="Times New Roman" w:cs="Times New Roman"/>
          <w:szCs w:val="21"/>
        </w:rPr>
      </w:pPr>
    </w:p>
    <w:p w:rsidR="003B783E" w:rsidP="003B783E" w14:paraId="2402765B" w14:textId="77777777">
      <w:pPr>
        <w:shd w:val="clear" w:color="auto" w:fill="FFFFFF"/>
        <w:jc w:val="left"/>
        <w:textAlignment w:val="center"/>
        <w:rPr>
          <w:rFonts w:ascii="Times New Roman" w:hAnsi="Times New Roman" w:cs="Times New Roman"/>
          <w:szCs w:val="21"/>
        </w:rPr>
      </w:pPr>
    </w:p>
    <w:p w:rsidR="003B783E" w:rsidRPr="00EF1EE1" w:rsidP="003B783E" w14:paraId="76A0CCC8" w14:textId="2A2D3978">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17</w:t>
      </w:r>
      <w:r w:rsidRPr="00EF1EE1">
        <w:rPr>
          <w:rFonts w:ascii="Times New Roman" w:hAnsi="Times New Roman" w:cs="Times New Roman"/>
          <w:szCs w:val="21"/>
        </w:rPr>
        <w:t>．阅读图文材料，回答下列问题。</w:t>
      </w:r>
    </w:p>
    <w:p w:rsidR="003B783E" w:rsidRPr="00EF1EE1" w:rsidP="003B783E" w14:paraId="11DD0A26"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挪威是全球电动汽车销量占比最高的国家，</w:t>
      </w:r>
      <w:r w:rsidRPr="00EF1EE1">
        <w:rPr>
          <w:rFonts w:ascii="Times New Roman" w:hAnsi="Times New Roman" w:cs="Times New Roman"/>
          <w:szCs w:val="21"/>
        </w:rPr>
        <w:t>2020</w:t>
      </w:r>
      <w:r w:rsidRPr="00EF1EE1">
        <w:rPr>
          <w:rFonts w:ascii="Times New Roman" w:eastAsia="楷体" w:hAnsi="Times New Roman" w:cs="Times New Roman"/>
          <w:szCs w:val="21"/>
        </w:rPr>
        <w:t>年纯电动汽车、油电混合动力车合计占比已经超过</w:t>
      </w:r>
      <w:r w:rsidRPr="00EF1EE1">
        <w:rPr>
          <w:rFonts w:ascii="Times New Roman" w:hAnsi="Times New Roman" w:cs="Times New Roman"/>
          <w:szCs w:val="21"/>
        </w:rPr>
        <w:t>80%</w:t>
      </w:r>
      <w:r w:rsidRPr="00EF1EE1">
        <w:rPr>
          <w:rFonts w:ascii="Times New Roman" w:eastAsia="楷体" w:hAnsi="Times New Roman" w:cs="Times New Roman"/>
          <w:szCs w:val="21"/>
        </w:rPr>
        <w:t>，其销售品牌众多，且都在挪威首都奥斯陆建有汽车体验中心。部分专家认为目前挪威的电动汽车市场趋于饱和。在此背景下，我国某汽车品牌坚持选择打开挪威市场，在奥斯陆建设汽车体验中心，以期为挪威消费者提供更全面细致和个性化的购车服务。新能源汽车的电池有两种</w:t>
      </w:r>
      <w:r w:rsidRPr="00EF1EE1">
        <w:rPr>
          <w:rFonts w:ascii="Times New Roman" w:eastAsia="楷体" w:hAnsi="Times New Roman" w:cs="Times New Roman"/>
          <w:szCs w:val="21"/>
        </w:rPr>
        <w:t>补能模式</w:t>
      </w:r>
      <w:r w:rsidRPr="00EF1EE1">
        <w:rPr>
          <w:rFonts w:ascii="Times New Roman" w:hAnsi="Times New Roman" w:cs="Times New Roman"/>
          <w:szCs w:val="21"/>
        </w:rPr>
        <w:t>——</w:t>
      </w:r>
      <w:r w:rsidRPr="00EF1EE1">
        <w:rPr>
          <w:rFonts w:ascii="Times New Roman" w:eastAsia="楷体" w:hAnsi="Times New Roman" w:cs="Times New Roman"/>
          <w:szCs w:val="21"/>
        </w:rPr>
        <w:t>充电模式和换电模式（车主在换电站直接付费更换电池包，无须等待充电），该企业最终决定在挪威主</w:t>
      </w:r>
      <w:r w:rsidRPr="00EF1EE1">
        <w:rPr>
          <w:rFonts w:ascii="Times New Roman" w:eastAsia="楷体" w:hAnsi="Times New Roman" w:cs="Times New Roman"/>
          <w:szCs w:val="21"/>
        </w:rPr>
        <w:t>推换电</w:t>
      </w:r>
      <w:r w:rsidRPr="00EF1EE1">
        <w:rPr>
          <w:rFonts w:ascii="Times New Roman" w:eastAsia="楷体" w:hAnsi="Times New Roman" w:cs="Times New Roman"/>
          <w:szCs w:val="21"/>
        </w:rPr>
        <w:t>模式。图示意挪威的位置。</w:t>
      </w:r>
    </w:p>
    <w:p w:rsidR="003B783E" w:rsidRPr="00EF1EE1" w:rsidP="003B783E" w14:paraId="67DB0016"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2052979" cy="2647950"/>
            <wp:effectExtent l="0" t="0" r="4445" b="0"/>
            <wp:docPr id="100019" name="图片 100019" descr="@@@a67eb670-4879-44e4-b900-2811d250a8f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
                    <pic:cNvPicPr>
                      <a:picLocks noChangeAspect="1"/>
                    </pic:cNvPicPr>
                  </pic:nvPicPr>
                  <pic:blipFill>
                    <a:blip xmlns:r="http://schemas.openxmlformats.org/officeDocument/2006/relationships" r:embed="rId16"/>
                    <a:stretch>
                      <a:fillRect/>
                    </a:stretch>
                  </pic:blipFill>
                  <pic:spPr>
                    <a:xfrm>
                      <a:off x="0" y="0"/>
                      <a:ext cx="2058834" cy="2655502"/>
                    </a:xfrm>
                    <a:prstGeom prst="rect">
                      <a:avLst/>
                    </a:prstGeom>
                  </pic:spPr>
                </pic:pic>
              </a:graphicData>
            </a:graphic>
          </wp:inline>
        </w:drawing>
      </w:r>
    </w:p>
    <w:p w:rsidR="003B783E" w:rsidRPr="00EF1EE1" w:rsidP="003B783E" w14:paraId="579F333E"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w:t>
      </w:r>
      <w:r w:rsidRPr="00EF1EE1">
        <w:rPr>
          <w:rFonts w:ascii="Times New Roman" w:hAnsi="Times New Roman" w:cs="Times New Roman"/>
          <w:szCs w:val="21"/>
        </w:rPr>
        <w:t>说明该企业体验中心布局在奥斯陆的有利条件。</w:t>
      </w:r>
    </w:p>
    <w:p w:rsidR="003B783E" w:rsidRPr="00EF1EE1" w:rsidP="003B783E" w14:paraId="117DB6E8"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(2)</w:t>
      </w:r>
      <w:r w:rsidRPr="00EF1EE1">
        <w:rPr>
          <w:rFonts w:ascii="Times New Roman" w:hAnsi="Times New Roman" w:cs="Times New Roman"/>
          <w:szCs w:val="21"/>
        </w:rPr>
        <w:t>分析该企业最终决定在挪威推广换电模式的原因。</w:t>
      </w:r>
    </w:p>
    <w:p w:rsidR="003B783E" w:rsidRPr="00EF1EE1" w:rsidP="003B783E" w14:paraId="1EDE8C8B"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(3)</w:t>
      </w:r>
      <w:r w:rsidRPr="00EF1EE1">
        <w:rPr>
          <w:rFonts w:ascii="Times New Roman" w:hAnsi="Times New Roman" w:cs="Times New Roman"/>
          <w:szCs w:val="21"/>
        </w:rPr>
        <w:t>结合挪威自然环境特点，分析我国新能源汽车登陆挪威需要着重提升哪些方面的产品性能。</w:t>
      </w:r>
    </w:p>
    <w:p w:rsidR="003B783E" w:rsidP="003B783E" w14:paraId="1E279417" w14:textId="77777777">
      <w:pPr>
        <w:shd w:val="clear" w:color="auto" w:fill="FFFFFF"/>
        <w:jc w:val="left"/>
        <w:textAlignment w:val="center"/>
        <w:rPr>
          <w:rFonts w:ascii="Times New Roman" w:hAnsi="Times New Roman" w:cs="Times New Roman"/>
          <w:szCs w:val="21"/>
        </w:rPr>
      </w:pPr>
    </w:p>
    <w:p w:rsidR="003B783E" w:rsidP="003B783E" w14:paraId="27695BD8" w14:textId="77777777">
      <w:pPr>
        <w:shd w:val="clear" w:color="auto" w:fill="FFFFFF"/>
        <w:jc w:val="left"/>
        <w:textAlignment w:val="center"/>
        <w:rPr>
          <w:rFonts w:ascii="Times New Roman" w:hAnsi="Times New Roman" w:cs="Times New Roman"/>
          <w:szCs w:val="21"/>
        </w:rPr>
      </w:pPr>
    </w:p>
    <w:p w:rsidR="003B783E" w:rsidRPr="00EF1EE1" w:rsidP="003B783E" w14:paraId="5AC2750E" w14:textId="6F68ED6D">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18</w:t>
      </w:r>
      <w:r w:rsidRPr="00EF1EE1">
        <w:rPr>
          <w:rFonts w:ascii="Times New Roman" w:hAnsi="Times New Roman" w:cs="Times New Roman"/>
          <w:szCs w:val="21"/>
        </w:rPr>
        <w:t>．阅读图文材料，完成下列要求。</w:t>
      </w:r>
    </w:p>
    <w:p w:rsidR="003B783E" w:rsidRPr="00EF1EE1" w:rsidP="003B783E" w14:paraId="71117BA4"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随着城市规模不断扩大，人类工程活动日益增多，加之独特的地质环境条件，雨季极易发生滑坡地质灾害。在珠江三角洲地区，岩性为白垩</w:t>
      </w:r>
      <w:r w:rsidRPr="00EF1EE1">
        <w:rPr>
          <w:rFonts w:ascii="Times New Roman" w:eastAsia="楷体" w:hAnsi="Times New Roman" w:cs="Times New Roman"/>
          <w:szCs w:val="21"/>
        </w:rPr>
        <w:t>世百足山组</w:t>
      </w:r>
      <w:r w:rsidRPr="00EF1EE1">
        <w:rPr>
          <w:rFonts w:ascii="Times New Roman" w:eastAsia="楷体" w:hAnsi="Times New Roman" w:cs="Times New Roman"/>
          <w:szCs w:val="21"/>
        </w:rPr>
        <w:t>（以泥岩、泥质粉砂岩及粉砂质泥岩为主）的斜坡常发生滑坡。如图示意佛山市飞鹅山</w:t>
      </w:r>
      <w:r w:rsidRPr="00EF1EE1">
        <w:rPr>
          <w:rFonts w:ascii="Times New Roman" w:eastAsia="楷体" w:hAnsi="Times New Roman" w:cs="Times New Roman"/>
          <w:szCs w:val="21"/>
        </w:rPr>
        <w:t>Ⅲ</w:t>
      </w:r>
      <w:r w:rsidRPr="00EF1EE1">
        <w:rPr>
          <w:rFonts w:ascii="Times New Roman" w:eastAsia="楷体" w:hAnsi="Times New Roman" w:cs="Times New Roman"/>
          <w:szCs w:val="21"/>
        </w:rPr>
        <w:t>号滑坡的形成。</w:t>
      </w:r>
    </w:p>
    <w:p w:rsidR="003B783E" w:rsidRPr="00EF1EE1" w:rsidP="003B783E" w14:paraId="46C12F73"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5276800" cy="2001315"/>
            <wp:effectExtent l="0" t="0" r="0" b="0"/>
            <wp:docPr id="100021" name="图片 100021" descr="@@@e80ed140-bee7-492b-becc-cdb97abda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
                    <pic:cNvPicPr>
                      <a:picLocks noChangeAspect="1"/>
                    </pic:cNvPicPr>
                  </pic:nvPicPr>
                  <pic:blipFill>
                    <a:blip xmlns:r="http://schemas.openxmlformats.org/officeDocument/2006/relationships" r:embed="rId17"/>
                    <a:stretch>
                      <a:fillRect/>
                    </a:stretch>
                  </pic:blipFill>
                  <pic:spPr>
                    <a:xfrm>
                      <a:off x="0" y="0"/>
                      <a:ext cx="5276800" cy="2001315"/>
                    </a:xfrm>
                    <a:prstGeom prst="rect">
                      <a:avLst/>
                    </a:prstGeom>
                  </pic:spPr>
                </pic:pic>
              </a:graphicData>
            </a:graphic>
          </wp:inline>
        </w:drawing>
      </w:r>
    </w:p>
    <w:p w:rsidR="003B783E" w:rsidRPr="00EF1EE1" w:rsidP="003B783E" w14:paraId="7C4625C4"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(1)</w:t>
      </w:r>
      <w:r w:rsidRPr="00EF1EE1">
        <w:rPr>
          <w:rFonts w:ascii="Times New Roman" w:hAnsi="Times New Roman" w:cs="Times New Roman"/>
          <w:szCs w:val="21"/>
        </w:rPr>
        <w:t>分析珠江三角洲发生滑坡的地质条件。</w:t>
      </w:r>
    </w:p>
    <w:p w:rsidR="003B783E" w:rsidRPr="00EF1EE1" w:rsidP="003B783E" w14:paraId="2A23CBFC"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(2)</w:t>
      </w:r>
      <w:r w:rsidRPr="00EF1EE1">
        <w:rPr>
          <w:rFonts w:ascii="Times New Roman" w:hAnsi="Times New Roman" w:cs="Times New Roman"/>
          <w:szCs w:val="21"/>
        </w:rPr>
        <w:t>据图，说明人类活动和持续降水在飞鹅山</w:t>
      </w:r>
      <w:r w:rsidRPr="00EF1EE1">
        <w:rPr>
          <w:rFonts w:ascii="Times New Roman" w:hAnsi="Times New Roman" w:cs="Times New Roman"/>
          <w:szCs w:val="21"/>
        </w:rPr>
        <w:t>Ⅲ</w:t>
      </w:r>
      <w:r w:rsidRPr="00EF1EE1">
        <w:rPr>
          <w:rFonts w:ascii="Times New Roman" w:hAnsi="Times New Roman" w:cs="Times New Roman"/>
          <w:szCs w:val="21"/>
        </w:rPr>
        <w:t>号滑坡形成中的作用。</w:t>
      </w:r>
    </w:p>
    <w:p w:rsidR="003B783E" w:rsidRPr="00EF1EE1" w:rsidP="003B783E" w14:paraId="3A555F16"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(3)</w:t>
      </w:r>
      <w:r w:rsidRPr="00EF1EE1">
        <w:rPr>
          <w:rFonts w:ascii="Times New Roman" w:hAnsi="Times New Roman" w:cs="Times New Roman"/>
          <w:szCs w:val="21"/>
        </w:rPr>
        <w:t>列举飞鹅山</w:t>
      </w:r>
      <w:r w:rsidRPr="00EF1EE1">
        <w:rPr>
          <w:rFonts w:ascii="Times New Roman" w:hAnsi="Times New Roman" w:cs="Times New Roman"/>
          <w:szCs w:val="21"/>
        </w:rPr>
        <w:t>Ⅲ</w:t>
      </w:r>
      <w:r w:rsidRPr="00EF1EE1">
        <w:rPr>
          <w:rFonts w:ascii="Times New Roman" w:hAnsi="Times New Roman" w:cs="Times New Roman"/>
          <w:szCs w:val="21"/>
        </w:rPr>
        <w:t>号滑坡的治理措施。</w:t>
      </w:r>
    </w:p>
    <w:p w:rsidR="003B783E" w:rsidP="003B783E" w14:paraId="4ECBFE3C" w14:textId="77777777">
      <w:pPr>
        <w:shd w:val="clear" w:color="auto" w:fill="FFFFFF"/>
        <w:jc w:val="left"/>
        <w:textAlignment w:val="center"/>
        <w:rPr>
          <w:rFonts w:ascii="Times New Roman" w:hAnsi="Times New Roman" w:cs="Times New Roman"/>
          <w:szCs w:val="21"/>
        </w:rPr>
      </w:pPr>
    </w:p>
    <w:p w:rsidR="003B783E" w:rsidP="003B783E" w14:paraId="2AC0071D" w14:textId="77777777">
      <w:pPr>
        <w:shd w:val="clear" w:color="auto" w:fill="FFFFFF"/>
        <w:jc w:val="left"/>
        <w:textAlignment w:val="center"/>
        <w:rPr>
          <w:rFonts w:ascii="Times New Roman" w:hAnsi="Times New Roman" w:cs="Times New Roman"/>
          <w:szCs w:val="21"/>
        </w:rPr>
      </w:pPr>
    </w:p>
    <w:p w:rsidR="003B783E" w:rsidP="003B783E" w14:paraId="08F12002" w14:textId="77777777">
      <w:pPr>
        <w:shd w:val="clear" w:color="auto" w:fill="FFFFFF"/>
        <w:jc w:val="left"/>
        <w:textAlignment w:val="center"/>
        <w:rPr>
          <w:rFonts w:ascii="Times New Roman" w:hAnsi="Times New Roman" w:cs="Times New Roman"/>
          <w:szCs w:val="21"/>
        </w:rPr>
      </w:pPr>
    </w:p>
    <w:p w:rsidR="003B783E" w:rsidP="003B783E" w14:paraId="45DCA6C7" w14:textId="77777777">
      <w:pPr>
        <w:shd w:val="clear" w:color="auto" w:fill="FFFFFF"/>
        <w:jc w:val="left"/>
        <w:textAlignment w:val="center"/>
        <w:rPr>
          <w:rFonts w:ascii="Times New Roman" w:hAnsi="Times New Roman" w:cs="Times New Roman"/>
          <w:szCs w:val="21"/>
        </w:rPr>
      </w:pPr>
    </w:p>
    <w:p w:rsidR="003B783E" w:rsidP="003B783E" w14:paraId="6CA13C98" w14:textId="77777777">
      <w:pPr>
        <w:shd w:val="clear" w:color="auto" w:fill="FFFFFF"/>
        <w:jc w:val="left"/>
        <w:textAlignment w:val="center"/>
        <w:rPr>
          <w:rFonts w:ascii="Times New Roman" w:hAnsi="Times New Roman" w:cs="Times New Roman"/>
          <w:szCs w:val="21"/>
        </w:rPr>
      </w:pPr>
    </w:p>
    <w:p w:rsidR="003B783E" w:rsidP="003B783E" w14:paraId="5DE0CF89" w14:textId="77777777">
      <w:pPr>
        <w:shd w:val="clear" w:color="auto" w:fill="FFFFFF"/>
        <w:jc w:val="left"/>
        <w:textAlignment w:val="center"/>
        <w:rPr>
          <w:rFonts w:ascii="Times New Roman" w:hAnsi="Times New Roman" w:cs="Times New Roman"/>
          <w:szCs w:val="21"/>
        </w:rPr>
      </w:pPr>
    </w:p>
    <w:p w:rsidR="003B783E" w:rsidRPr="00EF1EE1" w:rsidP="003B783E" w14:paraId="782D8EFA" w14:textId="33463303">
      <w:pPr>
        <w:shd w:val="clear" w:color="auto" w:fill="FFFFFF"/>
        <w:jc w:val="left"/>
        <w:textAlignment w:val="center"/>
        <w:rPr>
          <w:rFonts w:ascii="Times New Roman" w:hAnsi="Times New Roman" w:cs="Times New Roman" w:hint="eastAsia"/>
          <w:szCs w:val="21"/>
        </w:rPr>
      </w:pPr>
      <w:r w:rsidRPr="00EF1EE1">
        <w:rPr>
          <w:rFonts w:ascii="Times New Roman" w:hAnsi="Times New Roman" w:cs="Times New Roman"/>
          <w:szCs w:val="21"/>
        </w:rPr>
        <w:t>19</w:t>
      </w:r>
      <w:r w:rsidRPr="00EF1EE1">
        <w:rPr>
          <w:rFonts w:ascii="Times New Roman" w:hAnsi="Times New Roman" w:cs="Times New Roman"/>
          <w:szCs w:val="21"/>
        </w:rPr>
        <w:t>．</w:t>
      </w:r>
      <w:r>
        <w:rPr>
          <w:rFonts w:ascii="Times New Roman" w:hAnsi="Times New Roman" w:cs="Times New Roman" w:hint="eastAsia"/>
          <w:szCs w:val="21"/>
        </w:rPr>
        <w:t>【</w:t>
      </w:r>
      <w:r w:rsidRPr="00EF1EE1">
        <w:rPr>
          <w:rFonts w:ascii="Times New Roman" w:hAnsi="Times New Roman" w:cs="Times New Roman"/>
          <w:szCs w:val="21"/>
        </w:rPr>
        <w:t>选修：旅游地理</w:t>
      </w:r>
      <w:r>
        <w:rPr>
          <w:rFonts w:ascii="Times New Roman" w:hAnsi="Times New Roman" w:cs="Times New Roman" w:hint="eastAsia"/>
          <w:szCs w:val="21"/>
        </w:rPr>
        <w:t>】</w:t>
      </w:r>
    </w:p>
    <w:p w:rsidR="003B783E" w:rsidRPr="00EF1EE1" w:rsidP="003B783E" w14:paraId="06D311AC"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w:t>
      </w:r>
      <w:r w:rsidRPr="00EF1EE1">
        <w:rPr>
          <w:rFonts w:ascii="Times New Roman" w:eastAsia="楷体" w:hAnsi="Times New Roman" w:cs="Times New Roman"/>
          <w:szCs w:val="21"/>
        </w:rPr>
        <w:t>特种兵式旅游</w:t>
      </w:r>
      <w:r w:rsidRPr="00EF1EE1">
        <w:rPr>
          <w:rFonts w:ascii="Times New Roman" w:eastAsia="楷体" w:hAnsi="Times New Roman" w:cs="Times New Roman"/>
          <w:szCs w:val="21"/>
        </w:rPr>
        <w:t>”</w:t>
      </w:r>
      <w:r w:rsidRPr="00EF1EE1">
        <w:rPr>
          <w:rFonts w:ascii="Times New Roman" w:eastAsia="楷体" w:hAnsi="Times New Roman" w:cs="Times New Roman"/>
          <w:szCs w:val="21"/>
        </w:rPr>
        <w:t>是指用尽可能少的时间和金钱游览尽可能多的景点，目前已成为年轻人的潮流旅游方式。某小型团队在越南进行一日</w:t>
      </w:r>
      <w:r w:rsidRPr="00EF1EE1">
        <w:rPr>
          <w:rFonts w:ascii="Times New Roman" w:eastAsia="楷体" w:hAnsi="Times New Roman" w:cs="Times New Roman"/>
          <w:szCs w:val="21"/>
        </w:rPr>
        <w:t>“</w:t>
      </w:r>
      <w:r w:rsidRPr="00EF1EE1">
        <w:rPr>
          <w:rFonts w:ascii="Times New Roman" w:eastAsia="楷体" w:hAnsi="Times New Roman" w:cs="Times New Roman"/>
          <w:szCs w:val="21"/>
        </w:rPr>
        <w:t>特种兵式旅游</w:t>
      </w:r>
      <w:r w:rsidRPr="00EF1EE1">
        <w:rPr>
          <w:rFonts w:ascii="Times New Roman" w:eastAsia="楷体" w:hAnsi="Times New Roman" w:cs="Times New Roman"/>
          <w:szCs w:val="21"/>
        </w:rPr>
        <w:t>”</w:t>
      </w:r>
      <w:r w:rsidRPr="00EF1EE1">
        <w:rPr>
          <w:rFonts w:ascii="Times New Roman" w:eastAsia="楷体" w:hAnsi="Times New Roman" w:cs="Times New Roman"/>
          <w:szCs w:val="21"/>
        </w:rPr>
        <w:t>，从胡志明市区的酒店出发，上午前往秀归森林，中午坐轮渡抵达黄水</w:t>
      </w:r>
      <w:r w:rsidRPr="00EF1EE1">
        <w:rPr>
          <w:rFonts w:ascii="Times New Roman" w:eastAsia="楷体" w:hAnsi="Times New Roman" w:cs="Times New Roman"/>
          <w:szCs w:val="21"/>
        </w:rPr>
        <w:t>梨</w:t>
      </w:r>
      <w:r w:rsidRPr="00EF1EE1">
        <w:rPr>
          <w:rFonts w:ascii="Times New Roman" w:eastAsia="楷体" w:hAnsi="Times New Roman" w:cs="Times New Roman"/>
          <w:szCs w:val="21"/>
        </w:rPr>
        <w:t>故居，下午前往美托市参加船游岛屿项目，</w:t>
      </w:r>
      <w:r w:rsidRPr="00EF1EE1">
        <w:rPr>
          <w:rFonts w:ascii="Times New Roman" w:eastAsia="楷体" w:hAnsi="Times New Roman" w:cs="Times New Roman"/>
          <w:szCs w:val="21"/>
        </w:rPr>
        <w:t>美托晚餐</w:t>
      </w:r>
      <w:r w:rsidRPr="00EF1EE1">
        <w:rPr>
          <w:rFonts w:ascii="Times New Roman" w:eastAsia="楷体" w:hAnsi="Times New Roman" w:cs="Times New Roman"/>
          <w:szCs w:val="21"/>
        </w:rPr>
        <w:t>、逛街后返回胡志明市区酒店。下图示意本次</w:t>
      </w:r>
      <w:r w:rsidRPr="00EF1EE1">
        <w:rPr>
          <w:rFonts w:ascii="Times New Roman" w:eastAsia="楷体" w:hAnsi="Times New Roman" w:cs="Times New Roman"/>
          <w:szCs w:val="21"/>
        </w:rPr>
        <w:t>“</w:t>
      </w:r>
      <w:r w:rsidRPr="00EF1EE1">
        <w:rPr>
          <w:rFonts w:ascii="Times New Roman" w:eastAsia="楷体" w:hAnsi="Times New Roman" w:cs="Times New Roman"/>
          <w:szCs w:val="21"/>
        </w:rPr>
        <w:t>特种兵式旅游</w:t>
      </w:r>
      <w:r w:rsidRPr="00EF1EE1">
        <w:rPr>
          <w:rFonts w:ascii="Times New Roman" w:eastAsia="楷体" w:hAnsi="Times New Roman" w:cs="Times New Roman"/>
          <w:szCs w:val="21"/>
        </w:rPr>
        <w:t>”</w:t>
      </w:r>
      <w:r w:rsidRPr="00EF1EE1">
        <w:rPr>
          <w:rFonts w:ascii="Times New Roman" w:eastAsia="楷体" w:hAnsi="Times New Roman" w:cs="Times New Roman"/>
          <w:szCs w:val="21"/>
        </w:rPr>
        <w:t>路线及景点。</w:t>
      </w:r>
    </w:p>
    <w:p w:rsidR="003B783E" w:rsidRPr="00EF1EE1" w:rsidP="003B783E" w14:paraId="6A59A8E8"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3362325" cy="1867958"/>
            <wp:effectExtent l="0" t="0" r="0" b="0"/>
            <wp:docPr id="100023" name="图片 100023" descr="@@@d851d165bced4387a550c31431d236c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
                    <pic:cNvPicPr>
                      <a:picLocks noChangeAspect="1"/>
                    </pic:cNvPicPr>
                  </pic:nvPicPr>
                  <pic:blipFill>
                    <a:blip xmlns:r="http://schemas.openxmlformats.org/officeDocument/2006/relationships" r:embed="rId18"/>
                    <a:stretch>
                      <a:fillRect/>
                    </a:stretch>
                  </pic:blipFill>
                  <pic:spPr>
                    <a:xfrm>
                      <a:off x="0" y="0"/>
                      <a:ext cx="3370132" cy="1872295"/>
                    </a:xfrm>
                    <a:prstGeom prst="rect">
                      <a:avLst/>
                    </a:prstGeom>
                  </pic:spPr>
                </pic:pic>
              </a:graphicData>
            </a:graphic>
          </wp:inline>
        </w:drawing>
      </w:r>
    </w:p>
    <w:p w:rsidR="003B783E" w:rsidRPr="00EF1EE1" w:rsidP="003B783E" w14:paraId="0CB1B9AE" w14:textId="7777777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分析本次</w:t>
      </w:r>
      <w:r w:rsidRPr="00EF1EE1">
        <w:rPr>
          <w:rFonts w:ascii="Times New Roman" w:hAnsi="Times New Roman" w:cs="Times New Roman"/>
          <w:szCs w:val="21"/>
        </w:rPr>
        <w:t>“</w:t>
      </w:r>
      <w:r w:rsidRPr="00EF1EE1">
        <w:rPr>
          <w:rFonts w:ascii="Times New Roman" w:hAnsi="Times New Roman" w:cs="Times New Roman"/>
          <w:szCs w:val="21"/>
        </w:rPr>
        <w:t>特种兵式旅游</w:t>
      </w:r>
      <w:r w:rsidRPr="00EF1EE1">
        <w:rPr>
          <w:rFonts w:ascii="Times New Roman" w:hAnsi="Times New Roman" w:cs="Times New Roman"/>
          <w:szCs w:val="21"/>
        </w:rPr>
        <w:t>”</w:t>
      </w:r>
      <w:r w:rsidRPr="00EF1EE1">
        <w:rPr>
          <w:rFonts w:ascii="Times New Roman" w:hAnsi="Times New Roman" w:cs="Times New Roman"/>
          <w:szCs w:val="21"/>
        </w:rPr>
        <w:t>线路设计的优点，并为降低本次行程的费用提出合理建议。</w:t>
      </w:r>
    </w:p>
    <w:p w:rsidR="003B783E" w:rsidP="003B783E" w14:paraId="06D39406" w14:textId="77777777">
      <w:pPr>
        <w:shd w:val="clear" w:color="auto" w:fill="FFFFFF"/>
        <w:jc w:val="left"/>
        <w:textAlignment w:val="center"/>
        <w:rPr>
          <w:rFonts w:ascii="Times New Roman" w:hAnsi="Times New Roman" w:cs="Times New Roman"/>
          <w:szCs w:val="21"/>
        </w:rPr>
      </w:pPr>
    </w:p>
    <w:p w:rsidR="003B783E" w:rsidP="003B783E" w14:paraId="6DD9E29A" w14:textId="77777777">
      <w:pPr>
        <w:shd w:val="clear" w:color="auto" w:fill="FFFFFF"/>
        <w:jc w:val="left"/>
        <w:textAlignment w:val="center"/>
        <w:rPr>
          <w:rFonts w:ascii="Times New Roman" w:hAnsi="Times New Roman" w:cs="Times New Roman"/>
          <w:szCs w:val="21"/>
        </w:rPr>
      </w:pPr>
    </w:p>
    <w:p w:rsidR="003B783E" w:rsidRPr="00EF1EE1" w:rsidP="003B783E" w14:paraId="192D032F" w14:textId="2179BE07">
      <w:pPr>
        <w:shd w:val="clear" w:color="auto" w:fill="FFFFFF"/>
        <w:jc w:val="left"/>
        <w:textAlignment w:val="center"/>
        <w:rPr>
          <w:rFonts w:ascii="Times New Roman" w:hAnsi="Times New Roman" w:cs="Times New Roman"/>
          <w:szCs w:val="21"/>
        </w:rPr>
      </w:pPr>
      <w:r w:rsidRPr="00EF1EE1">
        <w:rPr>
          <w:rFonts w:ascii="Times New Roman" w:hAnsi="Times New Roman" w:cs="Times New Roman"/>
          <w:szCs w:val="21"/>
        </w:rPr>
        <w:t>20</w:t>
      </w:r>
      <w:r w:rsidRPr="00EF1EE1">
        <w:rPr>
          <w:rFonts w:ascii="Times New Roman" w:hAnsi="Times New Roman" w:cs="Times New Roman"/>
          <w:szCs w:val="21"/>
        </w:rPr>
        <w:t>．</w:t>
      </w:r>
      <w:r>
        <w:rPr>
          <w:rFonts w:ascii="Times New Roman" w:hAnsi="Times New Roman" w:cs="Times New Roman" w:hint="eastAsia"/>
          <w:szCs w:val="21"/>
        </w:rPr>
        <w:t>【</w:t>
      </w:r>
      <w:r w:rsidRPr="00EF1EE1">
        <w:rPr>
          <w:rFonts w:ascii="Times New Roman" w:hAnsi="Times New Roman" w:cs="Times New Roman"/>
          <w:szCs w:val="21"/>
        </w:rPr>
        <w:t>选修：环境保护</w:t>
      </w:r>
      <w:r>
        <w:rPr>
          <w:rFonts w:ascii="Times New Roman" w:hAnsi="Times New Roman" w:cs="Times New Roman" w:hint="eastAsia"/>
          <w:szCs w:val="21"/>
        </w:rPr>
        <w:t>】</w:t>
      </w:r>
    </w:p>
    <w:p w:rsidR="003B783E" w:rsidRPr="00EF1EE1" w:rsidP="003B783E" w14:paraId="6EDFD3AD" w14:textId="77777777">
      <w:pPr>
        <w:shd w:val="clear" w:color="auto" w:fill="FFFFFF"/>
        <w:ind w:firstLine="420"/>
        <w:jc w:val="left"/>
        <w:textAlignment w:val="center"/>
        <w:rPr>
          <w:rFonts w:ascii="Times New Roman" w:hAnsi="Times New Roman" w:cs="Times New Roman"/>
          <w:szCs w:val="21"/>
        </w:rPr>
      </w:pPr>
      <w:r w:rsidRPr="00EF1EE1">
        <w:rPr>
          <w:rFonts w:ascii="Times New Roman" w:eastAsia="楷体" w:hAnsi="Times New Roman" w:cs="Times New Roman"/>
          <w:szCs w:val="21"/>
        </w:rPr>
        <w:t>花斑裸</w:t>
      </w:r>
      <w:r w:rsidRPr="00EF1EE1">
        <w:rPr>
          <w:rFonts w:ascii="Times New Roman" w:eastAsia="楷体" w:hAnsi="Times New Roman" w:cs="Times New Roman"/>
          <w:szCs w:val="21"/>
        </w:rPr>
        <w:t>鲤主要</w:t>
      </w:r>
      <w:r w:rsidRPr="00EF1EE1">
        <w:rPr>
          <w:rFonts w:ascii="Times New Roman" w:eastAsia="楷体" w:hAnsi="Times New Roman" w:cs="Times New Roman"/>
          <w:szCs w:val="21"/>
        </w:rPr>
        <w:t>分布于黄河上游和柴达木盆地的水系，每年</w:t>
      </w:r>
      <w:r w:rsidRPr="00EF1EE1">
        <w:rPr>
          <w:rFonts w:ascii="Times New Roman" w:hAnsi="Times New Roman" w:cs="Times New Roman"/>
          <w:szCs w:val="21"/>
        </w:rPr>
        <w:t>6</w:t>
      </w:r>
      <w:r w:rsidRPr="00EF1EE1">
        <w:rPr>
          <w:rFonts w:ascii="Times New Roman" w:eastAsia="楷体" w:hAnsi="Times New Roman" w:cs="Times New Roman"/>
          <w:szCs w:val="21"/>
        </w:rPr>
        <w:t>月份开始洄游产卵，为黄河源头附近的重要经济鱼类，肉质较好，但生长缓慢。在二十世纪七八十年代，花斑</w:t>
      </w:r>
      <w:r w:rsidRPr="00EF1EE1">
        <w:rPr>
          <w:rFonts w:ascii="Times New Roman" w:eastAsia="楷体" w:hAnsi="Times New Roman" w:cs="Times New Roman"/>
          <w:szCs w:val="21"/>
        </w:rPr>
        <w:t>裸鲤曾是</w:t>
      </w:r>
      <w:r w:rsidRPr="00EF1EE1">
        <w:rPr>
          <w:rFonts w:ascii="Times New Roman" w:eastAsia="楷体" w:hAnsi="Times New Roman" w:cs="Times New Roman"/>
          <w:szCs w:val="21"/>
        </w:rPr>
        <w:t>扎陵湖、鄂陵湖中很常见的黄河土著鱼种，而在</w:t>
      </w:r>
      <w:r w:rsidRPr="00EF1EE1">
        <w:rPr>
          <w:rFonts w:ascii="Times New Roman" w:hAnsi="Times New Roman" w:cs="Times New Roman"/>
          <w:szCs w:val="21"/>
        </w:rPr>
        <w:t>2004</w:t>
      </w:r>
      <w:r w:rsidRPr="00EF1EE1">
        <w:rPr>
          <w:rFonts w:ascii="Times New Roman" w:eastAsia="楷体" w:hAnsi="Times New Roman" w:cs="Times New Roman"/>
          <w:szCs w:val="21"/>
        </w:rPr>
        <w:t>年这种鱼却陷入了巨大的生存危机，数量急剧减少，但池沼公鱼，虹鳟、高白</w:t>
      </w:r>
      <w:r w:rsidRPr="00EF1EE1">
        <w:rPr>
          <w:rFonts w:ascii="Times New Roman" w:eastAsia="楷体" w:hAnsi="Times New Roman" w:cs="Times New Roman"/>
          <w:szCs w:val="21"/>
        </w:rPr>
        <w:t>鲑</w:t>
      </w:r>
      <w:r w:rsidRPr="00EF1EE1">
        <w:rPr>
          <w:rFonts w:ascii="Times New Roman" w:eastAsia="楷体" w:hAnsi="Times New Roman" w:cs="Times New Roman"/>
          <w:szCs w:val="21"/>
        </w:rPr>
        <w:t>、大银鱼等外来鱼种的数量却增加。</w:t>
      </w:r>
    </w:p>
    <w:p w:rsidR="003B783E" w:rsidRPr="00EF1EE1" w:rsidP="003B783E" w14:paraId="1BC87721" w14:textId="77777777">
      <w:pPr>
        <w:shd w:val="clear" w:color="auto" w:fill="FFFFFF"/>
        <w:jc w:val="center"/>
        <w:textAlignment w:val="center"/>
        <w:rPr>
          <w:rFonts w:ascii="Times New Roman" w:hAnsi="Times New Roman" w:cs="Times New Roman"/>
          <w:szCs w:val="21"/>
        </w:rPr>
      </w:pPr>
      <w:r w:rsidRPr="00EF1EE1">
        <w:rPr>
          <w:rFonts w:ascii="Times New Roman" w:eastAsia="Times New Roman" w:hAnsi="Times New Roman" w:cs="Times New Roman"/>
          <w:noProof/>
          <w:kern w:val="0"/>
          <w:szCs w:val="21"/>
        </w:rPr>
        <w:drawing>
          <wp:inline distT="0" distB="0" distL="0" distR="0">
            <wp:extent cx="2859359" cy="2298700"/>
            <wp:effectExtent l="0" t="0" r="0" b="6350"/>
            <wp:docPr id="1150231815" name="图片 100025" descr="@@@ecf97c1c-93d7-4a68-9f1c-7ab2b0c651d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0231815" name=""/>
                    <pic:cNvPicPr>
                      <a:picLocks noChangeAspect="1"/>
                    </pic:cNvPicPr>
                  </pic:nvPicPr>
                  <pic:blipFill>
                    <a:blip xmlns:r="http://schemas.openxmlformats.org/officeDocument/2006/relationships" r:embed="rId19"/>
                    <a:stretch>
                      <a:fillRect/>
                    </a:stretch>
                  </pic:blipFill>
                  <pic:spPr>
                    <a:xfrm>
                      <a:off x="0" y="0"/>
                      <a:ext cx="2862681" cy="2301370"/>
                    </a:xfrm>
                    <a:prstGeom prst="rect">
                      <a:avLst/>
                    </a:prstGeom>
                  </pic:spPr>
                </pic:pic>
              </a:graphicData>
            </a:graphic>
          </wp:inline>
        </w:drawing>
      </w:r>
    </w:p>
    <w:p w:rsidR="00103E78" w:rsidRPr="003B783E" w:rsidP="003B783E" w14:paraId="6138C645" w14:textId="748EFA63">
      <w:pPr>
        <w:shd w:val="clear" w:color="auto" w:fill="FFFFFF"/>
        <w:spacing w:line="360" w:lineRule="auto"/>
        <w:jc w:val="left"/>
        <w:textAlignment w:val="center"/>
        <w:rPr>
          <w:rFonts w:ascii="Times New Roman" w:hAnsi="Times New Roman" w:cs="Times New Roman" w:hint="eastAsia"/>
        </w:rPr>
      </w:pPr>
      <w:r w:rsidRPr="00EF1EE1">
        <w:rPr>
          <w:rFonts w:ascii="Times New Roman" w:hAnsi="Times New Roman" w:cs="Times New Roman"/>
          <w:szCs w:val="21"/>
        </w:rPr>
        <w:t>分析近年来扎陵湖、鄂陵湖花斑裸</w:t>
      </w:r>
      <w:r w:rsidRPr="00EF1EE1">
        <w:rPr>
          <w:rFonts w:ascii="Times New Roman" w:hAnsi="Times New Roman" w:cs="Times New Roman"/>
          <w:szCs w:val="21"/>
        </w:rPr>
        <w:t>鲤数量</w:t>
      </w:r>
      <w:r w:rsidRPr="00EF1EE1">
        <w:rPr>
          <w:rFonts w:ascii="Times New Roman" w:hAnsi="Times New Roman" w:cs="Times New Roman"/>
          <w:szCs w:val="21"/>
        </w:rPr>
        <w:t>减少的原因。</w:t>
      </w:r>
    </w:p>
    <w:sectPr>
      <w:pgSz w:w="11850" w:h="16783"/>
      <w:pgMar w:top="1440" w:right="1080" w:bottom="1440" w:left="1080" w:header="851" w:footer="992" w:gutter="0"/>
      <w:cols w:space="425"/>
      <w:docGrid w:type="lines" w:linePitch="312"/>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微软雅黑">
    <w:panose1 w:val="020B0503020204020204"/>
    <w:charset w:val="86"/>
    <w:family w:val="swiss"/>
    <w:pitch w:val="variable"/>
    <w:sig w:usb0="80000287" w:usb1="2ACF3C50" w:usb2="00000016" w:usb3="00000000" w:csb0="0004001F" w:csb1="00000000"/>
  </w:font>
  <w:font w:name="Microsoft YaHei Light">
    <w:charset w:val="86"/>
    <w:family w:val="swiss"/>
    <w:pitch w:val="variable"/>
    <w:sig w:usb0="80000287" w:usb1="2ACF0010" w:usb2="00000016" w:usb3="00000000" w:csb0="0004001F" w:csb1="00000000"/>
  </w:font>
  <w:font w:name="楷体">
    <w:panose1 w:val="02010609060101010101"/>
    <w:charset w:val="86"/>
    <w:family w:val="modern"/>
    <w:pitch w:val="fixed"/>
    <w:sig w:usb0="800002BF" w:usb1="38CF7CFA" w:usb2="00000016" w:usb3="00000000" w:csb0="00040001" w:csb1="00000000"/>
  </w:font>
  <w:font w:name="Calibri Light">
    <w:panose1 w:val="020F0302020204030204"/>
    <w:charset w:val="00"/>
    <w:family w:val="swiss"/>
    <w:pitch w:val="variable"/>
    <w:sig w:usb0="E4002EFF" w:usb1="C200247B"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mbria Math">
    <w:panose1 w:val="02040503050406030204"/>
    <w:charset w:val="01"/>
    <w:family w:val="roman"/>
    <w:notTrueType/>
    <w:pitch w:val="variable"/>
    <w:sig w:usb0="00000000" w:usb1="00000000" w:usb2="00000000" w:usb3="00000000" w:csb0="00000000"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ne="http://schemas.microsoft.com/office/word/2006/wordml" xmlns:w16cid="http://schemas.microsoft.com/office/word/2016/wordml/cid" xmlns:w16se="http://schemas.microsoft.com/office/word/2015/wordml/symex" xmlns:wpg="http://schemas.microsoft.com/office/word/2010/wordprocessingGroup" xmlns:wpi="http://schemas.microsoft.com/office/word/2010/wordprocessingInk" xmlns:wps="http://schemas.microsoft.com/office/word/2010/wordprocessingShape" mc:Ignorable="w14 w15 wp14 w16se w16cid">
  <w:abstractNum w:abstractNumId="0">
    <w:nsid w:val="0F6E1295"/>
    <w:multiLevelType w:val="hybridMultilevel"/>
    <w:tmpl w:val="0D689B90"/>
    <w:lvl w:ilvl="0">
      <w:start w:val="1"/>
      <w:numFmt w:val="decimal"/>
      <w:lvlText w:val="%1."/>
      <w:lvlJc w:val="left"/>
      <w:pPr>
        <w:ind w:left="420" w:hanging="420"/>
      </w:p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abstractNum w:abstractNumId="1">
    <w:nsid w:val="59AB3D1E"/>
    <w:multiLevelType w:val="hybridMultilevel"/>
    <w:tmpl w:val="232EE344"/>
    <w:lvl w:ilvl="0">
      <w:start w:val="1"/>
      <w:numFmt w:val="decimal"/>
      <w:lvlText w:val="%1."/>
      <w:lvlJc w:val="left"/>
      <w:pPr>
        <w:ind w:left="360" w:hanging="360"/>
      </w:pPr>
      <w:rPr>
        <w:rFonts w:hint="default"/>
      </w:rPr>
    </w:lvl>
    <w:lvl w:ilvl="1" w:tentative="1">
      <w:start w:val="1"/>
      <w:numFmt w:val="lowerLetter"/>
      <w:lvlText w:val="%2)"/>
      <w:lvlJc w:val="left"/>
      <w:pPr>
        <w:ind w:left="840" w:hanging="420"/>
      </w:pPr>
    </w:lvl>
    <w:lvl w:ilvl="2" w:tentative="1">
      <w:start w:val="1"/>
      <w:numFmt w:val="lowerRoman"/>
      <w:lvlText w:val="%3."/>
      <w:lvlJc w:val="right"/>
      <w:pPr>
        <w:ind w:left="1260" w:hanging="420"/>
      </w:pPr>
    </w:lvl>
    <w:lvl w:ilvl="3" w:tentative="1">
      <w:start w:val="1"/>
      <w:numFmt w:val="decimal"/>
      <w:lvlText w:val="%4."/>
      <w:lvlJc w:val="left"/>
      <w:pPr>
        <w:ind w:left="1680" w:hanging="420"/>
      </w:pPr>
    </w:lvl>
    <w:lvl w:ilvl="4" w:tentative="1">
      <w:start w:val="1"/>
      <w:numFmt w:val="lowerLetter"/>
      <w:lvlText w:val="%5)"/>
      <w:lvlJc w:val="left"/>
      <w:pPr>
        <w:ind w:left="2100" w:hanging="420"/>
      </w:pPr>
    </w:lvl>
    <w:lvl w:ilvl="5" w:tentative="1">
      <w:start w:val="1"/>
      <w:numFmt w:val="lowerRoman"/>
      <w:lvlText w:val="%6."/>
      <w:lvlJc w:val="right"/>
      <w:pPr>
        <w:ind w:left="2520" w:hanging="420"/>
      </w:pPr>
    </w:lvl>
    <w:lvl w:ilvl="6" w:tentative="1">
      <w:start w:val="1"/>
      <w:numFmt w:val="decimal"/>
      <w:lvlText w:val="%7."/>
      <w:lvlJc w:val="left"/>
      <w:pPr>
        <w:ind w:left="2940" w:hanging="420"/>
      </w:pPr>
    </w:lvl>
    <w:lvl w:ilvl="7" w:tentative="1">
      <w:start w:val="1"/>
      <w:numFmt w:val="lowerLetter"/>
      <w:lvlText w:val="%8)"/>
      <w:lvlJc w:val="left"/>
      <w:pPr>
        <w:ind w:left="3360" w:hanging="420"/>
      </w:pPr>
    </w:lvl>
    <w:lvl w:ilvl="8" w:tentative="1">
      <w:start w:val="1"/>
      <w:numFmt w:val="lowerRoman"/>
      <w:lvlText w:val="%9."/>
      <w:lvlJc w:val="right"/>
      <w:pPr>
        <w:ind w:left="3780" w:hanging="420"/>
      </w:pPr>
    </w:lvl>
  </w:abstractNum>
  <w:num w:numId="1" w16cid:durableId="2056849961">
    <w:abstractNumId w:val="1"/>
  </w:num>
  <w:num w:numId="2" w16cid:durableId="8884194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bordersDoNotSurroundHeader/>
  <w:bordersDoNotSurroundFooter/>
  <w:proofState w:spelling="clean" w:grammar="clean"/>
  <w:defaultTabStop w:val="420"/>
  <w:drawingGridVerticalSpacing w:val="156"/>
  <w:noPunctuationKerning/>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Setting w:name="differentiateMultirowTableHeaders" w:uri="http://schemas.microsoft.com/office/word" w:val="1"/>
  </w:compat>
  <w:rsids>
    <w:rsidRoot w:val="007E148E"/>
    <w:rsid w:val="0007317B"/>
    <w:rsid w:val="00093A53"/>
    <w:rsid w:val="000B0809"/>
    <w:rsid w:val="000C035A"/>
    <w:rsid w:val="000C3B52"/>
    <w:rsid w:val="000D0C6B"/>
    <w:rsid w:val="000E638B"/>
    <w:rsid w:val="00103E78"/>
    <w:rsid w:val="001852E3"/>
    <w:rsid w:val="001A168E"/>
    <w:rsid w:val="001C35D4"/>
    <w:rsid w:val="00203DD6"/>
    <w:rsid w:val="0027056E"/>
    <w:rsid w:val="0028664B"/>
    <w:rsid w:val="002C423D"/>
    <w:rsid w:val="002D7FDE"/>
    <w:rsid w:val="002E09E1"/>
    <w:rsid w:val="002E23BE"/>
    <w:rsid w:val="003004BD"/>
    <w:rsid w:val="00301EFC"/>
    <w:rsid w:val="00312119"/>
    <w:rsid w:val="00355CCD"/>
    <w:rsid w:val="00386959"/>
    <w:rsid w:val="003B783E"/>
    <w:rsid w:val="00405D4A"/>
    <w:rsid w:val="004151FC"/>
    <w:rsid w:val="00453069"/>
    <w:rsid w:val="00465D38"/>
    <w:rsid w:val="004E7BB5"/>
    <w:rsid w:val="004F0199"/>
    <w:rsid w:val="00501D03"/>
    <w:rsid w:val="0050244F"/>
    <w:rsid w:val="00514206"/>
    <w:rsid w:val="00544B81"/>
    <w:rsid w:val="00555808"/>
    <w:rsid w:val="00594D5E"/>
    <w:rsid w:val="005E1C97"/>
    <w:rsid w:val="005E26A3"/>
    <w:rsid w:val="00627EBC"/>
    <w:rsid w:val="00634ED9"/>
    <w:rsid w:val="0065074D"/>
    <w:rsid w:val="006B135E"/>
    <w:rsid w:val="00716BB6"/>
    <w:rsid w:val="00762019"/>
    <w:rsid w:val="007844D4"/>
    <w:rsid w:val="007C5884"/>
    <w:rsid w:val="007E148E"/>
    <w:rsid w:val="007E3AC6"/>
    <w:rsid w:val="007F38C6"/>
    <w:rsid w:val="008149EF"/>
    <w:rsid w:val="00814E57"/>
    <w:rsid w:val="0085586E"/>
    <w:rsid w:val="00860C6B"/>
    <w:rsid w:val="00876206"/>
    <w:rsid w:val="008A4433"/>
    <w:rsid w:val="00905D42"/>
    <w:rsid w:val="009074DC"/>
    <w:rsid w:val="009643CA"/>
    <w:rsid w:val="00971E24"/>
    <w:rsid w:val="00972B5E"/>
    <w:rsid w:val="009915C3"/>
    <w:rsid w:val="009B2B9E"/>
    <w:rsid w:val="009C7703"/>
    <w:rsid w:val="00B107D2"/>
    <w:rsid w:val="00B11FB9"/>
    <w:rsid w:val="00B470FD"/>
    <w:rsid w:val="00B53E8F"/>
    <w:rsid w:val="00B85287"/>
    <w:rsid w:val="00BC71E7"/>
    <w:rsid w:val="00C02FC6"/>
    <w:rsid w:val="00C030D4"/>
    <w:rsid w:val="00C1628C"/>
    <w:rsid w:val="00C86EE4"/>
    <w:rsid w:val="00C9736F"/>
    <w:rsid w:val="00CA1D97"/>
    <w:rsid w:val="00CD2E39"/>
    <w:rsid w:val="00CD6CC5"/>
    <w:rsid w:val="00CD7BB2"/>
    <w:rsid w:val="00D24D91"/>
    <w:rsid w:val="00D77B92"/>
    <w:rsid w:val="00D77C6F"/>
    <w:rsid w:val="00D939D5"/>
    <w:rsid w:val="00DA75BE"/>
    <w:rsid w:val="00DD0512"/>
    <w:rsid w:val="00DE67EF"/>
    <w:rsid w:val="00DF026E"/>
    <w:rsid w:val="00DF2678"/>
    <w:rsid w:val="00DF4752"/>
    <w:rsid w:val="00DF5AB4"/>
    <w:rsid w:val="00E269AD"/>
    <w:rsid w:val="00E36AA6"/>
    <w:rsid w:val="00E4041D"/>
    <w:rsid w:val="00E53EFE"/>
    <w:rsid w:val="00E80FA1"/>
    <w:rsid w:val="00EF1EE1"/>
    <w:rsid w:val="00F23F3F"/>
    <w:rsid w:val="00F52E48"/>
    <w:rsid w:val="00FE223D"/>
    <w:rsid w:val="030806B9"/>
    <w:rsid w:val="03AA552B"/>
    <w:rsid w:val="03FD6B40"/>
    <w:rsid w:val="0496748A"/>
    <w:rsid w:val="05865589"/>
    <w:rsid w:val="073E2EBC"/>
    <w:rsid w:val="0D1D1137"/>
    <w:rsid w:val="0EC63AA3"/>
    <w:rsid w:val="0F022545"/>
    <w:rsid w:val="109B69B9"/>
    <w:rsid w:val="111033BF"/>
    <w:rsid w:val="137064FF"/>
    <w:rsid w:val="16B07CC1"/>
    <w:rsid w:val="18034014"/>
    <w:rsid w:val="18FC0C0C"/>
    <w:rsid w:val="19007A4A"/>
    <w:rsid w:val="195979EC"/>
    <w:rsid w:val="19C16FDD"/>
    <w:rsid w:val="1C5B518B"/>
    <w:rsid w:val="1D917FAD"/>
    <w:rsid w:val="1F357451"/>
    <w:rsid w:val="1F980265"/>
    <w:rsid w:val="214A084F"/>
    <w:rsid w:val="2351356D"/>
    <w:rsid w:val="238E7B43"/>
    <w:rsid w:val="25313B96"/>
    <w:rsid w:val="25ED6E11"/>
    <w:rsid w:val="26B26B3A"/>
    <w:rsid w:val="29E27FB9"/>
    <w:rsid w:val="29F60215"/>
    <w:rsid w:val="2B203ACD"/>
    <w:rsid w:val="2E2772E6"/>
    <w:rsid w:val="2EA763B0"/>
    <w:rsid w:val="2F074D64"/>
    <w:rsid w:val="2FC43D1D"/>
    <w:rsid w:val="300D2BAC"/>
    <w:rsid w:val="31EF2461"/>
    <w:rsid w:val="34D40184"/>
    <w:rsid w:val="35AD748F"/>
    <w:rsid w:val="35F74D95"/>
    <w:rsid w:val="36A10126"/>
    <w:rsid w:val="37A73594"/>
    <w:rsid w:val="3C5A4F13"/>
    <w:rsid w:val="3E5D07BE"/>
    <w:rsid w:val="40090A6F"/>
    <w:rsid w:val="428134D7"/>
    <w:rsid w:val="44A30DD4"/>
    <w:rsid w:val="4A3E02AE"/>
    <w:rsid w:val="4AC877C8"/>
    <w:rsid w:val="52A4690F"/>
    <w:rsid w:val="53D83110"/>
    <w:rsid w:val="54C827DD"/>
    <w:rsid w:val="559545C3"/>
    <w:rsid w:val="591903FA"/>
    <w:rsid w:val="5A645CD5"/>
    <w:rsid w:val="5AC95861"/>
    <w:rsid w:val="5CD4133F"/>
    <w:rsid w:val="613856B2"/>
    <w:rsid w:val="62CD7873"/>
    <w:rsid w:val="6481568B"/>
    <w:rsid w:val="6DD93997"/>
    <w:rsid w:val="6F4A0F2A"/>
    <w:rsid w:val="6F560B24"/>
    <w:rsid w:val="71F94CBF"/>
    <w:rsid w:val="735720AF"/>
    <w:rsid w:val="74B30975"/>
    <w:rsid w:val="77197FE3"/>
    <w:rsid w:val="77ED6B84"/>
    <w:rsid w:val="79181DA0"/>
    <w:rsid w:val="7BDC0FE1"/>
    <w:rsid w:val="7BDC72E8"/>
    <w:rsid w:val="7CC418B9"/>
    <w:rsid w:val="7D87050D"/>
    <w:rsid w:val="7ED05563"/>
    <w:rsid w:val="7F3572D3"/>
    <w:rsid w:val="7F5321EC"/>
    <w:rsid w:val="7F6A201F"/>
  </w:rsids>
  <m:mathPr>
    <m:mathFont m:val="Cambria Math"/>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14:docId w14:val="08610AFC"/>
  <w15:docId w15:val="{1E30592D-D237-4A6C-AFD2-00FACFE2AF3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宋体" w:hAnsi="Times New Roman" w:cs="Times New Roman"/>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qFormat="1"/>
    <w:lsdException w:name="footer" w:qFormat="1"/>
    <w:lsdException w:name="caption" w:semiHidden="1" w:unhideWhenUsed="1" w:qFormat="1"/>
    <w:lsdException w:name="Title" w:qFormat="1"/>
    <w:lsdException w:name="Default Paragraph Font" w:semiHidden="1" w:qFormat="1"/>
    <w:lsdException w:name="Subtitle" w:qFormat="1"/>
    <w:lsdException w:name="Hyperlink" w:qFormat="1"/>
    <w:lsdException w:name="Strong" w:qFormat="1"/>
    <w:lsdException w:name="Emphasis" w:qFormat="1"/>
    <w:lsdException w:name="HTML Top of Form" w:semiHidden="1" w:uiPriority="99" w:unhideWhenUsed="1"/>
    <w:lsdException w:name="HTML Bottom of Form" w:semiHidden="1" w:uiPriority="99" w:unhideWhenUsed="1"/>
    <w:lsdException w:name="Normal (Web)" w:qFormat="1"/>
    <w:lsdException w:name="HTML Preformatted" w:qFormat="1"/>
    <w:lsdException w:name="Normal Table" w:semiHidden="1" w:unhideWhenUsed="1" w:qFormat="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Grid" w:qFormat="1"/>
    <w:lsdException w:name="Table Theme" w:semiHidden="1" w:unhideWhenUsed="1"/>
    <w:lsdException w:name="Placeholder Text" w:semiHidden="1" w:uiPriority="99"/>
    <w:lsdException w:name="No Spacing" w:uiPriority="99"/>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lsdException w:name="Quote" w:uiPriority="99"/>
    <w:lsdException w:name="Intense Quote" w:uiPriority="99"/>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Smart Link" w:semiHidden="1" w:uiPriority="99" w:unhideWhenUsed="1"/>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pPr>
      <w:widowControl w:val="0"/>
      <w:jc w:val="both"/>
    </w:pPr>
    <w:rPr>
      <w:rFonts w:asciiTheme="minorHAnsi" w:eastAsiaTheme="minorEastAsia" w:hAnsiTheme="minorHAnsi" w:cstheme="minorBidi"/>
      <w:kern w:val="2"/>
      <w:sz w:val="21"/>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basedOn w:val="Normal"/>
    <w:qFormat/>
    <w:pPr>
      <w:tabs>
        <w:tab w:val="center" w:pos="4153"/>
        <w:tab w:val="right" w:pos="8306"/>
      </w:tabs>
      <w:snapToGrid w:val="0"/>
      <w:jc w:val="left"/>
    </w:pPr>
    <w:rPr>
      <w:sz w:val="18"/>
    </w:rPr>
  </w:style>
  <w:style w:type="paragraph" w:styleId="Header">
    <w:name w:val="header"/>
    <w:basedOn w:val="Normal"/>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paragraph" w:styleId="HTMLPreformatted">
    <w:name w:val="HTML Preformatted"/>
    <w:basedOn w:val="Normal"/>
    <w:qFormat/>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left"/>
    </w:pPr>
    <w:rPr>
      <w:rFonts w:ascii="宋体" w:eastAsia="宋体" w:hAnsi="宋体" w:cs="Times New Roman" w:hint="eastAsia"/>
      <w:kern w:val="0"/>
      <w:sz w:val="24"/>
    </w:rPr>
  </w:style>
  <w:style w:type="paragraph" w:styleId="NormalWeb">
    <w:name w:val="Normal (Web)"/>
    <w:basedOn w:val="Normal"/>
    <w:qFormat/>
    <w:pPr>
      <w:spacing w:beforeAutospacing="1" w:afterAutospacing="1"/>
      <w:jc w:val="left"/>
    </w:pPr>
    <w:rPr>
      <w:rFonts w:cs="Times New Roman"/>
      <w:kern w:val="0"/>
      <w:sz w:val="24"/>
    </w:rPr>
  </w:style>
  <w:style w:type="table" w:styleId="TableGrid">
    <w:name w:val="Table Grid"/>
    <w:basedOn w:val="TableNormal"/>
    <w:qFormat/>
    <w:pPr>
      <w:widowControl w:val="0"/>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Strong">
    <w:name w:val="Strong"/>
    <w:basedOn w:val="DefaultParagraphFont"/>
    <w:qFormat/>
    <w:rPr>
      <w:b/>
    </w:rPr>
  </w:style>
  <w:style w:type="character" w:styleId="Hyperlink">
    <w:name w:val="Hyperlink"/>
    <w:basedOn w:val="DefaultParagraphFont"/>
    <w:qFormat/>
    <w:rPr>
      <w:color w:val="0000FF"/>
      <w:u w:val="single"/>
    </w:rPr>
  </w:style>
  <w:style w:type="paragraph" w:styleId="ListParagraph">
    <w:name w:val="List Paragraph"/>
    <w:basedOn w:val="Normal"/>
    <w:uiPriority w:val="99"/>
    <w:rsid w:val="00544B81"/>
    <w:pPr>
      <w:ind w:firstLine="420" w:firstLineChars="200"/>
    </w:pPr>
  </w:style>
  <w:style w:type="table" w:customStyle="1" w:styleId="edittable">
    <w:name w:val="edittable"/>
    <w:basedOn w:val="TableNormal"/>
    <w:rsid w:val="00627EBC"/>
    <w:rPr>
      <w:rFonts w:cstheme="minorBidi"/>
      <w:kern w:val="2"/>
      <w:sz w:val="21"/>
      <w:szCs w:val="22"/>
    </w:rPr>
    <w:tblPr/>
  </w:style>
  <w:style w:type="character" w:styleId="UnresolvedMention">
    <w:name w:val="Unresolved Mention"/>
    <w:basedOn w:val="DefaultParagraphFont"/>
    <w:uiPriority w:val="99"/>
    <w:semiHidden/>
    <w:unhideWhenUsed/>
    <w:rsid w:val="00CA1D97"/>
    <w:rPr>
      <w:color w:val="605E5C"/>
      <w:shd w:val="clear" w:color="auto" w:fill="E1DFDD"/>
    </w:rPr>
  </w:style>
  <w:style w:type="character" w:styleId="FollowedHyperlink">
    <w:name w:val="FollowedHyperlink"/>
    <w:basedOn w:val="DefaultParagraphFont"/>
    <w:rsid w:val="00CA1D97"/>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relyOnVML/>
  <w:allowPNG/>
</w:webSettings>
</file>

<file path=word/_rels/document.xml.rels><?xml version='1.0' encoding='UTF-8' standalone='yes'?>
<Relationships xmlns="http://schemas.openxmlformats.org/package/2006/relationships"><Relationship Id="rId1" Type="http://schemas.openxmlformats.org/officeDocument/2006/relationships/settings" Target="settings.xml"/><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tif"/><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 Type="http://schemas.openxmlformats.org/officeDocument/2006/relationships/webSettings" Target="webSettings.xml"/><Relationship Id="rId22" Type="http://schemas.openxmlformats.org/officeDocument/2006/relationships/theme" Target="theme/theme1.xml"/><Relationship Id="rId23" Type="http://schemas.openxmlformats.org/officeDocument/2006/relationships/numbering" Target="numbering.xml"/><Relationship Id="rId24" Type="http://schemas.openxmlformats.org/officeDocument/2006/relationships/styles" Target="styles.xml"/><Relationship Id="rId3" Type="http://schemas.openxmlformats.org/officeDocument/2006/relationships/fontTable" Target="fontTable.xml"/><Relationship Id="rId4" Type="http://schemas.openxmlformats.org/officeDocument/2006/relationships/customXml" Target="../customXml/item1.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png"/><Relationship Id="rId8" Type="http://schemas.openxmlformats.org/officeDocument/2006/relationships/image" Target="media/image4.png"/><Relationship Id="rId9" Type="http://schemas.openxmlformats.org/officeDocument/2006/relationships/image" Target="media/image5.png"/></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category/>
  <dc:description/>
  <cp:contentStatus/>
  <dc:identifier/>
  <cp:lastModifiedB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Properties>
</file>