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ind w:left="4645" w:right="2678" w:hanging="572"/>
        <w:spacing w:before="40" w:line="282" w:lineRule="auto"/>
        <w:outlineLvl w:val="0"/>
        <w:rPr>
          <w:rFonts w:ascii="SimHei" w:hAnsi="SimHei" w:eastAsia="SimHei" w:cs="SimHei"/>
          <w:sz w:val="20"/>
          <w:szCs w:val="20"/>
        </w:rPr>
      </w:pPr>
      <w:r>
        <w:rPr>
          <w:rFonts w:ascii="SimHei" w:hAnsi="SimHei" w:eastAsia="SimHei" w:cs="SimHei"/>
          <w:sz w:val="20"/>
          <w:szCs w:val="20"/>
          <w:spacing w:val="21"/>
        </w:rPr>
        <w:t>2023</w:t>
      </w:r>
      <w:r>
        <w:rPr>
          <w:rFonts w:ascii="SimHei" w:hAnsi="SimHei" w:eastAsia="SimHei" w:cs="SimHei"/>
          <w:sz w:val="20"/>
          <w:szCs w:val="20"/>
          <w:spacing w:val="-25"/>
        </w:rPr>
        <w:t xml:space="preserve"> </w:t>
      </w:r>
      <w:r>
        <w:rPr>
          <w:rFonts w:ascii="SimHei" w:hAnsi="SimHei" w:eastAsia="SimHei" w:cs="SimHei"/>
          <w:sz w:val="20"/>
          <w:szCs w:val="20"/>
          <w:b/>
          <w:bCs/>
          <w:spacing w:val="21"/>
        </w:rPr>
        <w:t>～2024学年度高二12月质量检测</w:t>
      </w:r>
      <w:r>
        <w:rPr>
          <w:rFonts w:ascii="SimHei" w:hAnsi="SimHei" w:eastAsia="SimHei" w:cs="SimHei"/>
          <w:sz w:val="20"/>
          <w:szCs w:val="20"/>
          <w:spacing w:val="21"/>
        </w:rPr>
        <w:t xml:space="preserve"> </w:t>
      </w:r>
      <w:r>
        <w:rPr>
          <w:rFonts w:ascii="SimHei" w:hAnsi="SimHei" w:eastAsia="SimHei" w:cs="SimHei"/>
          <w:sz w:val="20"/>
          <w:szCs w:val="20"/>
          <w:b/>
          <w:bCs/>
          <w:spacing w:val="21"/>
        </w:rPr>
        <w:t>·</w:t>
      </w:r>
      <w:r>
        <w:rPr>
          <w:rFonts w:ascii="SimHei" w:hAnsi="SimHei" w:eastAsia="SimHei" w:cs="SimHei"/>
          <w:sz w:val="20"/>
          <w:szCs w:val="20"/>
          <w:spacing w:val="-54"/>
        </w:rPr>
        <w:t xml:space="preserve"> </w:t>
      </w:r>
      <w:r>
        <w:rPr>
          <w:rFonts w:ascii="SimHei" w:hAnsi="SimHei" w:eastAsia="SimHei" w:cs="SimHei"/>
          <w:sz w:val="20"/>
          <w:szCs w:val="20"/>
          <w:b/>
          <w:bCs/>
          <w:spacing w:val="21"/>
        </w:rPr>
        <w:t>思想政治</w:t>
      </w:r>
      <w:r>
        <w:rPr>
          <w:rFonts w:ascii="SimHei" w:hAnsi="SimHei" w:eastAsia="SimHei" w:cs="SimHei"/>
          <w:sz w:val="20"/>
          <w:szCs w:val="20"/>
        </w:rPr>
        <w:t xml:space="preserve"> </w:t>
      </w:r>
      <w:r>
        <w:rPr>
          <w:rFonts w:ascii="SimHei" w:hAnsi="SimHei" w:eastAsia="SimHei" w:cs="SimHei"/>
          <w:sz w:val="20"/>
          <w:szCs w:val="20"/>
          <w:b/>
          <w:bCs/>
          <w:spacing w:val="4"/>
        </w:rPr>
        <w:t>参考答案、提示及评分细则</w:t>
      </w:r>
    </w:p>
    <w:p>
      <w:pPr>
        <w:spacing w:before="149"/>
        <w:rPr/>
      </w:pPr>
      <w:r/>
    </w:p>
    <w:tbl>
      <w:tblPr>
        <w:tblStyle w:val="TableNormal"/>
        <w:tblW w:w="6450" w:type="dxa"/>
        <w:tblInd w:w="2663"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425"/>
        <w:gridCol w:w="369"/>
        <w:gridCol w:w="379"/>
        <w:gridCol w:w="380"/>
        <w:gridCol w:w="379"/>
        <w:gridCol w:w="369"/>
        <w:gridCol w:w="380"/>
        <w:gridCol w:w="379"/>
        <w:gridCol w:w="380"/>
        <w:gridCol w:w="369"/>
        <w:gridCol w:w="380"/>
        <w:gridCol w:w="379"/>
        <w:gridCol w:w="380"/>
        <w:gridCol w:w="359"/>
        <w:gridCol w:w="389"/>
        <w:gridCol w:w="380"/>
        <w:gridCol w:w="374"/>
      </w:tblGrid>
      <w:tr>
        <w:trPr>
          <w:trHeight w:val="270" w:hRule="atLeast"/>
        </w:trPr>
        <w:tc>
          <w:tcPr>
            <w:tcW w:w="425" w:type="dxa"/>
            <w:vAlign w:val="top"/>
          </w:tcPr>
          <w:p>
            <w:pPr>
              <w:pStyle w:val="TableText"/>
              <w:ind w:left="57"/>
              <w:spacing w:before="59" w:line="221" w:lineRule="auto"/>
              <w:rPr/>
            </w:pPr>
            <w:r>
              <w:rPr>
                <w:b/>
                <w:bCs/>
                <w:spacing w:val="-4"/>
              </w:rPr>
              <w:t>题号</w:t>
            </w:r>
          </w:p>
        </w:tc>
        <w:tc>
          <w:tcPr>
            <w:tcW w:w="369" w:type="dxa"/>
            <w:vAlign w:val="top"/>
          </w:tcPr>
          <w:p>
            <w:pPr>
              <w:pStyle w:val="TableText"/>
              <w:ind w:left="130"/>
              <w:spacing w:before="99" w:line="184" w:lineRule="auto"/>
              <w:rPr/>
            </w:pPr>
            <w:r>
              <w:rPr/>
              <w:t>1</w:t>
            </w:r>
          </w:p>
        </w:tc>
        <w:tc>
          <w:tcPr>
            <w:tcW w:w="379" w:type="dxa"/>
            <w:vAlign w:val="top"/>
          </w:tcPr>
          <w:p>
            <w:pPr>
              <w:pStyle w:val="TableText"/>
              <w:ind w:left="141"/>
              <w:spacing w:before="99" w:line="183" w:lineRule="auto"/>
              <w:rPr/>
            </w:pPr>
            <w:r>
              <w:rPr/>
              <w:t>2</w:t>
            </w:r>
          </w:p>
        </w:tc>
        <w:tc>
          <w:tcPr>
            <w:tcW w:w="380" w:type="dxa"/>
            <w:vAlign w:val="top"/>
          </w:tcPr>
          <w:p>
            <w:pPr>
              <w:pStyle w:val="TableText"/>
              <w:ind w:left="142"/>
              <w:spacing w:before="99" w:line="183" w:lineRule="auto"/>
              <w:rPr/>
            </w:pPr>
            <w:r>
              <w:rPr/>
              <w:t>3</w:t>
            </w:r>
          </w:p>
        </w:tc>
        <w:tc>
          <w:tcPr>
            <w:tcW w:w="379" w:type="dxa"/>
            <w:vAlign w:val="top"/>
          </w:tcPr>
          <w:p>
            <w:pPr>
              <w:pStyle w:val="TableText"/>
              <w:ind w:left="141"/>
              <w:spacing w:before="99" w:line="183" w:lineRule="auto"/>
              <w:rPr/>
            </w:pPr>
            <w:r>
              <w:rPr/>
              <w:t>4</w:t>
            </w:r>
          </w:p>
        </w:tc>
        <w:tc>
          <w:tcPr>
            <w:tcW w:w="369" w:type="dxa"/>
            <w:vAlign w:val="top"/>
          </w:tcPr>
          <w:p>
            <w:pPr>
              <w:pStyle w:val="TableText"/>
              <w:ind w:left="133"/>
              <w:spacing w:before="100" w:line="182" w:lineRule="auto"/>
              <w:rPr/>
            </w:pPr>
            <w:r>
              <w:rPr/>
              <w:t>5</w:t>
            </w:r>
          </w:p>
        </w:tc>
        <w:tc>
          <w:tcPr>
            <w:tcW w:w="380" w:type="dxa"/>
            <w:vAlign w:val="top"/>
          </w:tcPr>
          <w:p>
            <w:pPr>
              <w:pStyle w:val="TableText"/>
              <w:ind w:left="144"/>
              <w:spacing w:before="99" w:line="183" w:lineRule="auto"/>
              <w:rPr/>
            </w:pPr>
            <w:r>
              <w:rPr/>
              <w:t>6</w:t>
            </w:r>
          </w:p>
        </w:tc>
        <w:tc>
          <w:tcPr>
            <w:tcW w:w="379" w:type="dxa"/>
            <w:vAlign w:val="top"/>
          </w:tcPr>
          <w:p>
            <w:pPr>
              <w:pStyle w:val="TableText"/>
              <w:ind w:left="144"/>
              <w:spacing w:before="100" w:line="182" w:lineRule="auto"/>
              <w:rPr/>
            </w:pPr>
            <w:r>
              <w:rPr/>
              <w:t>7</w:t>
            </w:r>
          </w:p>
        </w:tc>
        <w:tc>
          <w:tcPr>
            <w:tcW w:w="380" w:type="dxa"/>
            <w:vAlign w:val="top"/>
          </w:tcPr>
          <w:p>
            <w:pPr>
              <w:pStyle w:val="TableText"/>
              <w:ind w:left="145"/>
              <w:spacing w:before="99" w:line="183" w:lineRule="auto"/>
              <w:rPr/>
            </w:pPr>
            <w:r>
              <w:rPr/>
              <w:t>8</w:t>
            </w:r>
          </w:p>
        </w:tc>
        <w:tc>
          <w:tcPr>
            <w:tcW w:w="369" w:type="dxa"/>
            <w:vAlign w:val="top"/>
          </w:tcPr>
          <w:p>
            <w:pPr>
              <w:pStyle w:val="TableText"/>
              <w:ind w:left="135"/>
              <w:spacing w:before="99" w:line="183" w:lineRule="auto"/>
              <w:rPr/>
            </w:pPr>
            <w:r>
              <w:rPr/>
              <w:t>9</w:t>
            </w:r>
          </w:p>
        </w:tc>
        <w:tc>
          <w:tcPr>
            <w:tcW w:w="380" w:type="dxa"/>
            <w:vAlign w:val="top"/>
          </w:tcPr>
          <w:p>
            <w:pPr>
              <w:pStyle w:val="TableText"/>
              <w:ind w:left="106"/>
              <w:spacing w:before="99" w:line="184" w:lineRule="auto"/>
              <w:rPr/>
            </w:pPr>
            <w:r>
              <w:rPr>
                <w:spacing w:val="-5"/>
              </w:rPr>
              <w:t>10</w:t>
            </w:r>
          </w:p>
        </w:tc>
        <w:tc>
          <w:tcPr>
            <w:tcW w:w="379" w:type="dxa"/>
            <w:vAlign w:val="top"/>
          </w:tcPr>
          <w:p>
            <w:pPr>
              <w:pStyle w:val="TableText"/>
              <w:ind w:left="106"/>
              <w:spacing w:before="99" w:line="184" w:lineRule="auto"/>
              <w:rPr/>
            </w:pPr>
            <w:r>
              <w:rPr>
                <w:spacing w:val="-5"/>
              </w:rPr>
              <w:t>11</w:t>
            </w:r>
          </w:p>
        </w:tc>
        <w:tc>
          <w:tcPr>
            <w:tcW w:w="380" w:type="dxa"/>
            <w:vAlign w:val="top"/>
          </w:tcPr>
          <w:p>
            <w:pPr>
              <w:pStyle w:val="TableText"/>
              <w:ind w:left="107"/>
              <w:spacing w:before="99" w:line="184" w:lineRule="auto"/>
              <w:rPr/>
            </w:pPr>
            <w:r>
              <w:rPr>
                <w:spacing w:val="-5"/>
              </w:rPr>
              <w:t>12</w:t>
            </w:r>
          </w:p>
        </w:tc>
        <w:tc>
          <w:tcPr>
            <w:tcW w:w="359" w:type="dxa"/>
            <w:vAlign w:val="top"/>
          </w:tcPr>
          <w:p>
            <w:pPr>
              <w:pStyle w:val="TableText"/>
              <w:ind w:left="97"/>
              <w:spacing w:before="99" w:line="184" w:lineRule="auto"/>
              <w:rPr/>
            </w:pPr>
            <w:r>
              <w:rPr>
                <w:spacing w:val="-5"/>
              </w:rPr>
              <w:t>13</w:t>
            </w:r>
          </w:p>
        </w:tc>
        <w:tc>
          <w:tcPr>
            <w:tcW w:w="389" w:type="dxa"/>
            <w:vAlign w:val="top"/>
          </w:tcPr>
          <w:p>
            <w:pPr>
              <w:pStyle w:val="TableText"/>
              <w:ind w:left="118"/>
              <w:spacing w:before="99" w:line="184" w:lineRule="auto"/>
              <w:rPr/>
            </w:pPr>
            <w:r>
              <w:rPr>
                <w:spacing w:val="-5"/>
              </w:rPr>
              <w:t>14</w:t>
            </w:r>
          </w:p>
        </w:tc>
        <w:tc>
          <w:tcPr>
            <w:tcW w:w="380" w:type="dxa"/>
            <w:vAlign w:val="top"/>
          </w:tcPr>
          <w:p>
            <w:pPr>
              <w:pStyle w:val="TableText"/>
              <w:ind w:left="109"/>
              <w:spacing w:before="99" w:line="184" w:lineRule="auto"/>
              <w:rPr/>
            </w:pPr>
            <w:r>
              <w:rPr>
                <w:spacing w:val="-5"/>
              </w:rPr>
              <w:t>15</w:t>
            </w:r>
          </w:p>
        </w:tc>
        <w:tc>
          <w:tcPr>
            <w:tcW w:w="374" w:type="dxa"/>
            <w:vAlign w:val="top"/>
          </w:tcPr>
          <w:p>
            <w:pPr>
              <w:pStyle w:val="TableText"/>
              <w:ind w:left="109"/>
              <w:spacing w:before="99" w:line="184" w:lineRule="auto"/>
              <w:rPr/>
            </w:pPr>
            <w:r>
              <w:rPr>
                <w:spacing w:val="-5"/>
              </w:rPr>
              <w:t>16</w:t>
            </w:r>
          </w:p>
        </w:tc>
      </w:tr>
      <w:tr>
        <w:trPr>
          <w:trHeight w:val="270" w:hRule="atLeast"/>
        </w:trPr>
        <w:tc>
          <w:tcPr>
            <w:tcW w:w="425" w:type="dxa"/>
            <w:vAlign w:val="top"/>
          </w:tcPr>
          <w:p>
            <w:pPr>
              <w:pStyle w:val="TableText"/>
              <w:ind w:left="57"/>
              <w:spacing w:before="59" w:line="220" w:lineRule="auto"/>
              <w:rPr/>
            </w:pPr>
            <w:r>
              <w:rPr>
                <w:b/>
                <w:bCs/>
                <w:spacing w:val="-4"/>
              </w:rPr>
              <w:t>答案</w:t>
            </w:r>
          </w:p>
        </w:tc>
        <w:tc>
          <w:tcPr>
            <w:tcW w:w="369" w:type="dxa"/>
            <w:vAlign w:val="top"/>
          </w:tcPr>
          <w:p>
            <w:pPr>
              <w:pStyle w:val="TableText"/>
              <w:ind w:left="130"/>
              <w:spacing w:before="99" w:line="184" w:lineRule="auto"/>
              <w:rPr/>
            </w:pPr>
            <w:r>
              <w:rPr/>
              <w:t>A</w:t>
            </w:r>
          </w:p>
        </w:tc>
        <w:tc>
          <w:tcPr>
            <w:tcW w:w="379" w:type="dxa"/>
            <w:vAlign w:val="top"/>
          </w:tcPr>
          <w:p>
            <w:pPr>
              <w:pStyle w:val="TableText"/>
              <w:ind w:left="141"/>
              <w:spacing w:before="99" w:line="183" w:lineRule="auto"/>
              <w:rPr/>
            </w:pPr>
            <w:r>
              <w:rPr/>
              <w:t>C</w:t>
            </w:r>
          </w:p>
        </w:tc>
        <w:tc>
          <w:tcPr>
            <w:tcW w:w="380" w:type="dxa"/>
            <w:vAlign w:val="top"/>
          </w:tcPr>
          <w:p>
            <w:pPr>
              <w:pStyle w:val="TableText"/>
              <w:ind w:left="142"/>
              <w:spacing w:before="100" w:line="182" w:lineRule="auto"/>
              <w:rPr/>
            </w:pPr>
            <w:r>
              <w:rPr/>
              <w:t>D</w:t>
            </w:r>
          </w:p>
        </w:tc>
        <w:tc>
          <w:tcPr>
            <w:tcW w:w="379" w:type="dxa"/>
            <w:vAlign w:val="top"/>
          </w:tcPr>
          <w:p>
            <w:pPr>
              <w:pStyle w:val="TableText"/>
              <w:ind w:left="141"/>
              <w:spacing w:before="99" w:line="184" w:lineRule="auto"/>
              <w:rPr/>
            </w:pPr>
            <w:r>
              <w:rPr/>
              <w:t>A</w:t>
            </w:r>
          </w:p>
        </w:tc>
        <w:tc>
          <w:tcPr>
            <w:tcW w:w="369" w:type="dxa"/>
            <w:vAlign w:val="top"/>
          </w:tcPr>
          <w:p>
            <w:pPr>
              <w:pStyle w:val="TableText"/>
              <w:ind w:left="133"/>
              <w:spacing w:before="99" w:line="183" w:lineRule="auto"/>
              <w:rPr/>
            </w:pPr>
            <w:r>
              <w:rPr/>
              <w:t>C</w:t>
            </w:r>
          </w:p>
        </w:tc>
        <w:tc>
          <w:tcPr>
            <w:tcW w:w="380" w:type="dxa"/>
            <w:vAlign w:val="top"/>
          </w:tcPr>
          <w:p>
            <w:pPr>
              <w:pStyle w:val="TableText"/>
              <w:ind w:left="144"/>
              <w:spacing w:before="99" w:line="183" w:lineRule="auto"/>
              <w:rPr/>
            </w:pPr>
            <w:r>
              <w:rPr/>
              <w:t>C</w:t>
            </w:r>
          </w:p>
        </w:tc>
        <w:tc>
          <w:tcPr>
            <w:tcW w:w="379" w:type="dxa"/>
            <w:vAlign w:val="top"/>
          </w:tcPr>
          <w:p>
            <w:pPr>
              <w:pStyle w:val="TableText"/>
              <w:ind w:left="144"/>
              <w:spacing w:before="99" w:line="184" w:lineRule="auto"/>
              <w:rPr/>
            </w:pPr>
            <w:r>
              <w:rPr/>
              <w:t>A</w:t>
            </w:r>
          </w:p>
        </w:tc>
        <w:tc>
          <w:tcPr>
            <w:tcW w:w="380" w:type="dxa"/>
            <w:vAlign w:val="top"/>
          </w:tcPr>
          <w:p>
            <w:pPr>
              <w:pStyle w:val="TableText"/>
              <w:ind w:left="145"/>
              <w:spacing w:before="100" w:line="182" w:lineRule="auto"/>
              <w:rPr/>
            </w:pPr>
            <w:r>
              <w:rPr/>
              <w:t>D</w:t>
            </w:r>
          </w:p>
        </w:tc>
        <w:tc>
          <w:tcPr>
            <w:tcW w:w="369" w:type="dxa"/>
            <w:vAlign w:val="top"/>
          </w:tcPr>
          <w:p>
            <w:pPr>
              <w:pStyle w:val="TableText"/>
              <w:ind w:left="135"/>
              <w:spacing w:before="99" w:line="183" w:lineRule="auto"/>
              <w:rPr/>
            </w:pPr>
            <w:r>
              <w:rPr/>
              <w:t>C</w:t>
            </w:r>
          </w:p>
        </w:tc>
        <w:tc>
          <w:tcPr>
            <w:tcW w:w="380" w:type="dxa"/>
            <w:vAlign w:val="top"/>
          </w:tcPr>
          <w:p>
            <w:pPr>
              <w:pStyle w:val="TableText"/>
              <w:ind w:left="146"/>
              <w:spacing w:before="100" w:line="182" w:lineRule="auto"/>
              <w:rPr/>
            </w:pPr>
            <w:r>
              <w:rPr/>
              <w:t>D</w:t>
            </w:r>
          </w:p>
        </w:tc>
        <w:tc>
          <w:tcPr>
            <w:tcW w:w="379" w:type="dxa"/>
            <w:vAlign w:val="top"/>
          </w:tcPr>
          <w:p>
            <w:pPr>
              <w:pStyle w:val="TableText"/>
              <w:ind w:left="146"/>
              <w:spacing w:before="100" w:line="182" w:lineRule="auto"/>
              <w:rPr/>
            </w:pPr>
            <w:r>
              <w:rPr/>
              <w:t>D</w:t>
            </w:r>
          </w:p>
        </w:tc>
        <w:tc>
          <w:tcPr>
            <w:tcW w:w="380" w:type="dxa"/>
            <w:vAlign w:val="top"/>
          </w:tcPr>
          <w:p>
            <w:pPr>
              <w:pStyle w:val="TableText"/>
              <w:ind w:left="147"/>
              <w:spacing w:before="100" w:line="182" w:lineRule="auto"/>
              <w:rPr/>
            </w:pPr>
            <w:r>
              <w:rPr/>
              <w:t>B</w:t>
            </w:r>
          </w:p>
        </w:tc>
        <w:tc>
          <w:tcPr>
            <w:tcW w:w="359" w:type="dxa"/>
            <w:vAlign w:val="top"/>
          </w:tcPr>
          <w:p>
            <w:pPr>
              <w:pStyle w:val="TableText"/>
              <w:ind w:left="137"/>
              <w:spacing w:before="99" w:line="184" w:lineRule="auto"/>
              <w:rPr/>
            </w:pPr>
            <w:r>
              <w:rPr/>
              <w:t>A</w:t>
            </w:r>
          </w:p>
        </w:tc>
        <w:tc>
          <w:tcPr>
            <w:tcW w:w="389" w:type="dxa"/>
            <w:vAlign w:val="top"/>
          </w:tcPr>
          <w:p>
            <w:pPr>
              <w:pStyle w:val="TableText"/>
              <w:ind w:left="148"/>
              <w:spacing w:before="100" w:line="182" w:lineRule="auto"/>
              <w:rPr/>
            </w:pPr>
            <w:r>
              <w:rPr/>
              <w:t>B</w:t>
            </w:r>
          </w:p>
        </w:tc>
        <w:tc>
          <w:tcPr>
            <w:tcW w:w="380" w:type="dxa"/>
            <w:vAlign w:val="top"/>
          </w:tcPr>
          <w:p>
            <w:pPr>
              <w:pStyle w:val="TableText"/>
              <w:ind w:left="149"/>
              <w:spacing w:before="99" w:line="183" w:lineRule="auto"/>
              <w:rPr/>
            </w:pPr>
            <w:r>
              <w:rPr/>
              <w:t>C</w:t>
            </w:r>
          </w:p>
        </w:tc>
        <w:tc>
          <w:tcPr>
            <w:tcW w:w="374" w:type="dxa"/>
            <w:vAlign w:val="top"/>
          </w:tcPr>
          <w:p>
            <w:pPr>
              <w:pStyle w:val="TableText"/>
              <w:ind w:left="139"/>
              <w:spacing w:before="100" w:line="182" w:lineRule="auto"/>
              <w:rPr/>
            </w:pPr>
            <w:r>
              <w:rPr/>
              <w:t>B</w:t>
            </w:r>
          </w:p>
        </w:tc>
      </w:tr>
    </w:tbl>
    <w:p>
      <w:pPr>
        <w:ind w:left="2553"/>
        <w:spacing w:before="73" w:line="213" w:lineRule="auto"/>
        <w:rPr>
          <w:rFonts w:ascii="SimHei" w:hAnsi="SimHei" w:eastAsia="SimHei" w:cs="SimHei"/>
          <w:sz w:val="12"/>
          <w:szCs w:val="12"/>
        </w:rPr>
      </w:pPr>
      <w:r>
        <w:rPr>
          <w:rFonts w:ascii="SimHei" w:hAnsi="SimHei" w:eastAsia="SimHei" w:cs="SimHei"/>
          <w:sz w:val="12"/>
          <w:szCs w:val="12"/>
          <w:spacing w:val="18"/>
        </w:rPr>
        <w:t>一、选择题：本大题共16小题，每小题3分，共48分</w:t>
      </w:r>
      <w:r>
        <w:rPr>
          <w:rFonts w:ascii="SimHei" w:hAnsi="SimHei" w:eastAsia="SimHei" w:cs="SimHei"/>
          <w:sz w:val="12"/>
          <w:szCs w:val="12"/>
          <w:spacing w:val="17"/>
        </w:rPr>
        <w:t>。在每小题给出的四个选项中，只有</w:t>
      </w:r>
      <w:r>
        <w:rPr>
          <w:rFonts w:ascii="SimHei" w:hAnsi="SimHei" w:eastAsia="SimHei" w:cs="SimHei"/>
          <w:sz w:val="12"/>
          <w:szCs w:val="12"/>
          <w:spacing w:val="-33"/>
        </w:rPr>
        <w:t xml:space="preserve"> </w:t>
      </w:r>
      <w:r>
        <w:rPr>
          <w:rFonts w:ascii="SimHei" w:hAnsi="SimHei" w:eastAsia="SimHei" w:cs="SimHei"/>
          <w:sz w:val="12"/>
          <w:szCs w:val="12"/>
          <w:spacing w:val="17"/>
        </w:rPr>
        <w:t>一</w:t>
      </w:r>
      <w:r>
        <w:rPr>
          <w:rFonts w:ascii="SimHei" w:hAnsi="SimHei" w:eastAsia="SimHei" w:cs="SimHei"/>
          <w:sz w:val="12"/>
          <w:szCs w:val="12"/>
          <w:spacing w:val="-34"/>
        </w:rPr>
        <w:t xml:space="preserve"> </w:t>
      </w:r>
      <w:r>
        <w:rPr>
          <w:rFonts w:ascii="SimHei" w:hAnsi="SimHei" w:eastAsia="SimHei" w:cs="SimHei"/>
          <w:sz w:val="12"/>
          <w:szCs w:val="12"/>
          <w:spacing w:val="17"/>
        </w:rPr>
        <w:t>个选项是符合题目</w:t>
      </w:r>
    </w:p>
    <w:p>
      <w:pPr>
        <w:ind w:left="2774"/>
        <w:spacing w:before="107" w:line="219" w:lineRule="exact"/>
        <w:rPr>
          <w:rFonts w:ascii="SimHei" w:hAnsi="SimHei" w:eastAsia="SimHei" w:cs="SimHei"/>
          <w:sz w:val="12"/>
          <w:szCs w:val="12"/>
        </w:rPr>
      </w:pPr>
      <w:r>
        <w:rPr>
          <w:rFonts w:ascii="SimHei" w:hAnsi="SimHei" w:eastAsia="SimHei" w:cs="SimHei"/>
          <w:sz w:val="12"/>
          <w:szCs w:val="12"/>
          <w:spacing w:val="13"/>
          <w:position w:val="7"/>
        </w:rPr>
        <w:t>要求的</w:t>
      </w:r>
      <w:r>
        <w:rPr>
          <w:rFonts w:ascii="SimHei" w:hAnsi="SimHei" w:eastAsia="SimHei" w:cs="SimHei"/>
          <w:sz w:val="12"/>
          <w:szCs w:val="12"/>
          <w:spacing w:val="-28"/>
          <w:position w:val="7"/>
        </w:rPr>
        <w:t xml:space="preserve"> </w:t>
      </w:r>
      <w:r>
        <w:rPr>
          <w:rFonts w:ascii="SimHei" w:hAnsi="SimHei" w:eastAsia="SimHei" w:cs="SimHei"/>
          <w:sz w:val="12"/>
          <w:szCs w:val="12"/>
          <w:spacing w:val="13"/>
          <w:position w:val="7"/>
        </w:rPr>
        <w:t>。</w:t>
      </w:r>
    </w:p>
    <w:p>
      <w:pPr>
        <w:pStyle w:val="BodyText"/>
        <w:ind w:left="2553"/>
        <w:spacing w:line="223" w:lineRule="auto"/>
        <w:rPr/>
      </w:pPr>
      <w:r>
        <w:rPr>
          <w:rFonts w:ascii="SimHei" w:hAnsi="SimHei" w:eastAsia="SimHei" w:cs="SimHei"/>
          <w:spacing w:val="-13"/>
        </w:rPr>
        <w:t>1</w:t>
      </w:r>
      <w:r>
        <w:rPr>
          <w:rFonts w:ascii="SimHei" w:hAnsi="SimHei" w:eastAsia="SimHei" w:cs="SimHei"/>
          <w:b/>
          <w:bCs/>
          <w:spacing w:val="-13"/>
        </w:rPr>
        <w:t>.</w:t>
      </w:r>
      <w:r>
        <w:rPr>
          <w:rFonts w:ascii="SimHei" w:hAnsi="SimHei" w:eastAsia="SimHei" w:cs="SimHei"/>
          <w:spacing w:val="-27"/>
        </w:rPr>
        <w:t xml:space="preserve"> </w:t>
      </w:r>
      <w:r>
        <w:rPr>
          <w:rFonts w:ascii="SimHei" w:hAnsi="SimHei" w:eastAsia="SimHei" w:cs="SimHei"/>
          <w:b/>
          <w:bCs/>
          <w:spacing w:val="-13"/>
        </w:rPr>
        <w:t>【答案】</w:t>
      </w:r>
      <w:r>
        <w:rPr>
          <w:b/>
          <w:bCs/>
          <w:spacing w:val="-13"/>
        </w:rPr>
        <w:t>A</w:t>
      </w:r>
    </w:p>
    <w:p>
      <w:pPr>
        <w:pStyle w:val="BodyText"/>
        <w:ind w:left="2635"/>
        <w:spacing w:before="74" w:line="231" w:lineRule="exact"/>
        <w:rPr/>
      </w:pPr>
      <w:r>
        <w:rPr>
          <w:rFonts w:ascii="SimHei" w:hAnsi="SimHei" w:eastAsia="SimHei" w:cs="SimHei"/>
          <w:b/>
          <w:bCs/>
          <w:spacing w:val="16"/>
          <w:position w:val="8"/>
        </w:rPr>
        <w:t>【解析</w:t>
      </w:r>
      <w:r>
        <w:rPr>
          <w:rFonts w:ascii="FangSong" w:hAnsi="FangSong" w:eastAsia="FangSong" w:cs="FangSong"/>
          <w:b/>
          <w:bCs/>
          <w:spacing w:val="16"/>
          <w:position w:val="8"/>
        </w:rPr>
        <w:t>】</w:t>
      </w:r>
      <w:r>
        <w:rPr>
          <w:b/>
          <w:bCs/>
          <w:spacing w:val="16"/>
          <w:position w:val="8"/>
        </w:rPr>
        <w:t>马</w:t>
      </w:r>
      <w:r>
        <w:rPr>
          <w:spacing w:val="-34"/>
          <w:position w:val="8"/>
        </w:rPr>
        <w:t xml:space="preserve"> </w:t>
      </w:r>
      <w:r>
        <w:rPr>
          <w:spacing w:val="16"/>
          <w:position w:val="8"/>
        </w:rPr>
        <w:t>克思主义之所以行，就在于马克思主义是进步的理论、开放的理论，不断丰富和发</w:t>
      </w:r>
      <w:r>
        <w:rPr>
          <w:spacing w:val="15"/>
          <w:position w:val="8"/>
        </w:rPr>
        <w:t>展并始终站在时</w:t>
      </w:r>
    </w:p>
    <w:p>
      <w:pPr>
        <w:pStyle w:val="BodyText"/>
        <w:ind w:left="2694"/>
        <w:spacing w:line="217" w:lineRule="auto"/>
        <w:rPr/>
      </w:pPr>
      <w:r>
        <w:rPr>
          <w:spacing w:val="17"/>
        </w:rPr>
        <w:t>代的前沿，①人选。马克思主义之所以行，就在于马克思主义是人</w:t>
      </w:r>
      <w:r>
        <w:rPr>
          <w:spacing w:val="16"/>
        </w:rPr>
        <w:t>民的理论，第</w:t>
      </w:r>
      <w:r>
        <w:rPr>
          <w:spacing w:val="-35"/>
        </w:rPr>
        <w:t xml:space="preserve"> </w:t>
      </w:r>
      <w:r>
        <w:rPr>
          <w:spacing w:val="16"/>
        </w:rPr>
        <w:t>一</w:t>
      </w:r>
      <w:r>
        <w:rPr>
          <w:spacing w:val="-34"/>
        </w:rPr>
        <w:t xml:space="preserve"> </w:t>
      </w:r>
      <w:r>
        <w:rPr>
          <w:spacing w:val="16"/>
        </w:rPr>
        <w:t>次创立了人民实现自身解</w:t>
      </w:r>
    </w:p>
    <w:p>
      <w:pPr>
        <w:pStyle w:val="BodyText"/>
        <w:ind w:left="2694"/>
        <w:spacing w:before="88" w:line="217" w:lineRule="auto"/>
        <w:rPr/>
      </w:pPr>
      <w:r>
        <w:rPr>
          <w:spacing w:val="18"/>
        </w:rPr>
        <w:t>放的思想体系，站在人民立场探求人类自由解放的道路，②入选。马克思主义是科学的理论，创造性地揭示</w:t>
      </w:r>
    </w:p>
    <w:p>
      <w:pPr>
        <w:pStyle w:val="BodyText"/>
        <w:ind w:left="2694"/>
        <w:spacing w:before="89" w:line="217" w:lineRule="auto"/>
        <w:rPr/>
      </w:pPr>
      <w:r>
        <w:rPr>
          <w:spacing w:val="18"/>
        </w:rPr>
        <w:t>了人类社会发展规律，但没有完成对其的认识，③错误。马克思主义是实践的理论，指引</w:t>
      </w:r>
      <w:r>
        <w:rPr>
          <w:spacing w:val="17"/>
        </w:rPr>
        <w:t>着人民改造世界的</w:t>
      </w:r>
    </w:p>
    <w:p>
      <w:pPr>
        <w:pStyle w:val="BodyText"/>
        <w:ind w:left="2694"/>
        <w:spacing w:before="89" w:line="217" w:lineRule="auto"/>
        <w:rPr/>
      </w:pPr>
      <w:r>
        <w:rPr>
          <w:spacing w:val="15"/>
        </w:rPr>
        <w:t>行动，但不能够正确反映当今时代的任务以及</w:t>
      </w:r>
      <w:r>
        <w:rPr>
          <w:spacing w:val="14"/>
        </w:rPr>
        <w:t>要求，④错误。</w:t>
      </w:r>
    </w:p>
    <w:p>
      <w:pPr>
        <w:pStyle w:val="BodyText"/>
        <w:ind w:left="2553"/>
        <w:spacing w:before="89" w:line="223" w:lineRule="auto"/>
        <w:rPr/>
      </w:pPr>
      <w:r>
        <w:rPr>
          <w:rFonts w:ascii="SimHei" w:hAnsi="SimHei" w:eastAsia="SimHei" w:cs="SimHei"/>
          <w:spacing w:val="-12"/>
        </w:rPr>
        <w:t>2</w:t>
      </w:r>
      <w:r>
        <w:rPr>
          <w:rFonts w:ascii="SimHei" w:hAnsi="SimHei" w:eastAsia="SimHei" w:cs="SimHei"/>
          <w:b/>
          <w:bCs/>
          <w:spacing w:val="-12"/>
        </w:rPr>
        <w:t>.</w:t>
      </w:r>
      <w:r>
        <w:rPr>
          <w:rFonts w:ascii="SimHei" w:hAnsi="SimHei" w:eastAsia="SimHei" w:cs="SimHei"/>
          <w:spacing w:val="-27"/>
        </w:rPr>
        <w:t xml:space="preserve"> </w:t>
      </w:r>
      <w:r>
        <w:rPr>
          <w:rFonts w:ascii="SimHei" w:hAnsi="SimHei" w:eastAsia="SimHei" w:cs="SimHei"/>
          <w:b/>
          <w:bCs/>
          <w:spacing w:val="-12"/>
        </w:rPr>
        <w:t>【答案】</w:t>
      </w:r>
      <w:r>
        <w:rPr>
          <w:b/>
          <w:bCs/>
          <w:spacing w:val="-12"/>
        </w:rPr>
        <w:t>C</w:t>
      </w:r>
    </w:p>
    <w:p>
      <w:pPr>
        <w:pStyle w:val="BodyText"/>
        <w:ind w:left="2635"/>
        <w:spacing w:before="65" w:line="230" w:lineRule="exact"/>
        <w:rPr/>
      </w:pPr>
      <w:r>
        <w:rPr>
          <w:b/>
          <w:bCs/>
          <w:spacing w:val="15"/>
          <w:position w:val="8"/>
        </w:rPr>
        <w:t>【解析】</w:t>
      </w:r>
      <w:r>
        <w:rPr>
          <w:spacing w:val="15"/>
          <w:position w:val="8"/>
        </w:rPr>
        <w:t>该发射任务取得成功，顺利送入预定轨道，说明了人的思维与存在具有同</w:t>
      </w:r>
      <w:r>
        <w:rPr>
          <w:spacing w:val="-18"/>
          <w:position w:val="8"/>
        </w:rPr>
        <w:t xml:space="preserve"> </w:t>
      </w:r>
      <w:r>
        <w:rPr>
          <w:spacing w:val="15"/>
          <w:position w:val="8"/>
        </w:rPr>
        <w:t>一</w:t>
      </w:r>
      <w:r>
        <w:rPr>
          <w:spacing w:val="-35"/>
          <w:position w:val="8"/>
        </w:rPr>
        <w:t xml:space="preserve"> </w:t>
      </w:r>
      <w:r>
        <w:rPr>
          <w:spacing w:val="15"/>
          <w:position w:val="8"/>
        </w:rPr>
        <w:t>性，也体现人能够能动地</w:t>
      </w:r>
    </w:p>
    <w:p>
      <w:pPr>
        <w:pStyle w:val="BodyText"/>
        <w:ind w:left="2694"/>
        <w:spacing w:line="217" w:lineRule="auto"/>
        <w:rPr/>
      </w:pPr>
      <w:r>
        <w:rPr>
          <w:spacing w:val="18"/>
        </w:rPr>
        <w:t>改造世界，通过实践把观念的东西变成现实的东西，②③正确。客观实</w:t>
      </w:r>
      <w:r>
        <w:rPr>
          <w:spacing w:val="17"/>
        </w:rPr>
        <w:t>在性是物质的唯</w:t>
      </w:r>
      <w:r>
        <w:rPr>
          <w:spacing w:val="-35"/>
        </w:rPr>
        <w:t xml:space="preserve"> </w:t>
      </w:r>
      <w:r>
        <w:rPr>
          <w:spacing w:val="17"/>
        </w:rPr>
        <w:t>一特性，①错误。尊</w:t>
      </w:r>
    </w:p>
    <w:p>
      <w:pPr>
        <w:pStyle w:val="BodyText"/>
        <w:ind w:left="2694"/>
        <w:spacing w:before="89" w:line="217" w:lineRule="auto"/>
        <w:rPr/>
      </w:pPr>
      <w:r>
        <w:rPr>
          <w:spacing w:val="16"/>
        </w:rPr>
        <w:t>重客观规律是正确发挥主观能动性的前提，主观能动性不能起决定作用，④错误。</w:t>
      </w:r>
    </w:p>
    <w:p>
      <w:pPr>
        <w:ind w:left="2553"/>
        <w:spacing w:before="99" w:line="223" w:lineRule="auto"/>
        <w:rPr>
          <w:rFonts w:ascii="Times New Roman" w:hAnsi="Times New Roman" w:eastAsia="Times New Roman" w:cs="Times New Roman"/>
          <w:sz w:val="12"/>
          <w:szCs w:val="12"/>
        </w:rPr>
      </w:pPr>
      <w:r>
        <w:rPr>
          <w:rFonts w:ascii="SimHei" w:hAnsi="SimHei" w:eastAsia="SimHei" w:cs="SimHei"/>
          <w:sz w:val="12"/>
          <w:szCs w:val="12"/>
          <w:spacing w:val="-7"/>
        </w:rPr>
        <w:t>3.</w:t>
      </w:r>
      <w:r>
        <w:rPr>
          <w:rFonts w:ascii="SimHei" w:hAnsi="SimHei" w:eastAsia="SimHei" w:cs="SimHei"/>
          <w:sz w:val="12"/>
          <w:szCs w:val="12"/>
          <w:b/>
          <w:bCs/>
          <w:spacing w:val="-7"/>
        </w:rPr>
        <w:t>【答案】</w:t>
      </w:r>
      <w:r>
        <w:rPr>
          <w:rFonts w:ascii="Times New Roman" w:hAnsi="Times New Roman" w:eastAsia="Times New Roman" w:cs="Times New Roman"/>
          <w:sz w:val="12"/>
          <w:szCs w:val="12"/>
          <w:b/>
          <w:bCs/>
          <w:spacing w:val="-7"/>
        </w:rPr>
        <w:t>D</w:t>
      </w:r>
    </w:p>
    <w:p>
      <w:pPr>
        <w:pStyle w:val="BodyText"/>
        <w:ind w:left="2635"/>
        <w:spacing w:before="65" w:line="231" w:lineRule="exact"/>
        <w:rPr/>
      </w:pPr>
      <w:r>
        <w:rPr>
          <w:b/>
          <w:bCs/>
          <w:spacing w:val="17"/>
          <w:position w:val="8"/>
        </w:rPr>
        <w:t>【解析】严</w:t>
      </w:r>
      <w:r>
        <w:rPr>
          <w:spacing w:val="17"/>
          <w:position w:val="8"/>
        </w:rPr>
        <w:t>格目标管理，坚持年度目标与阶段性</w:t>
      </w:r>
      <w:r>
        <w:rPr>
          <w:spacing w:val="16"/>
          <w:position w:val="8"/>
        </w:rPr>
        <w:t>目标相结合，扎实落实城市排名位次提升行动计划要求，推动</w:t>
      </w:r>
    </w:p>
    <w:p>
      <w:pPr>
        <w:pStyle w:val="BodyText"/>
        <w:ind w:left="2694"/>
        <w:spacing w:line="219" w:lineRule="auto"/>
        <w:rPr/>
      </w:pPr>
      <w:r>
        <w:rPr>
          <w:spacing w:val="18"/>
        </w:rPr>
        <w:t>环境空气质量持续改善，这体现了人的意识活动具有目的性和能动创造性，人们能够在正确意识的指导下改</w:t>
      </w:r>
    </w:p>
    <w:p>
      <w:pPr>
        <w:pStyle w:val="BodyText"/>
        <w:ind w:left="2694"/>
        <w:spacing w:before="86" w:line="217" w:lineRule="auto"/>
        <w:rPr/>
      </w:pPr>
      <w:r>
        <w:rPr>
          <w:spacing w:val="11"/>
        </w:rPr>
        <w:t>造世界，②④人选；意识有正确和错误之分</w:t>
      </w:r>
      <w:r>
        <w:rPr>
          <w:spacing w:val="10"/>
        </w:rPr>
        <w:t>，①错误；③夸大了意识的作用，不选。</w:t>
      </w:r>
    </w:p>
    <w:p>
      <w:pPr>
        <w:pStyle w:val="BodyText"/>
        <w:ind w:left="2553"/>
        <w:spacing w:before="79" w:line="223" w:lineRule="auto"/>
        <w:rPr/>
      </w:pPr>
      <w:r>
        <w:rPr>
          <w:rFonts w:ascii="SimHei" w:hAnsi="SimHei" w:eastAsia="SimHei" w:cs="SimHei"/>
          <w:spacing w:val="-13"/>
        </w:rPr>
        <w:t>4</w:t>
      </w:r>
      <w:r>
        <w:rPr>
          <w:rFonts w:ascii="SimHei" w:hAnsi="SimHei" w:eastAsia="SimHei" w:cs="SimHei"/>
          <w:b/>
          <w:bCs/>
          <w:spacing w:val="-13"/>
        </w:rPr>
        <w:t>.</w:t>
      </w:r>
      <w:r>
        <w:rPr>
          <w:rFonts w:ascii="SimHei" w:hAnsi="SimHei" w:eastAsia="SimHei" w:cs="SimHei"/>
          <w:spacing w:val="-27"/>
        </w:rPr>
        <w:t xml:space="preserve"> </w:t>
      </w:r>
      <w:r>
        <w:rPr>
          <w:rFonts w:ascii="SimHei" w:hAnsi="SimHei" w:eastAsia="SimHei" w:cs="SimHei"/>
          <w:b/>
          <w:bCs/>
          <w:spacing w:val="-13"/>
        </w:rPr>
        <w:t>【答案】</w:t>
      </w:r>
      <w:r>
        <w:rPr>
          <w:b/>
          <w:bCs/>
          <w:spacing w:val="-13"/>
        </w:rPr>
        <w:t>A</w:t>
      </w:r>
    </w:p>
    <w:p>
      <w:pPr>
        <w:pStyle w:val="BodyText"/>
        <w:ind w:left="2635"/>
        <w:spacing w:before="75" w:line="230" w:lineRule="exact"/>
        <w:rPr/>
      </w:pPr>
      <w:r>
        <w:rPr>
          <w:rFonts w:ascii="SimHei" w:hAnsi="SimHei" w:eastAsia="SimHei" w:cs="SimHei"/>
          <w:b/>
          <w:bCs/>
          <w:spacing w:val="16"/>
          <w:position w:val="8"/>
        </w:rPr>
        <w:t>【解析】</w:t>
      </w:r>
      <w:r>
        <w:rPr>
          <w:b/>
          <w:bCs/>
          <w:spacing w:val="16"/>
          <w:position w:val="8"/>
        </w:rPr>
        <w:t>把</w:t>
      </w:r>
      <w:r>
        <w:rPr>
          <w:spacing w:val="16"/>
          <w:position w:val="8"/>
        </w:rPr>
        <w:t>握好发展的时与势，把恢复和扩大消费摆在优先位置，这说明</w:t>
      </w:r>
      <w:r>
        <w:rPr>
          <w:spacing w:val="-35"/>
          <w:position w:val="8"/>
        </w:rPr>
        <w:t xml:space="preserve"> </w:t>
      </w:r>
      <w:r>
        <w:rPr>
          <w:spacing w:val="16"/>
          <w:position w:val="8"/>
        </w:rPr>
        <w:t>一切从实际出发，实事</w:t>
      </w:r>
      <w:r>
        <w:rPr>
          <w:spacing w:val="15"/>
          <w:position w:val="8"/>
        </w:rPr>
        <w:t>求是是我们工</w:t>
      </w:r>
    </w:p>
    <w:p>
      <w:pPr>
        <w:pStyle w:val="BodyText"/>
        <w:ind w:left="2694"/>
        <w:spacing w:before="1" w:line="217" w:lineRule="auto"/>
        <w:rPr/>
      </w:pPr>
      <w:r>
        <w:rPr>
          <w:spacing w:val="13"/>
        </w:rPr>
        <w:t>作的基点，着重把握矛盾的主要方面，抓住经济长期向好，</w:t>
      </w:r>
      <w:r>
        <w:rPr>
          <w:spacing w:val="12"/>
        </w:rPr>
        <w:t>①②入选。根据自身需要说法错误，③不选；“量变</w:t>
      </w:r>
    </w:p>
    <w:p>
      <w:pPr>
        <w:pStyle w:val="BodyText"/>
        <w:ind w:left="2694"/>
        <w:spacing w:before="88" w:line="217" w:lineRule="auto"/>
        <w:rPr/>
      </w:pPr>
      <w:r>
        <w:rPr>
          <w:spacing w:val="10"/>
        </w:rPr>
        <w:t>比质变更为重要”说法错误，④不选。</w:t>
      </w:r>
    </w:p>
    <w:p>
      <w:pPr>
        <w:pStyle w:val="BodyText"/>
        <w:ind w:left="2555"/>
        <w:spacing w:before="89" w:line="223" w:lineRule="auto"/>
        <w:rPr/>
      </w:pPr>
      <w:r>
        <w:rPr>
          <w:rFonts w:ascii="SimHei" w:hAnsi="SimHei" w:eastAsia="SimHei" w:cs="SimHei"/>
          <w:b/>
          <w:bCs/>
          <w:spacing w:val="-12"/>
        </w:rPr>
        <w:t>5.</w:t>
      </w:r>
      <w:r>
        <w:rPr>
          <w:rFonts w:ascii="SimHei" w:hAnsi="SimHei" w:eastAsia="SimHei" w:cs="SimHei"/>
          <w:spacing w:val="-30"/>
        </w:rPr>
        <w:t xml:space="preserve"> </w:t>
      </w:r>
      <w:r>
        <w:rPr>
          <w:rFonts w:ascii="SimHei" w:hAnsi="SimHei" w:eastAsia="SimHei" w:cs="SimHei"/>
          <w:b/>
          <w:bCs/>
          <w:spacing w:val="-12"/>
        </w:rPr>
        <w:t>【答案】</w:t>
      </w:r>
      <w:r>
        <w:rPr>
          <w:b/>
          <w:bCs/>
          <w:spacing w:val="-12"/>
        </w:rPr>
        <w:t>C</w:t>
      </w:r>
    </w:p>
    <w:p>
      <w:pPr>
        <w:pStyle w:val="BodyText"/>
        <w:ind w:left="2635"/>
        <w:spacing w:before="75" w:line="230" w:lineRule="exact"/>
        <w:rPr/>
      </w:pPr>
      <w:r>
        <w:rPr>
          <w:b/>
          <w:bCs/>
          <w:spacing w:val="17"/>
          <w:position w:val="8"/>
        </w:rPr>
        <w:t>【解</w:t>
      </w:r>
      <w:r>
        <w:rPr>
          <w:spacing w:val="-27"/>
          <w:position w:val="8"/>
        </w:rPr>
        <w:t xml:space="preserve"> </w:t>
      </w:r>
      <w:r>
        <w:rPr>
          <w:rFonts w:ascii="SimHei" w:hAnsi="SimHei" w:eastAsia="SimHei" w:cs="SimHei"/>
          <w:b/>
          <w:bCs/>
          <w:spacing w:val="17"/>
          <w:position w:val="8"/>
        </w:rPr>
        <w:t>析】</w:t>
      </w:r>
      <w:r>
        <w:rPr>
          <w:b/>
          <w:bCs/>
          <w:spacing w:val="17"/>
          <w:position w:val="8"/>
        </w:rPr>
        <w:t>材</w:t>
      </w:r>
      <w:r>
        <w:rPr>
          <w:spacing w:val="17"/>
          <w:position w:val="8"/>
        </w:rPr>
        <w:t>料中的要求是围绕民生问题，解决人民群众的困难，这样做的依据是人民群众是</w:t>
      </w:r>
      <w:r>
        <w:rPr>
          <w:spacing w:val="16"/>
          <w:position w:val="8"/>
        </w:rPr>
        <w:t>社会历史的主体，</w:t>
      </w:r>
    </w:p>
    <w:p>
      <w:pPr>
        <w:pStyle w:val="BodyText"/>
        <w:ind w:left="2694"/>
        <w:spacing w:line="217" w:lineRule="auto"/>
        <w:rPr/>
      </w:pPr>
      <w:r>
        <w:rPr>
          <w:spacing w:val="18"/>
        </w:rPr>
        <w:t>是历史的创造者，自觉站在最广大人民的立场上才能作出正确的价值判断，②③入选；物质生活资料的生产</w:t>
      </w:r>
    </w:p>
    <w:p>
      <w:pPr>
        <w:pStyle w:val="BodyText"/>
        <w:ind w:left="2694"/>
        <w:spacing w:before="89" w:line="217" w:lineRule="auto"/>
        <w:rPr/>
      </w:pPr>
      <w:r>
        <w:rPr>
          <w:spacing w:val="15"/>
        </w:rPr>
        <w:t>活动是人类社会存在和发展的基础，①不选；我们制定路线、方针、政策的出发点是客观实际，而不是群众观</w:t>
      </w:r>
    </w:p>
    <w:p>
      <w:pPr>
        <w:pStyle w:val="BodyText"/>
        <w:ind w:left="2694"/>
        <w:spacing w:before="89" w:line="217" w:lineRule="auto"/>
        <w:rPr/>
      </w:pPr>
      <w:r>
        <w:rPr>
          <w:spacing w:val="3"/>
        </w:rPr>
        <w:t>点，④不选。</w:t>
      </w:r>
    </w:p>
    <w:p>
      <w:pPr>
        <w:pStyle w:val="BodyText"/>
        <w:ind w:left="2553"/>
        <w:spacing w:before="89" w:line="223" w:lineRule="auto"/>
        <w:rPr/>
      </w:pPr>
      <w:r>
        <w:rPr>
          <w:rFonts w:ascii="SimHei" w:hAnsi="SimHei" w:eastAsia="SimHei" w:cs="SimHei"/>
          <w:spacing w:val="-13"/>
        </w:rPr>
        <w:t>6</w:t>
      </w:r>
      <w:r>
        <w:rPr>
          <w:rFonts w:ascii="SimHei" w:hAnsi="SimHei" w:eastAsia="SimHei" w:cs="SimHei"/>
          <w:b/>
          <w:bCs/>
          <w:spacing w:val="-13"/>
        </w:rPr>
        <w:t>.</w:t>
      </w:r>
      <w:r>
        <w:rPr>
          <w:rFonts w:ascii="SimHei" w:hAnsi="SimHei" w:eastAsia="SimHei" w:cs="SimHei"/>
          <w:spacing w:val="-30"/>
        </w:rPr>
        <w:t xml:space="preserve"> </w:t>
      </w:r>
      <w:r>
        <w:rPr>
          <w:rFonts w:ascii="SimHei" w:hAnsi="SimHei" w:eastAsia="SimHei" w:cs="SimHei"/>
          <w:b/>
          <w:bCs/>
          <w:spacing w:val="-13"/>
        </w:rPr>
        <w:t>【答案】</w:t>
      </w:r>
      <w:r>
        <w:rPr>
          <w:b/>
          <w:bCs/>
          <w:spacing w:val="-13"/>
        </w:rPr>
        <w:t>C</w:t>
      </w:r>
    </w:p>
    <w:p>
      <w:pPr>
        <w:pStyle w:val="BodyText"/>
        <w:ind w:left="2635"/>
        <w:spacing w:before="65" w:line="230" w:lineRule="exact"/>
        <w:rPr/>
      </w:pPr>
      <w:r>
        <w:rPr>
          <w:rFonts w:ascii="SimHei" w:hAnsi="SimHei" w:eastAsia="SimHei" w:cs="SimHei"/>
          <w:b/>
          <w:bCs/>
          <w:spacing w:val="15"/>
          <w:position w:val="8"/>
        </w:rPr>
        <w:t>【解析】</w:t>
      </w:r>
      <w:r>
        <w:rPr>
          <w:b/>
          <w:bCs/>
          <w:spacing w:val="15"/>
          <w:position w:val="8"/>
        </w:rPr>
        <w:t>朱</w:t>
      </w:r>
      <w:r>
        <w:rPr>
          <w:spacing w:val="15"/>
          <w:position w:val="8"/>
        </w:rPr>
        <w:t>佳云总能设身处地，用一个个微小的行动为残疾居民“拼凑”出温暖的“地图”,带领他们“找到出</w:t>
      </w:r>
    </w:p>
    <w:p>
      <w:pPr>
        <w:pStyle w:val="BodyText"/>
        <w:ind w:left="2694"/>
        <w:spacing w:line="216" w:lineRule="auto"/>
        <w:rPr/>
      </w:pPr>
      <w:r>
        <w:rPr>
          <w:spacing w:val="20"/>
        </w:rPr>
        <w:t>路”,他的先进事迹诠释价值观对人们的行为具有重要导向作用，也说明只有在</w:t>
      </w:r>
      <w:r>
        <w:rPr>
          <w:spacing w:val="19"/>
        </w:rPr>
        <w:t>奉献社会中才能实现人的自</w:t>
      </w:r>
    </w:p>
    <w:p>
      <w:pPr>
        <w:pStyle w:val="BodyText"/>
        <w:ind w:left="2694"/>
        <w:spacing w:before="90" w:line="217" w:lineRule="auto"/>
        <w:rPr/>
      </w:pPr>
      <w:r>
        <w:rPr>
          <w:spacing w:val="18"/>
        </w:rPr>
        <w:t>我价值，②③入选。社会价值是实现自我价值的基础，社会提供的客观条件是人们创造和实现人生价值的前</w:t>
      </w:r>
    </w:p>
    <w:p>
      <w:pPr>
        <w:pStyle w:val="BodyText"/>
        <w:ind w:left="2694"/>
        <w:spacing w:before="89" w:line="217" w:lineRule="auto"/>
        <w:rPr/>
      </w:pPr>
      <w:r>
        <w:rPr>
          <w:spacing w:val="16"/>
        </w:rPr>
        <w:t>提，①错误。人生价值的实现是建立在劳动和奉献的基础上，而不是建立在社会认可的</w:t>
      </w:r>
      <w:r>
        <w:rPr>
          <w:spacing w:val="15"/>
        </w:rPr>
        <w:t>基础上，④错误。</w:t>
      </w:r>
    </w:p>
    <w:p>
      <w:pPr>
        <w:pStyle w:val="BodyText"/>
        <w:ind w:left="2555"/>
        <w:spacing w:before="99" w:line="223" w:lineRule="auto"/>
        <w:rPr/>
      </w:pPr>
      <w:r>
        <w:rPr>
          <w:rFonts w:ascii="SimHei" w:hAnsi="SimHei" w:eastAsia="SimHei" w:cs="SimHei"/>
          <w:b/>
          <w:bCs/>
          <w:spacing w:val="-13"/>
        </w:rPr>
        <w:t>7.</w:t>
      </w:r>
      <w:r>
        <w:rPr>
          <w:rFonts w:ascii="SimHei" w:hAnsi="SimHei" w:eastAsia="SimHei" w:cs="SimHei"/>
          <w:spacing w:val="-30"/>
        </w:rPr>
        <w:t xml:space="preserve"> </w:t>
      </w:r>
      <w:r>
        <w:rPr>
          <w:rFonts w:ascii="SimHei" w:hAnsi="SimHei" w:eastAsia="SimHei" w:cs="SimHei"/>
          <w:b/>
          <w:bCs/>
          <w:spacing w:val="-13"/>
        </w:rPr>
        <w:t>【答案】</w:t>
      </w:r>
      <w:r>
        <w:rPr>
          <w:b/>
          <w:bCs/>
          <w:spacing w:val="-13"/>
        </w:rPr>
        <w:t>A</w:t>
      </w:r>
    </w:p>
    <w:p>
      <w:pPr>
        <w:pStyle w:val="BodyText"/>
        <w:ind w:left="2635"/>
        <w:spacing w:before="64" w:line="232" w:lineRule="exact"/>
        <w:rPr/>
      </w:pPr>
      <w:r>
        <w:rPr>
          <w:rFonts w:ascii="SimHei" w:hAnsi="SimHei" w:eastAsia="SimHei" w:cs="SimHei"/>
          <w:b/>
          <w:bCs/>
          <w:spacing w:val="19"/>
          <w:position w:val="8"/>
        </w:rPr>
        <w:t>【解析</w:t>
      </w:r>
      <w:r>
        <w:rPr>
          <w:rFonts w:ascii="FangSong" w:hAnsi="FangSong" w:eastAsia="FangSong" w:cs="FangSong"/>
          <w:b/>
          <w:bCs/>
          <w:spacing w:val="19"/>
          <w:position w:val="8"/>
        </w:rPr>
        <w:t>】</w:t>
      </w:r>
      <w:r>
        <w:rPr>
          <w:b/>
          <w:bCs/>
          <w:spacing w:val="19"/>
          <w:position w:val="8"/>
        </w:rPr>
        <w:t>乐</w:t>
      </w:r>
      <w:r>
        <w:rPr>
          <w:spacing w:val="-33"/>
          <w:position w:val="8"/>
        </w:rPr>
        <w:t xml:space="preserve"> </w:t>
      </w:r>
      <w:r>
        <w:rPr>
          <w:spacing w:val="19"/>
          <w:position w:val="8"/>
        </w:rPr>
        <w:t>高集团用中国经典故事进行文创不仅仅面向中国的消费者，其产品套装和动画片</w:t>
      </w:r>
      <w:r>
        <w:rPr>
          <w:spacing w:val="18"/>
          <w:position w:val="8"/>
        </w:rPr>
        <w:t>同时在全球各国</w:t>
      </w:r>
    </w:p>
    <w:p>
      <w:pPr>
        <w:pStyle w:val="BodyText"/>
        <w:ind w:left="2694"/>
        <w:spacing w:line="219" w:lineRule="auto"/>
        <w:rPr/>
      </w:pPr>
      <w:r>
        <w:rPr>
          <w:spacing w:val="15"/>
        </w:rPr>
        <w:t>市场发售和播出，也让其他国家的消费者通过乐高积木产品开始认识、了解并且爱上中国文化，由此可</w:t>
      </w:r>
      <w:r>
        <w:rPr>
          <w:spacing w:val="14"/>
        </w:rPr>
        <w:t>见，乐</w:t>
      </w:r>
    </w:p>
    <w:p>
      <w:pPr>
        <w:pStyle w:val="BodyText"/>
        <w:ind w:left="2694"/>
        <w:spacing w:before="87" w:line="218" w:lineRule="auto"/>
        <w:rPr/>
      </w:pPr>
      <w:r>
        <w:rPr>
          <w:spacing w:val="18"/>
        </w:rPr>
        <w:t>高集团搭建的这座文化交流之桥有利于推动文化与经济融合发展，彰显中华文化独特价值，深化文化传承交</w:t>
      </w:r>
    </w:p>
    <w:p>
      <w:pPr>
        <w:pStyle w:val="BodyText"/>
        <w:ind w:left="2694"/>
        <w:spacing w:before="88" w:line="217" w:lineRule="auto"/>
        <w:rPr/>
      </w:pPr>
      <w:r>
        <w:rPr>
          <w:spacing w:val="18"/>
        </w:rPr>
        <w:t>流，推动中华文化更好走向世界，①③符合题意。文化发展的根本动力是社会实践，②错误。乐高集团借助</w:t>
      </w:r>
    </w:p>
    <w:p>
      <w:pPr>
        <w:pStyle w:val="BodyText"/>
        <w:ind w:left="2694"/>
        <w:spacing w:before="89" w:line="217" w:lineRule="auto"/>
        <w:rPr/>
      </w:pPr>
      <w:r>
        <w:rPr>
          <w:spacing w:val="15"/>
        </w:rPr>
        <w:t>玩具对中华文化进行创新，而不是丰富中华文化内涵，④错误。</w:t>
      </w:r>
    </w:p>
    <w:p>
      <w:pPr>
        <w:pStyle w:val="BodyText"/>
        <w:ind w:left="4475"/>
        <w:spacing w:before="168" w:line="222" w:lineRule="auto"/>
        <w:rPr/>
      </w:pPr>
      <w:r>
        <w:rPr>
          <w:rFonts w:ascii="SimHei" w:hAnsi="SimHei" w:eastAsia="SimHei" w:cs="SimHei"/>
          <w:b/>
          <w:bCs/>
          <w:spacing w:val="3"/>
        </w:rPr>
        <w:t>【高二思想政治参考答案</w:t>
      </w:r>
      <w:r>
        <w:rPr>
          <w:rFonts w:ascii="SimHei" w:hAnsi="SimHei" w:eastAsia="SimHei" w:cs="SimHei"/>
          <w:spacing w:val="16"/>
        </w:rPr>
        <w:t xml:space="preserve">  </w:t>
      </w:r>
      <w:r>
        <w:rPr>
          <w:spacing w:val="3"/>
        </w:rPr>
        <w:t>第 1</w:t>
      </w:r>
      <w:r>
        <w:rPr>
          <w:spacing w:val="-13"/>
        </w:rPr>
        <w:t xml:space="preserve"> </w:t>
      </w:r>
      <w:r>
        <w:rPr>
          <w:spacing w:val="3"/>
        </w:rPr>
        <w:t>页 (</w:t>
      </w:r>
      <w:r>
        <w:rPr>
          <w:spacing w:val="-16"/>
        </w:rPr>
        <w:t xml:space="preserve"> </w:t>
      </w:r>
      <w:r>
        <w:rPr>
          <w:spacing w:val="3"/>
        </w:rPr>
        <w:t>共</w:t>
      </w:r>
      <w:r>
        <w:rPr>
          <w:spacing w:val="-14"/>
        </w:rPr>
        <w:t xml:space="preserve"> </w:t>
      </w:r>
      <w:r>
        <w:rPr>
          <w:spacing w:val="3"/>
        </w:rPr>
        <w:t>3</w:t>
      </w:r>
      <w:r>
        <w:rPr>
          <w:spacing w:val="-13"/>
        </w:rPr>
        <w:t xml:space="preserve"> </w:t>
      </w:r>
      <w:r>
        <w:rPr>
          <w:spacing w:val="3"/>
        </w:rPr>
        <w:t>页</w:t>
      </w:r>
      <w:r>
        <w:rPr>
          <w:spacing w:val="-15"/>
        </w:rPr>
        <w:t xml:space="preserve"> </w:t>
      </w:r>
      <w:r>
        <w:rPr>
          <w:spacing w:val="3"/>
        </w:rPr>
        <w:t>) 】           </w:t>
      </w:r>
      <w:r>
        <w:rPr>
          <w:spacing w:val="2"/>
        </w:rPr>
        <w:t xml:space="preserve">         24308B-C</w:t>
      </w:r>
    </w:p>
    <w:p>
      <w:pPr>
        <w:spacing w:line="222" w:lineRule="auto"/>
        <w:sectPr>
          <w:pgSz w:w="16840" w:h="11910"/>
          <w:pgMar w:top="903" w:right="2526" w:bottom="0" w:left="2526" w:header="0" w:footer="0" w:gutter="0"/>
        </w:sectPr>
        <w:rPr/>
      </w:pPr>
    </w:p>
    <w:p>
      <w:pPr>
        <w:ind w:left="2555"/>
        <w:spacing w:before="24" w:line="223" w:lineRule="auto"/>
        <w:outlineLvl w:val="0"/>
        <w:rPr>
          <w:rFonts w:ascii="Times New Roman" w:hAnsi="Times New Roman" w:eastAsia="Times New Roman" w:cs="Times New Roman"/>
          <w:sz w:val="12"/>
          <w:szCs w:val="12"/>
        </w:rPr>
      </w:pPr>
      <w:r>
        <w:drawing>
          <wp:anchor distT="0" distB="0" distL="0" distR="0" simplePos="0" relativeHeight="251658240" behindDoc="0" locked="0" layoutInCell="0" allowOverlap="1">
            <wp:simplePos x="0" y="0"/>
            <wp:positionH relativeFrom="page">
              <wp:posOffset>3676604</wp:posOffset>
            </wp:positionH>
            <wp:positionV relativeFrom="page">
              <wp:posOffset>5549921</wp:posOffset>
            </wp:positionV>
            <wp:extent cx="692184" cy="6352"/>
            <wp:effectExtent l="0" t="0" r="0" b="0"/>
            <wp:wrapNone/>
            <wp:docPr id="2" name="IM 2"/>
            <wp:cNvGraphicFramePr/>
            <a:graphic>
              <a:graphicData uri="http://schemas.openxmlformats.org/drawingml/2006/picture">
                <pic:pic>
                  <pic:nvPicPr>
                    <pic:cNvPr id="2" name="IM 2"/>
                    <pic:cNvPicPr/>
                  </pic:nvPicPr>
                  <pic:blipFill>
                    <a:blip r:embed="rId1"/>
                    <a:stretch>
                      <a:fillRect/>
                    </a:stretch>
                  </pic:blipFill>
                  <pic:spPr>
                    <a:xfrm rot="0">
                      <a:off x="0" y="0"/>
                      <a:ext cx="692184" cy="6352"/>
                    </a:xfrm>
                    <a:prstGeom prst="rect">
                      <a:avLst/>
                    </a:prstGeom>
                  </pic:spPr>
                </pic:pic>
              </a:graphicData>
            </a:graphic>
          </wp:anchor>
        </w:drawing>
      </w:r>
      <w:r>
        <w:rPr>
          <w:rFonts w:ascii="SimHei" w:hAnsi="SimHei" w:eastAsia="SimHei" w:cs="SimHei"/>
          <w:sz w:val="12"/>
          <w:szCs w:val="12"/>
          <w:b/>
          <w:bCs/>
          <w:spacing w:val="-13"/>
        </w:rPr>
        <w:t>8.</w:t>
      </w:r>
      <w:r>
        <w:rPr>
          <w:rFonts w:ascii="SimHei" w:hAnsi="SimHei" w:eastAsia="SimHei" w:cs="SimHei"/>
          <w:sz w:val="12"/>
          <w:szCs w:val="12"/>
          <w:spacing w:val="-21"/>
        </w:rPr>
        <w:t xml:space="preserve"> </w:t>
      </w:r>
      <w:r>
        <w:rPr>
          <w:rFonts w:ascii="SimHei" w:hAnsi="SimHei" w:eastAsia="SimHei" w:cs="SimHei"/>
          <w:sz w:val="12"/>
          <w:szCs w:val="12"/>
          <w:b/>
          <w:bCs/>
          <w:spacing w:val="-13"/>
        </w:rPr>
        <w:t>【答案】</w:t>
      </w:r>
      <w:r>
        <w:rPr>
          <w:rFonts w:ascii="Times New Roman" w:hAnsi="Times New Roman" w:eastAsia="Times New Roman" w:cs="Times New Roman"/>
          <w:sz w:val="12"/>
          <w:szCs w:val="12"/>
          <w:b/>
          <w:bCs/>
          <w:spacing w:val="-13"/>
        </w:rPr>
        <w:t>D</w:t>
      </w:r>
    </w:p>
    <w:p>
      <w:pPr>
        <w:pStyle w:val="BodyText"/>
        <w:ind w:left="2655"/>
        <w:spacing w:before="65" w:line="230" w:lineRule="exact"/>
        <w:rPr/>
      </w:pPr>
      <w:r>
        <w:rPr>
          <w:b/>
          <w:bCs/>
          <w:spacing w:val="14"/>
          <w:position w:val="8"/>
        </w:rPr>
        <w:t>【解析】一</w:t>
      </w:r>
      <w:r>
        <w:rPr>
          <w:spacing w:val="-36"/>
          <w:position w:val="8"/>
        </w:rPr>
        <w:t xml:space="preserve"> </w:t>
      </w:r>
      <w:r>
        <w:rPr>
          <w:spacing w:val="14"/>
          <w:position w:val="8"/>
        </w:rPr>
        <w:t>部政法题材影视剧的热播热映，既是</w:t>
      </w:r>
      <w:r>
        <w:rPr>
          <w:spacing w:val="-34"/>
          <w:position w:val="8"/>
        </w:rPr>
        <w:t xml:space="preserve"> </w:t>
      </w:r>
      <w:r>
        <w:rPr>
          <w:spacing w:val="14"/>
          <w:position w:val="8"/>
        </w:rPr>
        <w:t>一</w:t>
      </w:r>
      <w:r>
        <w:rPr>
          <w:spacing w:val="-33"/>
          <w:position w:val="8"/>
        </w:rPr>
        <w:t xml:space="preserve"> </w:t>
      </w:r>
      <w:r>
        <w:rPr>
          <w:spacing w:val="14"/>
          <w:position w:val="8"/>
        </w:rPr>
        <w:t>次人民群众对政法工作</w:t>
      </w:r>
      <w:r>
        <w:rPr>
          <w:spacing w:val="13"/>
          <w:position w:val="8"/>
        </w:rPr>
        <w:t>是否满意的直观检验，也是</w:t>
      </w:r>
      <w:r>
        <w:rPr>
          <w:spacing w:val="-35"/>
          <w:position w:val="8"/>
        </w:rPr>
        <w:t xml:space="preserve"> </w:t>
      </w:r>
      <w:r>
        <w:rPr>
          <w:spacing w:val="13"/>
          <w:position w:val="8"/>
        </w:rPr>
        <w:t>一</w:t>
      </w:r>
      <w:r>
        <w:rPr>
          <w:spacing w:val="-33"/>
          <w:position w:val="8"/>
        </w:rPr>
        <w:t xml:space="preserve"> </w:t>
      </w:r>
      <w:r>
        <w:rPr>
          <w:spacing w:val="13"/>
          <w:position w:val="8"/>
        </w:rPr>
        <w:t>次政法</w:t>
      </w:r>
    </w:p>
    <w:p>
      <w:pPr>
        <w:pStyle w:val="BodyText"/>
        <w:ind w:left="2713"/>
        <w:spacing w:line="218" w:lineRule="auto"/>
        <w:rPr/>
      </w:pPr>
      <w:r>
        <w:rPr>
          <w:spacing w:val="18"/>
        </w:rPr>
        <w:t>工作与人民群众交流互动、形成有效社会动员的难得机会，这启示文艺创作需要坚</w:t>
      </w:r>
      <w:r>
        <w:rPr>
          <w:spacing w:val="17"/>
        </w:rPr>
        <w:t>持人民为中心，贴近人民</w:t>
      </w:r>
    </w:p>
    <w:p>
      <w:pPr>
        <w:pStyle w:val="BodyText"/>
        <w:ind w:left="2713"/>
        <w:spacing w:before="87" w:line="217" w:lineRule="auto"/>
        <w:rPr/>
      </w:pPr>
      <w:r>
        <w:rPr>
          <w:spacing w:val="12"/>
        </w:rPr>
        <w:t>群众精神生活，弘扬社会主义核心价值观，引领社会风尚，③④入选；材料未涉及传统文化，①不选；坚持文化</w:t>
      </w:r>
    </w:p>
    <w:p>
      <w:pPr>
        <w:pStyle w:val="BodyText"/>
        <w:ind w:left="2713"/>
        <w:spacing w:before="88" w:line="217" w:lineRule="auto"/>
        <w:rPr/>
      </w:pPr>
      <w:r>
        <w:rPr>
          <w:spacing w:val="10"/>
        </w:rPr>
        <w:t>多样化，而不是多元化发展，②不选。</w:t>
      </w:r>
    </w:p>
    <w:p>
      <w:pPr>
        <w:pStyle w:val="BodyText"/>
        <w:ind w:left="2555"/>
        <w:spacing w:before="79" w:line="223" w:lineRule="auto"/>
        <w:outlineLvl w:val="0"/>
        <w:rPr/>
      </w:pPr>
      <w:r>
        <w:rPr>
          <w:rFonts w:ascii="SimHei" w:hAnsi="SimHei" w:eastAsia="SimHei" w:cs="SimHei"/>
          <w:b/>
          <w:bCs/>
          <w:spacing w:val="-14"/>
        </w:rPr>
        <w:t>9.</w:t>
      </w:r>
      <w:r>
        <w:rPr>
          <w:rFonts w:ascii="SimHei" w:hAnsi="SimHei" w:eastAsia="SimHei" w:cs="SimHei"/>
          <w:spacing w:val="-26"/>
        </w:rPr>
        <w:t xml:space="preserve"> </w:t>
      </w:r>
      <w:r>
        <w:rPr>
          <w:rFonts w:ascii="SimHei" w:hAnsi="SimHei" w:eastAsia="SimHei" w:cs="SimHei"/>
          <w:b/>
          <w:bCs/>
          <w:spacing w:val="-14"/>
        </w:rPr>
        <w:t>【答案】</w:t>
      </w:r>
      <w:r>
        <w:rPr>
          <w:b/>
          <w:bCs/>
          <w:spacing w:val="-14"/>
        </w:rPr>
        <w:t>C</w:t>
      </w:r>
    </w:p>
    <w:p>
      <w:pPr>
        <w:pStyle w:val="BodyText"/>
        <w:ind w:left="2655"/>
        <w:spacing w:before="55" w:line="230" w:lineRule="exact"/>
        <w:rPr/>
      </w:pPr>
      <w:r>
        <w:rPr>
          <w:rFonts w:ascii="SimHei" w:hAnsi="SimHei" w:eastAsia="SimHei" w:cs="SimHei"/>
          <w:b/>
          <w:bCs/>
          <w:spacing w:val="15"/>
          <w:position w:val="8"/>
        </w:rPr>
        <w:t>【解析】</w:t>
      </w:r>
      <w:r>
        <w:rPr>
          <w:b/>
          <w:bCs/>
          <w:spacing w:val="15"/>
          <w:position w:val="8"/>
        </w:rPr>
        <w:t>民</w:t>
      </w:r>
      <w:r>
        <w:rPr>
          <w:spacing w:val="-35"/>
          <w:position w:val="8"/>
        </w:rPr>
        <w:t xml:space="preserve"> </w:t>
      </w:r>
      <w:r>
        <w:rPr>
          <w:spacing w:val="15"/>
          <w:position w:val="8"/>
        </w:rPr>
        <w:t>主制国家是民主和专政的统</w:t>
      </w:r>
      <w:r>
        <w:rPr>
          <w:spacing w:val="-35"/>
          <w:position w:val="8"/>
        </w:rPr>
        <w:t xml:space="preserve"> </w:t>
      </w:r>
      <w:r>
        <w:rPr>
          <w:spacing w:val="15"/>
          <w:position w:val="8"/>
        </w:rPr>
        <w:t>一体，奴隶制国家是专制国家，不是民主与专政的</w:t>
      </w:r>
      <w:r>
        <w:rPr>
          <w:spacing w:val="14"/>
          <w:position w:val="8"/>
        </w:rPr>
        <w:t>统</w:t>
      </w:r>
      <w:r>
        <w:rPr>
          <w:spacing w:val="-34"/>
          <w:position w:val="8"/>
        </w:rPr>
        <w:t xml:space="preserve"> </w:t>
      </w:r>
      <w:r>
        <w:rPr>
          <w:spacing w:val="14"/>
          <w:position w:val="8"/>
        </w:rPr>
        <w:t>一体，①错误。随</w:t>
      </w:r>
    </w:p>
    <w:p>
      <w:pPr>
        <w:pStyle w:val="BodyText"/>
        <w:ind w:left="2713"/>
        <w:spacing w:line="217" w:lineRule="auto"/>
        <w:rPr/>
      </w:pPr>
      <w:r>
        <w:rPr>
          <w:spacing w:val="15"/>
        </w:rPr>
        <w:t>着私有制的产生，阶级出现，最终国家出现了，说明国家是阶级矛盾发展到一定阶段的产物，②</w:t>
      </w:r>
      <w:r>
        <w:rPr>
          <w:spacing w:val="14"/>
        </w:rPr>
        <w:t>正确。国家就</w:t>
      </w:r>
    </w:p>
    <w:p>
      <w:pPr>
        <w:pStyle w:val="BodyText"/>
        <w:ind w:left="2713"/>
        <w:spacing w:before="89" w:line="217" w:lineRule="auto"/>
        <w:rPr/>
      </w:pPr>
      <w:r>
        <w:rPr>
          <w:spacing w:val="15"/>
        </w:rPr>
        <w:t>是一个阶级压迫其他阶级的工具，③正确。奴隶制国家除了政治职能外，还有社会职能，④错误。</w:t>
      </w:r>
    </w:p>
    <w:p>
      <w:pPr>
        <w:ind w:left="2553"/>
        <w:spacing w:before="89" w:line="223" w:lineRule="auto"/>
        <w:rPr>
          <w:rFonts w:ascii="Times New Roman" w:hAnsi="Times New Roman" w:eastAsia="Times New Roman" w:cs="Times New Roman"/>
          <w:sz w:val="12"/>
          <w:szCs w:val="12"/>
        </w:rPr>
      </w:pPr>
      <w:r>
        <w:rPr>
          <w:rFonts w:ascii="SimHei" w:hAnsi="SimHei" w:eastAsia="SimHei" w:cs="SimHei"/>
          <w:sz w:val="12"/>
          <w:szCs w:val="12"/>
          <w:spacing w:val="-10"/>
        </w:rPr>
        <w:t>10</w:t>
      </w:r>
      <w:r>
        <w:rPr>
          <w:rFonts w:ascii="SimHei" w:hAnsi="SimHei" w:eastAsia="SimHei" w:cs="SimHei"/>
          <w:sz w:val="12"/>
          <w:szCs w:val="12"/>
          <w:b/>
          <w:bCs/>
          <w:spacing w:val="-10"/>
        </w:rPr>
        <w:t>.</w:t>
      </w:r>
      <w:r>
        <w:rPr>
          <w:rFonts w:ascii="SimHei" w:hAnsi="SimHei" w:eastAsia="SimHei" w:cs="SimHei"/>
          <w:sz w:val="12"/>
          <w:szCs w:val="12"/>
          <w:spacing w:val="-29"/>
        </w:rPr>
        <w:t xml:space="preserve"> </w:t>
      </w:r>
      <w:r>
        <w:rPr>
          <w:rFonts w:ascii="SimHei" w:hAnsi="SimHei" w:eastAsia="SimHei" w:cs="SimHei"/>
          <w:sz w:val="12"/>
          <w:szCs w:val="12"/>
          <w:b/>
          <w:bCs/>
          <w:spacing w:val="-10"/>
        </w:rPr>
        <w:t>【答案】</w:t>
      </w:r>
      <w:r>
        <w:rPr>
          <w:rFonts w:ascii="Times New Roman" w:hAnsi="Times New Roman" w:eastAsia="Times New Roman" w:cs="Times New Roman"/>
          <w:sz w:val="12"/>
          <w:szCs w:val="12"/>
          <w:b/>
          <w:bCs/>
          <w:spacing w:val="-10"/>
        </w:rPr>
        <w:t>D</w:t>
      </w:r>
    </w:p>
    <w:p>
      <w:pPr>
        <w:pStyle w:val="BodyText"/>
        <w:ind w:left="2705"/>
        <w:spacing w:before="65" w:line="230" w:lineRule="exact"/>
        <w:rPr/>
      </w:pPr>
      <w:r>
        <w:rPr>
          <w:rFonts w:ascii="SimHei" w:hAnsi="SimHei" w:eastAsia="SimHei" w:cs="SimHei"/>
          <w:b/>
          <w:bCs/>
          <w:spacing w:val="17"/>
          <w:position w:val="8"/>
        </w:rPr>
        <w:t>【解析</w:t>
      </w:r>
      <w:r>
        <w:rPr>
          <w:b/>
          <w:bCs/>
          <w:spacing w:val="17"/>
          <w:position w:val="8"/>
        </w:rPr>
        <w:t>】从</w:t>
      </w:r>
      <w:r>
        <w:rPr>
          <w:spacing w:val="17"/>
          <w:position w:val="8"/>
        </w:rPr>
        <w:t>材料可以看出，香港国安法的实施和相关规定意味着香港受中央统</w:t>
      </w:r>
      <w:r>
        <w:rPr>
          <w:spacing w:val="-33"/>
          <w:position w:val="8"/>
        </w:rPr>
        <w:t xml:space="preserve"> </w:t>
      </w:r>
      <w:r>
        <w:rPr>
          <w:spacing w:val="17"/>
          <w:position w:val="8"/>
        </w:rPr>
        <w:t>一</w:t>
      </w:r>
      <w:r>
        <w:rPr>
          <w:spacing w:val="-35"/>
          <w:position w:val="8"/>
        </w:rPr>
        <w:t xml:space="preserve"> </w:t>
      </w:r>
      <w:r>
        <w:rPr>
          <w:spacing w:val="17"/>
          <w:position w:val="8"/>
        </w:rPr>
        <w:t>领导，香港问</w:t>
      </w:r>
      <w:r>
        <w:rPr>
          <w:spacing w:val="16"/>
          <w:position w:val="8"/>
        </w:rPr>
        <w:t>题属于内政问</w:t>
      </w:r>
    </w:p>
    <w:p>
      <w:pPr>
        <w:pStyle w:val="BodyText"/>
        <w:ind w:left="2763"/>
        <w:spacing w:line="217" w:lineRule="auto"/>
        <w:rPr/>
      </w:pPr>
      <w:r>
        <w:rPr>
          <w:spacing w:val="14"/>
        </w:rPr>
        <w:t>题，不接受外来干涉，主权由国家统一行使，③④符合题意。香港作为特别行政区，不</w:t>
      </w:r>
      <w:r>
        <w:rPr>
          <w:spacing w:val="13"/>
        </w:rPr>
        <w:t>能独立行使外交权，①</w:t>
      </w:r>
    </w:p>
    <w:p>
      <w:pPr>
        <w:pStyle w:val="BodyText"/>
        <w:ind w:left="2763"/>
        <w:spacing w:before="89" w:line="217" w:lineRule="auto"/>
        <w:rPr/>
      </w:pPr>
      <w:r>
        <w:rPr>
          <w:spacing w:val="10"/>
        </w:rPr>
        <w:t>错误，不选。“香港司法活动不受任何监督”的说法错误，②不选。</w:t>
      </w:r>
    </w:p>
    <w:p>
      <w:pPr>
        <w:ind w:left="2553"/>
        <w:spacing w:before="89" w:line="223" w:lineRule="auto"/>
        <w:rPr>
          <w:rFonts w:ascii="Times New Roman" w:hAnsi="Times New Roman" w:eastAsia="Times New Roman" w:cs="Times New Roman"/>
          <w:sz w:val="12"/>
          <w:szCs w:val="12"/>
        </w:rPr>
      </w:pPr>
      <w:r>
        <w:rPr>
          <w:rFonts w:ascii="SimHei" w:hAnsi="SimHei" w:eastAsia="SimHei" w:cs="SimHei"/>
          <w:sz w:val="12"/>
          <w:szCs w:val="12"/>
          <w:spacing w:val="-10"/>
        </w:rPr>
        <w:t>11</w:t>
      </w:r>
      <w:r>
        <w:rPr>
          <w:rFonts w:ascii="SimHei" w:hAnsi="SimHei" w:eastAsia="SimHei" w:cs="SimHei"/>
          <w:sz w:val="12"/>
          <w:szCs w:val="12"/>
          <w:b/>
          <w:bCs/>
          <w:spacing w:val="-10"/>
        </w:rPr>
        <w:t>.</w:t>
      </w:r>
      <w:r>
        <w:rPr>
          <w:rFonts w:ascii="SimHei" w:hAnsi="SimHei" w:eastAsia="SimHei" w:cs="SimHei"/>
          <w:sz w:val="12"/>
          <w:szCs w:val="12"/>
          <w:spacing w:val="-29"/>
        </w:rPr>
        <w:t xml:space="preserve"> </w:t>
      </w:r>
      <w:r>
        <w:rPr>
          <w:rFonts w:ascii="SimHei" w:hAnsi="SimHei" w:eastAsia="SimHei" w:cs="SimHei"/>
          <w:sz w:val="12"/>
          <w:szCs w:val="12"/>
          <w:b/>
          <w:bCs/>
          <w:spacing w:val="-10"/>
        </w:rPr>
        <w:t>【答案】</w:t>
      </w:r>
      <w:r>
        <w:rPr>
          <w:rFonts w:ascii="Times New Roman" w:hAnsi="Times New Roman" w:eastAsia="Times New Roman" w:cs="Times New Roman"/>
          <w:sz w:val="12"/>
          <w:szCs w:val="12"/>
          <w:b/>
          <w:bCs/>
          <w:spacing w:val="-10"/>
        </w:rPr>
        <w:t>D</w:t>
      </w:r>
    </w:p>
    <w:p>
      <w:pPr>
        <w:pStyle w:val="BodyText"/>
        <w:ind w:left="2705"/>
        <w:spacing w:before="55" w:line="231" w:lineRule="exact"/>
        <w:rPr/>
      </w:pPr>
      <w:r>
        <w:rPr>
          <w:rFonts w:ascii="SimHei" w:hAnsi="SimHei" w:eastAsia="SimHei" w:cs="SimHei"/>
          <w:b/>
          <w:bCs/>
          <w:spacing w:val="18"/>
          <w:position w:val="8"/>
        </w:rPr>
        <w:t>【解</w:t>
      </w:r>
      <w:r>
        <w:rPr>
          <w:b/>
          <w:bCs/>
          <w:spacing w:val="18"/>
          <w:position w:val="8"/>
        </w:rPr>
        <w:t>析】我</w:t>
      </w:r>
      <w:r>
        <w:rPr>
          <w:spacing w:val="18"/>
          <w:position w:val="8"/>
        </w:rPr>
        <w:t>国和伊拉克不是邻国，①错误。主权是构成国家要素中最重要的要素，②错误。中方敦促</w:t>
      </w:r>
      <w:r>
        <w:rPr>
          <w:spacing w:val="17"/>
          <w:position w:val="8"/>
        </w:rPr>
        <w:t>有关国</w:t>
      </w:r>
    </w:p>
    <w:p>
      <w:pPr>
        <w:pStyle w:val="BodyText"/>
        <w:ind w:left="2763"/>
        <w:spacing w:line="218" w:lineRule="auto"/>
        <w:rPr/>
      </w:pPr>
      <w:r>
        <w:rPr>
          <w:spacing w:val="17"/>
        </w:rPr>
        <w:t>家切实尊重伊拉克主权、独立和领土完整，是因为领土完整是国家存在和发展</w:t>
      </w:r>
      <w:r>
        <w:rPr>
          <w:spacing w:val="16"/>
        </w:rPr>
        <w:t>的基本条件，主权是一个国家</w:t>
      </w:r>
    </w:p>
    <w:p>
      <w:pPr>
        <w:pStyle w:val="BodyText"/>
        <w:ind w:left="2763"/>
        <w:spacing w:before="87" w:line="217" w:lineRule="auto"/>
        <w:rPr/>
      </w:pPr>
      <w:r>
        <w:rPr>
          <w:spacing w:val="10"/>
        </w:rPr>
        <w:t>的生命和灵魂，不容践踏，③④正确。</w:t>
      </w:r>
    </w:p>
    <w:p>
      <w:pPr>
        <w:pStyle w:val="BodyText"/>
        <w:ind w:left="2553"/>
        <w:spacing w:before="79" w:line="223" w:lineRule="auto"/>
        <w:rPr/>
      </w:pPr>
      <w:r>
        <w:rPr>
          <w:rFonts w:ascii="SimHei" w:hAnsi="SimHei" w:eastAsia="SimHei" w:cs="SimHei"/>
          <w:spacing w:val="-6"/>
        </w:rPr>
        <w:t>12.</w:t>
      </w:r>
      <w:r>
        <w:rPr>
          <w:rFonts w:ascii="SimHei" w:hAnsi="SimHei" w:eastAsia="SimHei" w:cs="SimHei"/>
          <w:b/>
          <w:bCs/>
          <w:spacing w:val="-6"/>
        </w:rPr>
        <w:t>【答案】</w:t>
      </w:r>
      <w:r>
        <w:rPr>
          <w:b/>
          <w:bCs/>
          <w:spacing w:val="-6"/>
        </w:rPr>
        <w:t>B</w:t>
      </w:r>
    </w:p>
    <w:p>
      <w:pPr>
        <w:pStyle w:val="BodyText"/>
        <w:ind w:left="2705"/>
        <w:spacing w:before="75" w:line="220" w:lineRule="exact"/>
        <w:rPr/>
      </w:pPr>
      <w:r>
        <w:rPr>
          <w:b/>
          <w:bCs/>
          <w:spacing w:val="7"/>
          <w:position w:val="7"/>
        </w:rPr>
        <w:t>【解析】一</w:t>
      </w:r>
      <w:r>
        <w:rPr>
          <w:spacing w:val="7"/>
          <w:position w:val="7"/>
        </w:rPr>
        <w:t>些国家试图以“去风险化”之名打造升级版的“封锁”“脱钩”“打压”政策，本质是在搞霸权主义，践</w:t>
      </w:r>
    </w:p>
    <w:p>
      <w:pPr>
        <w:pStyle w:val="BodyText"/>
        <w:ind w:left="2763"/>
        <w:spacing w:line="217" w:lineRule="auto"/>
        <w:rPr/>
      </w:pPr>
      <w:r>
        <w:rPr>
          <w:spacing w:val="14"/>
        </w:rPr>
        <w:t>踏国际规则，违背经济全球化大趋势，风险不断扩大化，影响世界和平，①④正确，②错误</w:t>
      </w:r>
      <w:r>
        <w:rPr>
          <w:spacing w:val="13"/>
        </w:rPr>
        <w:t>。只有坚持开放合</w:t>
      </w:r>
    </w:p>
    <w:p>
      <w:pPr>
        <w:pStyle w:val="BodyText"/>
        <w:ind w:left="2763"/>
        <w:spacing w:before="79" w:line="217" w:lineRule="auto"/>
        <w:rPr/>
      </w:pPr>
      <w:r>
        <w:rPr>
          <w:spacing w:val="20"/>
        </w:rPr>
        <w:t>作才能获得更多发展机遇和更大发展空间，搞封闭排他只会制造</w:t>
      </w:r>
      <w:r>
        <w:rPr>
          <w:spacing w:val="19"/>
        </w:rPr>
        <w:t>分裂、对抗和动荡，最终损人不利己，③</w:t>
      </w:r>
    </w:p>
    <w:p>
      <w:pPr>
        <w:pStyle w:val="BodyText"/>
        <w:ind w:left="2763"/>
        <w:spacing w:before="81" w:line="221" w:lineRule="auto"/>
        <w:rPr/>
      </w:pPr>
      <w:r>
        <w:rPr>
          <w:spacing w:val="-4"/>
        </w:rPr>
        <w:t>错</w:t>
      </w:r>
      <w:r>
        <w:rPr>
          <w:spacing w:val="-18"/>
        </w:rPr>
        <w:t xml:space="preserve"> </w:t>
      </w:r>
      <w:r>
        <w:rPr>
          <w:spacing w:val="-4"/>
        </w:rPr>
        <w:t>误</w:t>
      </w:r>
      <w:r>
        <w:rPr>
          <w:spacing w:val="-24"/>
        </w:rPr>
        <w:t xml:space="preserve"> </w:t>
      </w:r>
      <w:r>
        <w:rPr>
          <w:spacing w:val="-4"/>
        </w:rPr>
        <w:t>。</w:t>
      </w:r>
    </w:p>
    <w:p>
      <w:pPr>
        <w:pStyle w:val="BodyText"/>
        <w:ind w:left="2553"/>
        <w:spacing w:before="95" w:line="223" w:lineRule="auto"/>
        <w:rPr/>
      </w:pPr>
      <w:r>
        <w:rPr>
          <w:rFonts w:ascii="SimHei" w:hAnsi="SimHei" w:eastAsia="SimHei" w:cs="SimHei"/>
          <w:spacing w:val="-7"/>
        </w:rPr>
        <w:t>13.</w:t>
      </w:r>
      <w:r>
        <w:rPr>
          <w:rFonts w:ascii="SimHei" w:hAnsi="SimHei" w:eastAsia="SimHei" w:cs="SimHei"/>
          <w:b/>
          <w:bCs/>
          <w:spacing w:val="-7"/>
        </w:rPr>
        <w:t>【答案】</w:t>
      </w:r>
      <w:r>
        <w:rPr>
          <w:b/>
          <w:bCs/>
          <w:spacing w:val="-7"/>
        </w:rPr>
        <w:t>A</w:t>
      </w:r>
    </w:p>
    <w:p>
      <w:pPr>
        <w:pStyle w:val="BodyText"/>
        <w:ind w:left="2705"/>
        <w:spacing w:before="55" w:line="231" w:lineRule="exact"/>
        <w:rPr/>
      </w:pPr>
      <w:r>
        <w:rPr>
          <w:b/>
          <w:bCs/>
          <w:spacing w:val="19"/>
          <w:position w:val="8"/>
        </w:rPr>
        <w:t>【解析】由</w:t>
      </w:r>
      <w:r>
        <w:rPr>
          <w:spacing w:val="19"/>
          <w:position w:val="8"/>
        </w:rPr>
        <w:t>材料可知，中国</w:t>
      </w:r>
      <w:r>
        <w:rPr>
          <w:spacing w:val="-16"/>
          <w:position w:val="8"/>
        </w:rPr>
        <w:t xml:space="preserve"> </w:t>
      </w:r>
      <w:r>
        <w:rPr>
          <w:spacing w:val="19"/>
          <w:position w:val="8"/>
        </w:rPr>
        <w:t>—</w:t>
      </w:r>
      <w:r>
        <w:rPr>
          <w:spacing w:val="-20"/>
          <w:position w:val="8"/>
        </w:rPr>
        <w:t xml:space="preserve"> </w:t>
      </w:r>
      <w:r>
        <w:rPr>
          <w:spacing w:val="19"/>
          <w:position w:val="8"/>
        </w:rPr>
        <w:t>中亚峰会的成功召开说明中国倡导的人类命运共同体理念符合多数国家的愿</w:t>
      </w:r>
    </w:p>
    <w:p>
      <w:pPr>
        <w:pStyle w:val="BodyText"/>
        <w:ind w:left="2763"/>
        <w:spacing w:line="218" w:lineRule="auto"/>
        <w:rPr/>
      </w:pPr>
      <w:r>
        <w:rPr>
          <w:spacing w:val="14"/>
        </w:rPr>
        <w:t>望</w:t>
      </w:r>
      <w:r>
        <w:rPr>
          <w:spacing w:val="-18"/>
        </w:rPr>
        <w:t xml:space="preserve"> </w:t>
      </w:r>
      <w:r>
        <w:rPr>
          <w:spacing w:val="14"/>
        </w:rPr>
        <w:t>，</w:t>
      </w:r>
      <w:r>
        <w:rPr>
          <w:rFonts w:ascii="Times New Roman" w:hAnsi="Times New Roman" w:eastAsia="Times New Roman" w:cs="Times New Roman"/>
          <w:spacing w:val="14"/>
        </w:rPr>
        <w:t>A</w:t>
      </w:r>
      <w:r>
        <w:rPr>
          <w:rFonts w:ascii="Times New Roman" w:hAnsi="Times New Roman" w:eastAsia="Times New Roman" w:cs="Times New Roman"/>
          <w:spacing w:val="24"/>
          <w:w w:val="102"/>
        </w:rPr>
        <w:t xml:space="preserve"> </w:t>
      </w:r>
      <w:r>
        <w:rPr>
          <w:spacing w:val="14"/>
        </w:rPr>
        <w:t>符合题意。共同利益是国家间合作的基础，国家间的根本利益不可能完全</w:t>
      </w:r>
      <w:r>
        <w:rPr>
          <w:spacing w:val="-31"/>
        </w:rPr>
        <w:t xml:space="preserve"> </w:t>
      </w:r>
      <w:r>
        <w:rPr>
          <w:spacing w:val="14"/>
        </w:rPr>
        <w:t>一</w:t>
      </w:r>
      <w:r>
        <w:rPr>
          <w:spacing w:val="-32"/>
        </w:rPr>
        <w:t xml:space="preserve"> </w:t>
      </w:r>
      <w:r>
        <w:rPr>
          <w:spacing w:val="14"/>
        </w:rPr>
        <w:t>致，</w:t>
      </w:r>
      <w:r>
        <w:rPr>
          <w:rFonts w:ascii="Times New Roman" w:hAnsi="Times New Roman" w:eastAsia="Times New Roman" w:cs="Times New Roman"/>
          <w:spacing w:val="14"/>
        </w:rPr>
        <w:t>B </w:t>
      </w:r>
      <w:r>
        <w:rPr>
          <w:spacing w:val="14"/>
        </w:rPr>
        <w:t>错误，不选。材料</w:t>
      </w:r>
    </w:p>
    <w:p>
      <w:pPr>
        <w:pStyle w:val="BodyText"/>
        <w:ind w:left="2763"/>
        <w:spacing w:before="88" w:line="219" w:lineRule="auto"/>
        <w:rPr>
          <w:rFonts w:ascii="Times New Roman" w:hAnsi="Times New Roman" w:eastAsia="Times New Roman" w:cs="Times New Roman"/>
        </w:rPr>
      </w:pPr>
      <w:r>
        <w:rPr/>
        <w:t>强调的是合作共享，不涉及独立自主，</w:t>
      </w:r>
      <w:r>
        <w:rPr>
          <w:rFonts w:ascii="Times New Roman" w:hAnsi="Times New Roman" w:eastAsia="Times New Roman" w:cs="Times New Roman"/>
        </w:rPr>
        <w:t>C</w:t>
      </w:r>
      <w:r>
        <w:rPr>
          <w:rFonts w:ascii="Times New Roman" w:hAnsi="Times New Roman" w:eastAsia="Times New Roman" w:cs="Times New Roman"/>
          <w:spacing w:val="26"/>
          <w:w w:val="101"/>
        </w:rPr>
        <w:t xml:space="preserve"> </w:t>
      </w:r>
      <w:r>
        <w:rPr/>
        <w:t>不</w:t>
      </w:r>
      <w:r>
        <w:rPr>
          <w:spacing w:val="-27"/>
        </w:rPr>
        <w:t xml:space="preserve"> </w:t>
      </w:r>
      <w:r>
        <w:rPr/>
        <w:t>符</w:t>
      </w:r>
      <w:r>
        <w:rPr>
          <w:spacing w:val="-27"/>
        </w:rPr>
        <w:t xml:space="preserve"> </w:t>
      </w:r>
      <w:r>
        <w:rPr/>
        <w:t>合</w:t>
      </w:r>
      <w:r>
        <w:rPr>
          <w:spacing w:val="-27"/>
        </w:rPr>
        <w:t xml:space="preserve"> </w:t>
      </w:r>
      <w:r>
        <w:rPr/>
        <w:t>题</w:t>
      </w:r>
      <w:r>
        <w:rPr>
          <w:spacing w:val="-25"/>
        </w:rPr>
        <w:t xml:space="preserve"> </w:t>
      </w:r>
      <w:r>
        <w:rPr/>
        <w:t>意</w:t>
      </w:r>
      <w:r>
        <w:rPr>
          <w:spacing w:val="-17"/>
        </w:rPr>
        <w:t xml:space="preserve"> </w:t>
      </w:r>
      <w:r>
        <w:rPr/>
        <w:t>，</w:t>
      </w:r>
      <w:r>
        <w:rPr>
          <w:spacing w:val="-26"/>
        </w:rPr>
        <w:t xml:space="preserve"> </w:t>
      </w:r>
      <w:r>
        <w:rPr/>
        <w:t>不</w:t>
      </w:r>
      <w:r>
        <w:rPr>
          <w:spacing w:val="-28"/>
        </w:rPr>
        <w:t xml:space="preserve"> </w:t>
      </w:r>
      <w:r>
        <w:rPr/>
        <w:t>选</w:t>
      </w:r>
      <w:r>
        <w:rPr>
          <w:spacing w:val="-16"/>
        </w:rPr>
        <w:t xml:space="preserve"> </w:t>
      </w:r>
      <w:r>
        <w:rPr/>
        <w:t>。</w:t>
      </w:r>
      <w:r>
        <w:rPr>
          <w:spacing w:val="-16"/>
        </w:rPr>
        <w:t xml:space="preserve"> </w:t>
      </w:r>
      <w:r>
        <w:rPr/>
        <w:t>中</w:t>
      </w:r>
      <w:r>
        <w:rPr>
          <w:spacing w:val="-26"/>
        </w:rPr>
        <w:t xml:space="preserve"> </w:t>
      </w:r>
      <w:r>
        <w:rPr/>
        <w:t>亚</w:t>
      </w:r>
      <w:r>
        <w:rPr>
          <w:spacing w:val="-26"/>
        </w:rPr>
        <w:t xml:space="preserve"> </w:t>
      </w:r>
      <w:r>
        <w:rPr/>
        <w:t>各</w:t>
      </w:r>
      <w:r>
        <w:rPr>
          <w:spacing w:val="-16"/>
        </w:rPr>
        <w:t xml:space="preserve"> </w:t>
      </w:r>
      <w:r>
        <w:rPr/>
        <w:t>国</w:t>
      </w:r>
      <w:r>
        <w:rPr>
          <w:spacing w:val="-26"/>
        </w:rPr>
        <w:t xml:space="preserve"> </w:t>
      </w:r>
      <w:r>
        <w:rPr/>
        <w:t>不</w:t>
      </w:r>
      <w:r>
        <w:rPr>
          <w:spacing w:val="-25"/>
        </w:rPr>
        <w:t xml:space="preserve"> </w:t>
      </w:r>
      <w:r>
        <w:rPr/>
        <w:t>一</w:t>
      </w:r>
      <w:r>
        <w:rPr>
          <w:spacing w:val="-25"/>
        </w:rPr>
        <w:t xml:space="preserve"> </w:t>
      </w:r>
      <w:r>
        <w:rPr/>
        <w:t>定</w:t>
      </w:r>
      <w:r>
        <w:rPr>
          <w:spacing w:val="-25"/>
        </w:rPr>
        <w:t xml:space="preserve"> </w:t>
      </w:r>
      <w:r>
        <w:rPr/>
        <w:t>都</w:t>
      </w:r>
      <w:r>
        <w:rPr>
          <w:spacing w:val="-26"/>
        </w:rPr>
        <w:t xml:space="preserve"> </w:t>
      </w:r>
      <w:r>
        <w:rPr/>
        <w:t>坚</w:t>
      </w:r>
      <w:r>
        <w:rPr>
          <w:spacing w:val="-26"/>
        </w:rPr>
        <w:t xml:space="preserve"> </w:t>
      </w:r>
      <w:r>
        <w:rPr/>
        <w:t>持</w:t>
      </w:r>
      <w:r>
        <w:rPr>
          <w:spacing w:val="-26"/>
        </w:rPr>
        <w:t xml:space="preserve"> </w:t>
      </w:r>
      <w:r>
        <w:rPr/>
        <w:t>走</w:t>
      </w:r>
      <w:r>
        <w:rPr>
          <w:spacing w:val="-27"/>
        </w:rPr>
        <w:t xml:space="preserve"> </w:t>
      </w:r>
      <w:r>
        <w:rPr/>
        <w:t>和</w:t>
      </w:r>
      <w:r>
        <w:rPr>
          <w:spacing w:val="-28"/>
        </w:rPr>
        <w:t xml:space="preserve"> </w:t>
      </w:r>
      <w:r>
        <w:rPr/>
        <w:t>平</w:t>
      </w:r>
      <w:r>
        <w:rPr>
          <w:spacing w:val="-26"/>
        </w:rPr>
        <w:t xml:space="preserve"> </w:t>
      </w:r>
      <w:r>
        <w:rPr/>
        <w:t>发</w:t>
      </w:r>
      <w:r>
        <w:rPr>
          <w:spacing w:val="-26"/>
        </w:rPr>
        <w:t xml:space="preserve"> </w:t>
      </w:r>
      <w:r>
        <w:rPr/>
        <w:t>展</w:t>
      </w:r>
      <w:r>
        <w:rPr>
          <w:spacing w:val="-28"/>
        </w:rPr>
        <w:t xml:space="preserve"> </w:t>
      </w:r>
      <w:r>
        <w:rPr/>
        <w:t>道</w:t>
      </w:r>
      <w:r>
        <w:rPr>
          <w:spacing w:val="-27"/>
        </w:rPr>
        <w:t xml:space="preserve"> </w:t>
      </w:r>
      <w:r>
        <w:rPr/>
        <w:t>路</w:t>
      </w:r>
      <w:r>
        <w:rPr>
          <w:spacing w:val="-32"/>
        </w:rPr>
        <w:t xml:space="preserve"> </w:t>
      </w:r>
      <w:r>
        <w:rPr/>
        <w:t>，</w:t>
      </w:r>
      <w:r>
        <w:rPr>
          <w:rFonts w:ascii="Times New Roman" w:hAnsi="Times New Roman" w:eastAsia="Times New Roman" w:cs="Times New Roman"/>
        </w:rPr>
        <w:t>D</w:t>
      </w:r>
    </w:p>
    <w:p>
      <w:pPr>
        <w:pStyle w:val="BodyText"/>
        <w:ind w:left="2763"/>
        <w:spacing w:before="89" w:line="221" w:lineRule="auto"/>
        <w:rPr/>
      </w:pPr>
      <w:r>
        <w:rPr>
          <w:spacing w:val="-4"/>
        </w:rPr>
        <w:t>错</w:t>
      </w:r>
      <w:r>
        <w:rPr>
          <w:spacing w:val="-18"/>
        </w:rPr>
        <w:t xml:space="preserve"> </w:t>
      </w:r>
      <w:r>
        <w:rPr>
          <w:spacing w:val="-4"/>
        </w:rPr>
        <w:t>误</w:t>
      </w:r>
      <w:r>
        <w:rPr>
          <w:spacing w:val="-24"/>
        </w:rPr>
        <w:t xml:space="preserve"> </w:t>
      </w:r>
      <w:r>
        <w:rPr>
          <w:spacing w:val="-4"/>
        </w:rPr>
        <w:t>。</w:t>
      </w:r>
    </w:p>
    <w:p>
      <w:pPr>
        <w:pStyle w:val="BodyText"/>
        <w:ind w:left="2555"/>
        <w:spacing w:before="84" w:line="223" w:lineRule="auto"/>
        <w:outlineLvl w:val="0"/>
        <w:rPr/>
      </w:pPr>
      <w:r>
        <w:rPr>
          <w:rFonts w:ascii="SimHei" w:hAnsi="SimHei" w:eastAsia="SimHei" w:cs="SimHei"/>
          <w:b/>
          <w:bCs/>
          <w:spacing w:val="-11"/>
        </w:rPr>
        <w:t>14.</w:t>
      </w:r>
      <w:r>
        <w:rPr>
          <w:rFonts w:ascii="SimHei" w:hAnsi="SimHei" w:eastAsia="SimHei" w:cs="SimHei"/>
          <w:spacing w:val="-25"/>
        </w:rPr>
        <w:t xml:space="preserve"> </w:t>
      </w:r>
      <w:r>
        <w:rPr>
          <w:rFonts w:ascii="SimHei" w:hAnsi="SimHei" w:eastAsia="SimHei" w:cs="SimHei"/>
          <w:b/>
          <w:bCs/>
          <w:spacing w:val="-11"/>
        </w:rPr>
        <w:t>【答案】</w:t>
      </w:r>
      <w:r>
        <w:rPr>
          <w:b/>
          <w:bCs/>
          <w:spacing w:val="-11"/>
        </w:rPr>
        <w:t>B</w:t>
      </w:r>
    </w:p>
    <w:p>
      <w:pPr>
        <w:pStyle w:val="BodyText"/>
        <w:ind w:left="2705"/>
        <w:spacing w:before="65" w:line="230" w:lineRule="exact"/>
        <w:rPr/>
      </w:pPr>
      <w:r>
        <w:rPr>
          <w:b/>
          <w:bCs/>
          <w:spacing w:val="18"/>
          <w:position w:val="8"/>
        </w:rPr>
        <w:t>【解析】从</w:t>
      </w:r>
      <w:r>
        <w:rPr>
          <w:spacing w:val="18"/>
          <w:position w:val="8"/>
        </w:rPr>
        <w:t>材料中可以得知，我国在国际事务中发挥中国智慧，提供中国方案，用</w:t>
      </w:r>
      <w:r>
        <w:rPr>
          <w:spacing w:val="17"/>
          <w:position w:val="8"/>
        </w:rPr>
        <w:t>实际行动推动国际科技交</w:t>
      </w:r>
    </w:p>
    <w:p>
      <w:pPr>
        <w:pStyle w:val="BodyText"/>
        <w:ind w:left="2763"/>
        <w:spacing w:line="217" w:lineRule="auto"/>
        <w:rPr/>
      </w:pPr>
      <w:r>
        <w:rPr>
          <w:spacing w:val="14"/>
        </w:rPr>
        <w:t>流，①④符合题意。我国掌控国际组织改革进程中的“掌控”用词不当，②错误，不选。国际</w:t>
      </w:r>
      <w:r>
        <w:rPr>
          <w:spacing w:val="13"/>
        </w:rPr>
        <w:t>经济新秩序尚未</w:t>
      </w:r>
    </w:p>
    <w:p>
      <w:pPr>
        <w:pStyle w:val="BodyText"/>
        <w:ind w:left="2763"/>
        <w:spacing w:before="89" w:line="217" w:lineRule="auto"/>
        <w:rPr/>
      </w:pPr>
      <w:r>
        <w:rPr>
          <w:spacing w:val="3"/>
        </w:rPr>
        <w:t>建立，③错误，不选。</w:t>
      </w:r>
    </w:p>
    <w:p>
      <w:pPr>
        <w:pStyle w:val="BodyText"/>
        <w:ind w:left="2553"/>
        <w:spacing w:before="89" w:line="223" w:lineRule="auto"/>
        <w:rPr/>
      </w:pPr>
      <w:r>
        <w:rPr>
          <w:rFonts w:ascii="SimHei" w:hAnsi="SimHei" w:eastAsia="SimHei" w:cs="SimHei"/>
          <w:spacing w:val="-7"/>
        </w:rPr>
        <w:t>15.</w:t>
      </w:r>
      <w:r>
        <w:rPr>
          <w:rFonts w:ascii="SimHei" w:hAnsi="SimHei" w:eastAsia="SimHei" w:cs="SimHei"/>
          <w:b/>
          <w:bCs/>
          <w:spacing w:val="-7"/>
        </w:rPr>
        <w:t>【答案】</w:t>
      </w:r>
      <w:r>
        <w:rPr>
          <w:b/>
          <w:bCs/>
          <w:spacing w:val="-7"/>
        </w:rPr>
        <w:t>C</w:t>
      </w:r>
    </w:p>
    <w:p>
      <w:pPr>
        <w:pStyle w:val="BodyText"/>
        <w:ind w:left="2705"/>
        <w:spacing w:before="75" w:line="220" w:lineRule="exact"/>
        <w:rPr/>
      </w:pPr>
      <w:r>
        <w:rPr>
          <w:rFonts w:ascii="SimHei" w:hAnsi="SimHei" w:eastAsia="SimHei" w:cs="SimHei"/>
          <w:b/>
          <w:bCs/>
          <w:spacing w:val="20"/>
          <w:position w:val="7"/>
        </w:rPr>
        <w:t>【解析】</w:t>
      </w:r>
      <w:r>
        <w:rPr>
          <w:b/>
          <w:bCs/>
          <w:spacing w:val="20"/>
          <w:position w:val="7"/>
        </w:rPr>
        <w:t>中</w:t>
      </w:r>
      <w:r>
        <w:rPr>
          <w:spacing w:val="-16"/>
          <w:position w:val="7"/>
        </w:rPr>
        <w:t xml:space="preserve"> </w:t>
      </w:r>
      <w:r>
        <w:rPr>
          <w:spacing w:val="20"/>
          <w:position w:val="7"/>
        </w:rPr>
        <w:t>国向海牙国际法院派出法官有助于改变国际法院的印象，也有助于亚洲国家</w:t>
      </w:r>
      <w:r>
        <w:rPr>
          <w:spacing w:val="19"/>
          <w:position w:val="7"/>
        </w:rPr>
        <w:t>参与到国际法治建</w:t>
      </w:r>
    </w:p>
    <w:p>
      <w:pPr>
        <w:pStyle w:val="BodyText"/>
        <w:ind w:left="2763"/>
        <w:spacing w:line="217" w:lineRule="auto"/>
        <w:rPr/>
      </w:pPr>
      <w:r>
        <w:rPr>
          <w:spacing w:val="17"/>
        </w:rPr>
        <w:t>设，从而能够推动国际法治体系的发展和完善，②正确。中国向海牙国</w:t>
      </w:r>
      <w:r>
        <w:rPr>
          <w:spacing w:val="16"/>
        </w:rPr>
        <w:t>际法院派出法官，助推国际社会的法</w:t>
      </w:r>
    </w:p>
    <w:p>
      <w:pPr>
        <w:pStyle w:val="BodyText"/>
        <w:ind w:left="2763"/>
        <w:spacing w:before="89" w:line="217" w:lineRule="auto"/>
        <w:rPr/>
      </w:pPr>
      <w:r>
        <w:rPr>
          <w:spacing w:val="20"/>
        </w:rPr>
        <w:t>治建设，说明这有利于为国际社会治理贡献中国智慧和中国力量，④正确</w:t>
      </w:r>
      <w:r>
        <w:rPr>
          <w:spacing w:val="19"/>
        </w:rPr>
        <w:t>。①③夺大了国际法院法官的作</w:t>
      </w:r>
    </w:p>
    <w:p>
      <w:pPr>
        <w:pStyle w:val="BodyText"/>
        <w:ind w:left="2763"/>
        <w:spacing w:before="81" w:line="218" w:lineRule="exact"/>
        <w:rPr/>
      </w:pPr>
      <w:r>
        <w:rPr>
          <w:spacing w:val="2"/>
          <w:position w:val="7"/>
        </w:rPr>
        <w:t>用，错误。</w:t>
      </w:r>
    </w:p>
    <w:p>
      <w:pPr>
        <w:pStyle w:val="BodyText"/>
        <w:ind w:left="2553"/>
        <w:spacing w:line="223" w:lineRule="auto"/>
        <w:rPr/>
      </w:pPr>
      <w:r>
        <w:rPr>
          <w:rFonts w:ascii="SimHei" w:hAnsi="SimHei" w:eastAsia="SimHei" w:cs="SimHei"/>
          <w:spacing w:val="-11"/>
        </w:rPr>
        <w:t>16</w:t>
      </w:r>
      <w:r>
        <w:rPr>
          <w:rFonts w:ascii="SimHei" w:hAnsi="SimHei" w:eastAsia="SimHei" w:cs="SimHei"/>
          <w:b/>
          <w:bCs/>
          <w:spacing w:val="-11"/>
        </w:rPr>
        <w:t>.</w:t>
      </w:r>
      <w:r>
        <w:rPr>
          <w:rFonts w:ascii="SimHei" w:hAnsi="SimHei" w:eastAsia="SimHei" w:cs="SimHei"/>
          <w:spacing w:val="-31"/>
        </w:rPr>
        <w:t xml:space="preserve"> </w:t>
      </w:r>
      <w:r>
        <w:rPr>
          <w:rFonts w:ascii="SimHei" w:hAnsi="SimHei" w:eastAsia="SimHei" w:cs="SimHei"/>
          <w:b/>
          <w:bCs/>
          <w:spacing w:val="-11"/>
        </w:rPr>
        <w:t>【答案】</w:t>
      </w:r>
      <w:r>
        <w:rPr>
          <w:b/>
          <w:bCs/>
          <w:spacing w:val="-11"/>
        </w:rPr>
        <w:t>B</w:t>
      </w:r>
    </w:p>
    <w:p>
      <w:pPr>
        <w:pStyle w:val="BodyText"/>
        <w:ind w:left="2705"/>
        <w:spacing w:before="55" w:line="240" w:lineRule="exact"/>
        <w:rPr/>
      </w:pPr>
      <w:r>
        <w:rPr>
          <w:b/>
          <w:bCs/>
          <w:spacing w:val="20"/>
          <w:position w:val="9"/>
        </w:rPr>
        <w:t>【解析】我</w:t>
      </w:r>
      <w:r>
        <w:rPr>
          <w:spacing w:val="20"/>
          <w:position w:val="9"/>
        </w:rPr>
        <w:t>国为实现联合国2030年可持续发展议程做出努力并提出倡议，说明我国支持联合国符合</w:t>
      </w:r>
      <w:r>
        <w:rPr>
          <w:spacing w:val="19"/>
          <w:position w:val="9"/>
        </w:rPr>
        <w:t>宪章精</w:t>
      </w:r>
    </w:p>
    <w:p>
      <w:pPr>
        <w:pStyle w:val="BodyText"/>
        <w:ind w:left="2763"/>
        <w:spacing w:line="217" w:lineRule="auto"/>
        <w:rPr/>
      </w:pPr>
      <w:r>
        <w:rPr>
          <w:spacing w:val="18"/>
        </w:rPr>
        <w:t>神的工作，我国在国际事务中展现负责任的大国形象，①④正确。③表述正确，但不符合</w:t>
      </w:r>
      <w:r>
        <w:rPr>
          <w:spacing w:val="17"/>
        </w:rPr>
        <w:t>材料主旨，排除。</w:t>
      </w:r>
    </w:p>
    <w:p>
      <w:pPr>
        <w:pStyle w:val="BodyText"/>
        <w:ind w:left="2763"/>
        <w:spacing w:before="99" w:line="217" w:lineRule="auto"/>
        <w:rPr/>
      </w:pPr>
      <w:r>
        <w:rPr>
          <w:spacing w:val="17"/>
        </w:rPr>
        <w:t>安理会负有维护国际和平与安全的主要责任，②表述错误。</w:t>
      </w:r>
    </w:p>
    <w:p>
      <w:pPr>
        <w:ind w:left="2555"/>
        <w:spacing w:before="68" w:line="222" w:lineRule="auto"/>
        <w:outlineLvl w:val="0"/>
        <w:rPr>
          <w:rFonts w:ascii="SimHei" w:hAnsi="SimHei" w:eastAsia="SimHei" w:cs="SimHei"/>
          <w:sz w:val="12"/>
          <w:szCs w:val="12"/>
        </w:rPr>
      </w:pPr>
      <w:r>
        <w:rPr>
          <w:rFonts w:ascii="SimHei" w:hAnsi="SimHei" w:eastAsia="SimHei" w:cs="SimHei"/>
          <w:sz w:val="12"/>
          <w:szCs w:val="12"/>
          <w:b/>
          <w:bCs/>
          <w:spacing w:val="5"/>
        </w:rPr>
        <w:t>二</w:t>
      </w:r>
      <w:r>
        <w:rPr>
          <w:rFonts w:ascii="SimHei" w:hAnsi="SimHei" w:eastAsia="SimHei" w:cs="SimHei"/>
          <w:sz w:val="12"/>
          <w:szCs w:val="12"/>
          <w:spacing w:val="-20"/>
        </w:rPr>
        <w:t xml:space="preserve"> </w:t>
      </w:r>
      <w:r>
        <w:rPr>
          <w:rFonts w:ascii="SimHei" w:hAnsi="SimHei" w:eastAsia="SimHei" w:cs="SimHei"/>
          <w:sz w:val="12"/>
          <w:szCs w:val="12"/>
          <w:b/>
          <w:bCs/>
          <w:spacing w:val="5"/>
        </w:rPr>
        <w:t>、非选择题：共52分。</w:t>
      </w:r>
    </w:p>
    <w:p>
      <w:pPr>
        <w:pStyle w:val="BodyText"/>
        <w:ind w:left="2553"/>
        <w:spacing w:before="75" w:line="232" w:lineRule="exact"/>
        <w:rPr/>
      </w:pPr>
      <w:r>
        <w:rPr>
          <w:spacing w:val="11"/>
          <w:position w:val="8"/>
        </w:rPr>
        <w:t>17</w:t>
      </w:r>
      <w:r>
        <w:rPr>
          <w:rFonts w:ascii="SimHei" w:hAnsi="SimHei" w:eastAsia="SimHei" w:cs="SimHei"/>
          <w:b/>
          <w:bCs/>
          <w:spacing w:val="11"/>
          <w:position w:val="8"/>
        </w:rPr>
        <w:t>.【答案】</w:t>
      </w:r>
      <w:r>
        <w:rPr>
          <w:b/>
          <w:bCs/>
          <w:spacing w:val="11"/>
          <w:position w:val="8"/>
        </w:rPr>
        <w:t>①</w:t>
      </w:r>
      <w:r>
        <w:rPr>
          <w:spacing w:val="11"/>
          <w:position w:val="8"/>
        </w:rPr>
        <w:t>矛盾具有普遍性，我们要用对立统一的观点看问题，坚持问题导向，承认矛盾，分析矛盾，寻找正确</w:t>
      </w:r>
    </w:p>
    <w:p>
      <w:pPr>
        <w:pStyle w:val="BodyText"/>
        <w:ind w:left="2763"/>
        <w:spacing w:before="1" w:line="218" w:lineRule="auto"/>
        <w:rPr/>
      </w:pPr>
      <w:r>
        <w:rPr>
          <w:spacing w:val="20"/>
        </w:rPr>
        <w:t>的方法解决矛盾。保护和改善巢湖水环境需要正确处理好农业发展和生态</w:t>
      </w:r>
      <w:r>
        <w:rPr>
          <w:spacing w:val="19"/>
        </w:rPr>
        <w:t>保护的关系，明确应当履行的农</w:t>
      </w:r>
    </w:p>
    <w:p>
      <w:pPr>
        <w:pStyle w:val="BodyText"/>
        <w:ind w:left="2763"/>
        <w:spacing w:before="87" w:line="217" w:lineRule="auto"/>
        <w:rPr/>
      </w:pPr>
      <w:r>
        <w:rPr>
          <w:spacing w:val="20"/>
        </w:rPr>
        <w:t>业面源污染防治工作职责。②矛盾具有特殊性，要求我们坚持具体问题具体分析</w:t>
      </w:r>
      <w:r>
        <w:rPr>
          <w:spacing w:val="19"/>
        </w:rPr>
        <w:t>。在化肥的使用方面，制</w:t>
      </w:r>
    </w:p>
    <w:p>
      <w:pPr>
        <w:pStyle w:val="BodyText"/>
        <w:ind w:left="4475"/>
        <w:spacing w:before="168" w:line="222" w:lineRule="auto"/>
        <w:rPr/>
      </w:pPr>
      <w:r>
        <w:rPr>
          <w:rFonts w:ascii="SimHei" w:hAnsi="SimHei" w:eastAsia="SimHei" w:cs="SimHei"/>
          <w:b/>
          <w:bCs/>
          <w:spacing w:val="3"/>
        </w:rPr>
        <w:t>【高二思想政治参考答案</w:t>
      </w:r>
      <w:r>
        <w:rPr>
          <w:rFonts w:ascii="SimHei" w:hAnsi="SimHei" w:eastAsia="SimHei" w:cs="SimHei"/>
          <w:spacing w:val="16"/>
        </w:rPr>
        <w:t xml:space="preserve">  </w:t>
      </w:r>
      <w:r>
        <w:rPr>
          <w:spacing w:val="3"/>
        </w:rPr>
        <w:t>第</w:t>
      </w:r>
      <w:r>
        <w:rPr>
          <w:spacing w:val="-14"/>
        </w:rPr>
        <w:t xml:space="preserve"> </w:t>
      </w:r>
      <w:r>
        <w:rPr>
          <w:spacing w:val="3"/>
        </w:rPr>
        <w:t>2</w:t>
      </w:r>
      <w:r>
        <w:rPr>
          <w:spacing w:val="-13"/>
        </w:rPr>
        <w:t xml:space="preserve"> </w:t>
      </w:r>
      <w:r>
        <w:rPr>
          <w:spacing w:val="3"/>
        </w:rPr>
        <w:t>页 (</w:t>
      </w:r>
      <w:r>
        <w:rPr>
          <w:spacing w:val="-16"/>
        </w:rPr>
        <w:t xml:space="preserve"> </w:t>
      </w:r>
      <w:r>
        <w:rPr>
          <w:spacing w:val="3"/>
        </w:rPr>
        <w:t>共</w:t>
      </w:r>
      <w:r>
        <w:rPr>
          <w:spacing w:val="-14"/>
        </w:rPr>
        <w:t xml:space="preserve"> </w:t>
      </w:r>
      <w:r>
        <w:rPr>
          <w:spacing w:val="3"/>
        </w:rPr>
        <w:t>3</w:t>
      </w:r>
      <w:r>
        <w:rPr>
          <w:spacing w:val="-13"/>
        </w:rPr>
        <w:t xml:space="preserve"> </w:t>
      </w:r>
      <w:r>
        <w:rPr>
          <w:spacing w:val="3"/>
        </w:rPr>
        <w:t>页</w:t>
      </w:r>
      <w:r>
        <w:rPr>
          <w:spacing w:val="-15"/>
        </w:rPr>
        <w:t xml:space="preserve"> </w:t>
      </w:r>
      <w:r>
        <w:rPr>
          <w:spacing w:val="3"/>
        </w:rPr>
        <w:t>) 】                    24308B-C</w:t>
      </w:r>
    </w:p>
    <w:p>
      <w:pPr>
        <w:spacing w:line="222" w:lineRule="auto"/>
        <w:sectPr>
          <w:pgSz w:w="16840" w:h="11910"/>
          <w:pgMar w:top="909" w:right="2526" w:bottom="0" w:left="2526" w:header="0" w:footer="0" w:gutter="0"/>
        </w:sectPr>
        <w:rPr/>
      </w:pPr>
    </w:p>
    <w:p>
      <w:pPr>
        <w:pStyle w:val="BodyText"/>
        <w:ind w:left="2724"/>
        <w:spacing w:before="25" w:line="221" w:lineRule="exact"/>
        <w:rPr>
          <w:sz w:val="13"/>
          <w:szCs w:val="13"/>
        </w:rPr>
      </w:pPr>
      <w:r>
        <w:rPr>
          <w:sz w:val="13"/>
          <w:szCs w:val="13"/>
          <w:spacing w:val="8"/>
          <w:position w:val="7"/>
        </w:rPr>
        <w:t>定有针对性的配方，覆盖所有农作物。③矛盾的普遍性与</w:t>
      </w:r>
      <w:r>
        <w:rPr>
          <w:sz w:val="13"/>
          <w:szCs w:val="13"/>
          <w:spacing w:val="7"/>
          <w:position w:val="7"/>
        </w:rPr>
        <w:t>特殊性相互联结，普遍性寓于特殊性之中，特殊性</w:t>
      </w:r>
    </w:p>
    <w:p>
      <w:pPr>
        <w:pStyle w:val="BodyText"/>
        <w:ind w:left="2724"/>
        <w:spacing w:line="218" w:lineRule="auto"/>
        <w:rPr>
          <w:sz w:val="13"/>
          <w:szCs w:val="13"/>
        </w:rPr>
      </w:pPr>
      <w:r>
        <w:rPr>
          <w:sz w:val="13"/>
          <w:szCs w:val="13"/>
          <w:spacing w:val="9"/>
        </w:rPr>
        <w:t>离不开普遍性。农业面源污染防治工作可以借鉴江浙模式，结合高标准农田整治，探索本</w:t>
      </w:r>
      <w:r>
        <w:rPr>
          <w:sz w:val="13"/>
          <w:szCs w:val="13"/>
          <w:spacing w:val="8"/>
        </w:rPr>
        <w:t>地实际治理工作</w:t>
      </w:r>
    </w:p>
    <w:p>
      <w:pPr>
        <w:pStyle w:val="BodyText"/>
        <w:ind w:left="2724"/>
        <w:spacing w:before="65" w:line="217" w:lineRule="auto"/>
        <w:rPr>
          <w:sz w:val="13"/>
          <w:szCs w:val="13"/>
        </w:rPr>
      </w:pPr>
      <w:r>
        <w:rPr>
          <w:sz w:val="13"/>
          <w:szCs w:val="13"/>
          <w:spacing w:val="11"/>
        </w:rPr>
        <w:t>推广生态拦截沟渠技术。④主要矛盾对事物的发展起决定</w:t>
      </w:r>
      <w:r>
        <w:rPr>
          <w:sz w:val="13"/>
          <w:szCs w:val="13"/>
          <w:spacing w:val="10"/>
        </w:rPr>
        <w:t>性作用，要求我们办事情要抓住重点，要从根本</w:t>
      </w:r>
    </w:p>
    <w:p>
      <w:pPr>
        <w:pStyle w:val="BodyText"/>
        <w:ind w:left="2724"/>
        <w:spacing w:before="68" w:line="219" w:lineRule="auto"/>
        <w:rPr>
          <w:sz w:val="13"/>
          <w:szCs w:val="13"/>
        </w:rPr>
      </w:pPr>
      <w:r>
        <w:rPr>
          <w:sz w:val="13"/>
          <w:szCs w:val="13"/>
          <w:spacing w:val="10"/>
        </w:rPr>
        <w:t>上解决巢湖面源污染防治问题，保护和改善巢湖水环境。(每点3分，共12分。其他答案，符合题意，酌情</w:t>
      </w:r>
    </w:p>
    <w:p>
      <w:pPr>
        <w:pStyle w:val="BodyText"/>
        <w:ind w:left="2724"/>
        <w:spacing w:before="66" w:line="220" w:lineRule="auto"/>
        <w:rPr>
          <w:sz w:val="13"/>
          <w:szCs w:val="13"/>
        </w:rPr>
      </w:pPr>
      <w:r>
        <w:rPr>
          <w:sz w:val="13"/>
          <w:szCs w:val="13"/>
          <w:spacing w:val="-5"/>
        </w:rPr>
        <w:t>给</w:t>
      </w:r>
      <w:r>
        <w:rPr>
          <w:sz w:val="13"/>
          <w:szCs w:val="13"/>
          <w:spacing w:val="-13"/>
        </w:rPr>
        <w:t xml:space="preserve"> </w:t>
      </w:r>
      <w:r>
        <w:rPr>
          <w:sz w:val="13"/>
          <w:szCs w:val="13"/>
          <w:spacing w:val="-5"/>
        </w:rPr>
        <w:t>分</w:t>
      </w:r>
      <w:r>
        <w:rPr>
          <w:sz w:val="13"/>
          <w:szCs w:val="13"/>
          <w:spacing w:val="-15"/>
        </w:rPr>
        <w:t xml:space="preserve"> </w:t>
      </w:r>
      <w:r>
        <w:rPr>
          <w:sz w:val="13"/>
          <w:szCs w:val="13"/>
          <w:spacing w:val="-5"/>
        </w:rPr>
        <w:t>)</w:t>
      </w:r>
    </w:p>
    <w:p>
      <w:pPr>
        <w:pStyle w:val="BodyText"/>
        <w:ind w:left="2660"/>
        <w:spacing w:before="102" w:line="222" w:lineRule="auto"/>
        <w:rPr>
          <w:sz w:val="13"/>
          <w:szCs w:val="13"/>
        </w:rPr>
      </w:pPr>
      <w:r>
        <w:rPr>
          <w:rFonts w:ascii="SimHei" w:hAnsi="SimHei" w:eastAsia="SimHei" w:cs="SimHei"/>
          <w:sz w:val="13"/>
          <w:szCs w:val="13"/>
          <w:b/>
          <w:bCs/>
          <w:spacing w:val="2"/>
        </w:rPr>
        <w:t>【解析】</w:t>
      </w:r>
      <w:r>
        <w:rPr>
          <w:sz w:val="13"/>
          <w:szCs w:val="13"/>
          <w:b/>
          <w:bCs/>
          <w:spacing w:val="2"/>
        </w:rPr>
        <w:t>根</w:t>
      </w:r>
      <w:r>
        <w:rPr>
          <w:sz w:val="13"/>
          <w:szCs w:val="13"/>
          <w:spacing w:val="2"/>
        </w:rPr>
        <w:t>据设问，本题须围绕“矛盾”的相关知</w:t>
      </w:r>
      <w:r>
        <w:rPr>
          <w:sz w:val="13"/>
          <w:szCs w:val="13"/>
          <w:spacing w:val="1"/>
        </w:rPr>
        <w:t>识，择取适合角度并结合材料作答。</w:t>
      </w:r>
    </w:p>
    <w:p>
      <w:pPr>
        <w:pStyle w:val="BodyText"/>
        <w:ind w:left="2514"/>
        <w:spacing w:before="55" w:line="221" w:lineRule="exact"/>
        <w:rPr>
          <w:sz w:val="13"/>
          <w:szCs w:val="13"/>
        </w:rPr>
      </w:pPr>
      <w:r>
        <w:rPr>
          <w:sz w:val="13"/>
          <w:szCs w:val="13"/>
          <w:spacing w:val="6"/>
          <w:position w:val="6"/>
        </w:rPr>
        <w:t>18.</w:t>
      </w:r>
      <w:r>
        <w:rPr>
          <w:rFonts w:ascii="SimHei" w:hAnsi="SimHei" w:eastAsia="SimHei" w:cs="SimHei"/>
          <w:sz w:val="13"/>
          <w:szCs w:val="13"/>
          <w:b/>
          <w:bCs/>
          <w:spacing w:val="6"/>
          <w:position w:val="6"/>
        </w:rPr>
        <w:t>【答案】</w:t>
      </w:r>
      <w:r>
        <w:rPr>
          <w:sz w:val="13"/>
          <w:szCs w:val="13"/>
          <w:b/>
          <w:bCs/>
          <w:spacing w:val="6"/>
          <w:position w:val="6"/>
        </w:rPr>
        <w:t>(</w:t>
      </w:r>
      <w:r>
        <w:rPr>
          <w:sz w:val="13"/>
          <w:szCs w:val="13"/>
          <w:spacing w:val="6"/>
          <w:position w:val="6"/>
        </w:rPr>
        <w:t>1)实践是认识的基础，是认识的来源，认识发展的动力，是检验认识的真理</w:t>
      </w:r>
      <w:r>
        <w:rPr>
          <w:sz w:val="13"/>
          <w:szCs w:val="13"/>
          <w:spacing w:val="5"/>
          <w:position w:val="6"/>
        </w:rPr>
        <w:t>性的唯一标准和认识的</w:t>
      </w:r>
    </w:p>
    <w:p>
      <w:pPr>
        <w:pStyle w:val="BodyText"/>
        <w:ind w:left="2724"/>
        <w:spacing w:line="218" w:lineRule="auto"/>
        <w:rPr>
          <w:sz w:val="13"/>
          <w:szCs w:val="13"/>
        </w:rPr>
      </w:pPr>
      <w:r>
        <w:rPr>
          <w:sz w:val="13"/>
          <w:szCs w:val="13"/>
          <w:spacing w:val="12"/>
        </w:rPr>
        <w:t>目的。(4分)中越两国在争取各自民族解放事业中相互支持，双方老一辈</w:t>
      </w:r>
      <w:r>
        <w:rPr>
          <w:sz w:val="13"/>
          <w:szCs w:val="13"/>
          <w:spacing w:val="11"/>
        </w:rPr>
        <w:t>领导人缔造和培育的中越传统友</w:t>
      </w:r>
    </w:p>
    <w:p>
      <w:pPr>
        <w:pStyle w:val="BodyText"/>
        <w:ind w:left="2724"/>
        <w:spacing w:before="66" w:line="219" w:lineRule="auto"/>
        <w:rPr>
          <w:sz w:val="13"/>
          <w:szCs w:val="13"/>
        </w:rPr>
      </w:pPr>
      <w:r>
        <w:rPr>
          <w:sz w:val="13"/>
          <w:szCs w:val="13"/>
          <w:spacing w:val="6"/>
        </w:rPr>
        <w:t>谊，结下了“同志加兄弟”的深厚情谊；(2分)随着推进社会主义事业发展，为地区及世界和平稳定</w:t>
      </w:r>
      <w:r>
        <w:rPr>
          <w:sz w:val="13"/>
          <w:szCs w:val="13"/>
          <w:spacing w:val="5"/>
        </w:rPr>
        <w:t>、构建人</w:t>
      </w:r>
    </w:p>
    <w:p>
      <w:pPr>
        <w:pStyle w:val="BodyText"/>
        <w:ind w:left="2724"/>
        <w:spacing w:before="66" w:line="219" w:lineRule="auto"/>
        <w:rPr>
          <w:sz w:val="13"/>
          <w:szCs w:val="13"/>
        </w:rPr>
      </w:pPr>
      <w:r>
        <w:rPr>
          <w:sz w:val="13"/>
          <w:szCs w:val="13"/>
          <w:spacing w:val="15"/>
        </w:rPr>
        <w:t>类命运共同体注入强劲动力，中越两国深化传统友谊，进一步加强和深化中越全面战略合作伙伴关</w:t>
      </w:r>
      <w:r>
        <w:rPr>
          <w:sz w:val="13"/>
          <w:szCs w:val="13"/>
          <w:spacing w:val="14"/>
        </w:rPr>
        <w:t>系；</w:t>
      </w:r>
    </w:p>
    <w:p>
      <w:pPr>
        <w:pStyle w:val="BodyText"/>
        <w:ind w:left="2724"/>
        <w:spacing w:before="66" w:line="219" w:lineRule="auto"/>
        <w:rPr>
          <w:sz w:val="13"/>
          <w:szCs w:val="13"/>
        </w:rPr>
      </w:pPr>
      <w:r>
        <w:rPr>
          <w:sz w:val="13"/>
          <w:szCs w:val="13"/>
          <w:spacing w:val="9"/>
        </w:rPr>
        <w:t>(2分)中越两国关系的发展，符合两国共同愿望和共同利益，有利于地区和世界和平与发展，</w:t>
      </w:r>
      <w:r>
        <w:rPr>
          <w:sz w:val="13"/>
          <w:szCs w:val="13"/>
          <w:spacing w:val="8"/>
        </w:rPr>
        <w:t>将为两国关系</w:t>
      </w:r>
    </w:p>
    <w:p>
      <w:pPr>
        <w:pStyle w:val="BodyText"/>
        <w:ind w:left="2724"/>
        <w:spacing w:before="66" w:line="219" w:lineRule="auto"/>
        <w:rPr>
          <w:sz w:val="13"/>
          <w:szCs w:val="13"/>
        </w:rPr>
      </w:pPr>
      <w:r>
        <w:rPr>
          <w:sz w:val="13"/>
          <w:szCs w:val="13"/>
          <w:spacing w:val="9"/>
        </w:rPr>
        <w:t>开辟更加光明的前景。(2分)(其他答案，符合</w:t>
      </w:r>
      <w:r>
        <w:rPr>
          <w:sz w:val="13"/>
          <w:szCs w:val="13"/>
          <w:spacing w:val="8"/>
        </w:rPr>
        <w:t>题意，酌情给分)</w:t>
      </w:r>
    </w:p>
    <w:p>
      <w:pPr>
        <w:pStyle w:val="BodyText"/>
        <w:ind w:left="2724"/>
        <w:spacing w:before="94" w:line="230" w:lineRule="exact"/>
        <w:rPr>
          <w:sz w:val="13"/>
          <w:szCs w:val="13"/>
        </w:rPr>
      </w:pPr>
      <w:r>
        <w:rPr>
          <w:sz w:val="13"/>
          <w:szCs w:val="13"/>
          <w:spacing w:val="9"/>
          <w:position w:val="7"/>
        </w:rPr>
        <w:t>(2)①文化交流构成了文化发展的重要动力。中越两国坚持求同存异、取长补短的原</w:t>
      </w:r>
      <w:r>
        <w:rPr>
          <w:sz w:val="13"/>
          <w:szCs w:val="13"/>
          <w:spacing w:val="8"/>
          <w:position w:val="7"/>
        </w:rPr>
        <w:t>则促进文化交流，有助</w:t>
      </w:r>
    </w:p>
    <w:p>
      <w:pPr>
        <w:pStyle w:val="BodyText"/>
        <w:ind w:left="2724"/>
        <w:spacing w:line="217" w:lineRule="auto"/>
        <w:rPr>
          <w:sz w:val="13"/>
          <w:szCs w:val="13"/>
        </w:rPr>
      </w:pPr>
      <w:r>
        <w:rPr>
          <w:sz w:val="13"/>
          <w:szCs w:val="13"/>
          <w:spacing w:val="9"/>
        </w:rPr>
        <w:t>于推动两国民族文化相通，促进两国文化共同发展、共同繁荣，推动构建人类命</w:t>
      </w:r>
      <w:r>
        <w:rPr>
          <w:sz w:val="13"/>
          <w:szCs w:val="13"/>
          <w:spacing w:val="8"/>
        </w:rPr>
        <w:t>运共同体。(3分)②文化交</w:t>
      </w:r>
    </w:p>
    <w:p>
      <w:pPr>
        <w:pStyle w:val="BodyText"/>
        <w:ind w:left="2724"/>
        <w:spacing w:before="80" w:line="220" w:lineRule="auto"/>
        <w:rPr>
          <w:sz w:val="13"/>
          <w:szCs w:val="13"/>
        </w:rPr>
      </w:pPr>
      <w:r>
        <w:rPr>
          <w:sz w:val="13"/>
          <w:szCs w:val="13"/>
          <w:spacing w:val="11"/>
        </w:rPr>
        <w:t>融推动文化的发展。文化因交流而多彩，文化因交融而丰富。中越</w:t>
      </w:r>
      <w:r>
        <w:rPr>
          <w:sz w:val="13"/>
          <w:szCs w:val="13"/>
          <w:spacing w:val="10"/>
        </w:rPr>
        <w:t>两国文化相通，有助于加强两国人民相</w:t>
      </w:r>
    </w:p>
    <w:p>
      <w:pPr>
        <w:pStyle w:val="BodyText"/>
        <w:ind w:left="2724"/>
        <w:spacing w:before="73" w:line="219" w:lineRule="auto"/>
        <w:rPr>
          <w:sz w:val="13"/>
          <w:szCs w:val="13"/>
        </w:rPr>
      </w:pPr>
      <w:r>
        <w:rPr>
          <w:sz w:val="13"/>
          <w:szCs w:val="13"/>
          <w:spacing w:val="9"/>
        </w:rPr>
        <w:t>互了解，更加深刻理解中越关系的历史与时代意涵，促进两国关系发展，从中两国人</w:t>
      </w:r>
      <w:r>
        <w:rPr>
          <w:sz w:val="13"/>
          <w:szCs w:val="13"/>
          <w:spacing w:val="8"/>
        </w:rPr>
        <w:t>民实现更强的获得感、</w:t>
      </w:r>
    </w:p>
    <w:p>
      <w:pPr>
        <w:pStyle w:val="BodyText"/>
        <w:ind w:left="2724"/>
        <w:spacing w:before="77" w:line="219" w:lineRule="auto"/>
        <w:rPr>
          <w:sz w:val="13"/>
          <w:szCs w:val="13"/>
        </w:rPr>
      </w:pPr>
      <w:r>
        <w:rPr>
          <w:sz w:val="13"/>
          <w:szCs w:val="13"/>
          <w:spacing w:val="6"/>
        </w:rPr>
        <w:t>幸福感。(3分)(其他答案，符合题意，酌情给</w:t>
      </w:r>
      <w:r>
        <w:rPr>
          <w:sz w:val="13"/>
          <w:szCs w:val="13"/>
          <w:spacing w:val="5"/>
        </w:rPr>
        <w:t>分)</w:t>
      </w:r>
    </w:p>
    <w:p>
      <w:pPr>
        <w:pStyle w:val="BodyText"/>
        <w:ind w:left="2660"/>
        <w:spacing w:before="74" w:line="219" w:lineRule="auto"/>
        <w:rPr>
          <w:sz w:val="13"/>
          <w:szCs w:val="13"/>
        </w:rPr>
      </w:pPr>
      <w:r>
        <w:rPr>
          <w:sz w:val="13"/>
          <w:szCs w:val="13"/>
          <w:b/>
          <w:bCs/>
          <w:spacing w:val="4"/>
        </w:rPr>
        <w:t>【解析】(</w:t>
      </w:r>
      <w:r>
        <w:rPr>
          <w:sz w:val="13"/>
          <w:szCs w:val="13"/>
          <w:spacing w:val="-34"/>
        </w:rPr>
        <w:t xml:space="preserve"> </w:t>
      </w:r>
      <w:r>
        <w:rPr>
          <w:sz w:val="13"/>
          <w:szCs w:val="13"/>
          <w:spacing w:val="4"/>
        </w:rPr>
        <w:t>1)本题考查学生发散思维，要注意教材知识与材料相应信息的链接，</w:t>
      </w:r>
    </w:p>
    <w:p>
      <w:pPr>
        <w:pStyle w:val="BodyText"/>
        <w:ind w:left="2724"/>
        <w:spacing w:before="67" w:line="219" w:lineRule="auto"/>
        <w:rPr>
          <w:sz w:val="13"/>
          <w:szCs w:val="13"/>
        </w:rPr>
      </w:pPr>
      <w:r>
        <w:rPr>
          <w:sz w:val="13"/>
          <w:szCs w:val="13"/>
          <w:spacing w:val="7"/>
        </w:rPr>
        <w:t>(2)本题属于意义类主观题，主要从文化交流、文化交融的作用角度分析</w:t>
      </w:r>
      <w:r>
        <w:rPr>
          <w:sz w:val="13"/>
          <w:szCs w:val="13"/>
          <w:spacing w:val="6"/>
        </w:rPr>
        <w:t>作答。</w:t>
      </w:r>
    </w:p>
    <w:p>
      <w:pPr>
        <w:pStyle w:val="BodyText"/>
        <w:ind w:left="2514"/>
        <w:spacing w:before="53" w:line="222" w:lineRule="exact"/>
        <w:rPr>
          <w:sz w:val="13"/>
          <w:szCs w:val="13"/>
        </w:rPr>
      </w:pPr>
      <w:r>
        <w:rPr>
          <w:sz w:val="13"/>
          <w:szCs w:val="13"/>
          <w:spacing w:val="6"/>
          <w:position w:val="7"/>
        </w:rPr>
        <w:t>19.</w:t>
      </w:r>
      <w:r>
        <w:rPr>
          <w:sz w:val="13"/>
          <w:szCs w:val="13"/>
          <w:b/>
          <w:bCs/>
          <w:spacing w:val="6"/>
          <w:position w:val="7"/>
        </w:rPr>
        <w:t>【答案】①</w:t>
      </w:r>
      <w:r>
        <w:rPr>
          <w:sz w:val="13"/>
          <w:szCs w:val="13"/>
          <w:spacing w:val="6"/>
          <w:position w:val="7"/>
        </w:rPr>
        <w:t>文化传统是影响政体的重要因素之一。中华优秀传统文化蕴含的一些价值追求、精神品质等，经</w:t>
      </w:r>
    </w:p>
    <w:p>
      <w:pPr>
        <w:pStyle w:val="BodyText"/>
        <w:ind w:left="2724"/>
        <w:spacing w:line="217" w:lineRule="auto"/>
        <w:rPr>
          <w:sz w:val="13"/>
          <w:szCs w:val="13"/>
        </w:rPr>
      </w:pPr>
      <w:r>
        <w:rPr>
          <w:sz w:val="13"/>
          <w:szCs w:val="13"/>
          <w:spacing w:val="12"/>
        </w:rPr>
        <w:t>过创造性转化和创新性发展，为塑造当代中国政治制度优势提供了滋养。(</w:t>
      </w:r>
      <w:r>
        <w:rPr>
          <w:sz w:val="13"/>
          <w:szCs w:val="13"/>
          <w:spacing w:val="11"/>
        </w:rPr>
        <w:t>4分)②国体决定政体，政体体</w:t>
      </w:r>
    </w:p>
    <w:p>
      <w:pPr>
        <w:pStyle w:val="BodyText"/>
        <w:ind w:left="2724"/>
        <w:spacing w:before="68" w:line="219" w:lineRule="auto"/>
        <w:rPr>
          <w:sz w:val="13"/>
          <w:szCs w:val="13"/>
        </w:rPr>
      </w:pPr>
      <w:r>
        <w:rPr>
          <w:sz w:val="13"/>
          <w:szCs w:val="13"/>
          <w:spacing w:val="13"/>
        </w:rPr>
        <w:t>现国体。我国人民民主专政的国体决定了人民代表大会制度的政体。人民代表大会制度之所以具有强大</w:t>
      </w:r>
    </w:p>
    <w:p>
      <w:pPr>
        <w:pStyle w:val="BodyText"/>
        <w:ind w:left="2724"/>
        <w:spacing w:before="65" w:line="217" w:lineRule="auto"/>
        <w:rPr>
          <w:sz w:val="13"/>
          <w:szCs w:val="13"/>
        </w:rPr>
      </w:pPr>
      <w:r>
        <w:rPr>
          <w:sz w:val="13"/>
          <w:szCs w:val="13"/>
          <w:spacing w:val="9"/>
        </w:rPr>
        <w:t>生命力和显著优越性，关键在于它深深植根于人民之中。(4分)③地理环境</w:t>
      </w:r>
      <w:r>
        <w:rPr>
          <w:sz w:val="13"/>
          <w:szCs w:val="13"/>
          <w:spacing w:val="8"/>
        </w:rPr>
        <w:t>、历史渊源、社会习惯、发展程</w:t>
      </w:r>
    </w:p>
    <w:p>
      <w:pPr>
        <w:pStyle w:val="BodyText"/>
        <w:ind w:left="2724"/>
        <w:spacing w:before="68" w:line="219" w:lineRule="auto"/>
        <w:rPr>
          <w:sz w:val="13"/>
          <w:szCs w:val="13"/>
        </w:rPr>
      </w:pPr>
      <w:r>
        <w:rPr>
          <w:sz w:val="13"/>
          <w:szCs w:val="13"/>
          <w:spacing w:val="11"/>
        </w:rPr>
        <w:t>度等都是影响政体的因素，我国实行人民代表大会制度符合国情和</w:t>
      </w:r>
      <w:r>
        <w:rPr>
          <w:sz w:val="13"/>
          <w:szCs w:val="13"/>
          <w:spacing w:val="10"/>
        </w:rPr>
        <w:t>实际，是保障实现中华民族伟大复兴的</w:t>
      </w:r>
    </w:p>
    <w:p>
      <w:pPr>
        <w:pStyle w:val="BodyText"/>
        <w:ind w:left="2724"/>
        <w:spacing w:before="66" w:line="219" w:lineRule="auto"/>
        <w:rPr>
          <w:sz w:val="13"/>
          <w:szCs w:val="13"/>
        </w:rPr>
      </w:pPr>
      <w:r>
        <w:rPr>
          <w:sz w:val="13"/>
          <w:szCs w:val="13"/>
          <w:spacing w:val="6"/>
        </w:rPr>
        <w:t>好制度。(4分)(其他答案，言之有理酌情给分；</w:t>
      </w:r>
    </w:p>
    <w:p>
      <w:pPr>
        <w:pStyle w:val="BodyText"/>
        <w:ind w:left="2660"/>
        <w:spacing w:before="94" w:line="232" w:lineRule="exact"/>
        <w:rPr>
          <w:sz w:val="13"/>
          <w:szCs w:val="13"/>
        </w:rPr>
      </w:pPr>
      <w:r>
        <w:rPr>
          <w:rFonts w:ascii="SimHei" w:hAnsi="SimHei" w:eastAsia="SimHei" w:cs="SimHei"/>
          <w:sz w:val="13"/>
          <w:szCs w:val="13"/>
          <w:b/>
          <w:bCs/>
          <w:spacing w:val="9"/>
          <w:position w:val="7"/>
        </w:rPr>
        <w:t>【解析】</w:t>
      </w:r>
      <w:r>
        <w:rPr>
          <w:sz w:val="13"/>
          <w:szCs w:val="13"/>
          <w:b/>
          <w:bCs/>
          <w:spacing w:val="9"/>
          <w:position w:val="7"/>
        </w:rPr>
        <w:t>本</w:t>
      </w:r>
      <w:r>
        <w:rPr>
          <w:sz w:val="13"/>
          <w:szCs w:val="13"/>
          <w:spacing w:val="9"/>
          <w:position w:val="7"/>
        </w:rPr>
        <w:t>题考查国体与政体的知识，谈谈对设问中的观点的认识，属于认识类主观题。</w:t>
      </w:r>
      <w:r>
        <w:rPr>
          <w:sz w:val="13"/>
          <w:szCs w:val="13"/>
          <w:spacing w:val="8"/>
          <w:position w:val="7"/>
        </w:rPr>
        <w:t>根据所学的知识和</w:t>
      </w:r>
    </w:p>
    <w:p>
      <w:pPr>
        <w:pStyle w:val="BodyText"/>
        <w:ind w:left="2724"/>
        <w:spacing w:line="218" w:lineRule="auto"/>
        <w:rPr>
          <w:sz w:val="13"/>
          <w:szCs w:val="13"/>
        </w:rPr>
      </w:pPr>
      <w:r>
        <w:rPr>
          <w:sz w:val="13"/>
          <w:szCs w:val="13"/>
          <w:spacing w:val="6"/>
        </w:rPr>
        <w:t>材料信息，可以看出本题主要分析影响政体的因素，可以从文化传统是影响政体的重要因素之一；国体决定</w:t>
      </w:r>
    </w:p>
    <w:p>
      <w:pPr>
        <w:pStyle w:val="BodyText"/>
        <w:ind w:left="2724"/>
        <w:spacing w:before="76" w:line="219" w:lineRule="auto"/>
        <w:rPr>
          <w:sz w:val="13"/>
          <w:szCs w:val="13"/>
        </w:rPr>
      </w:pPr>
      <w:r>
        <w:rPr>
          <w:sz w:val="13"/>
          <w:szCs w:val="13"/>
          <w:spacing w:val="4"/>
        </w:rPr>
        <w:t>政体：地理环境、历史渊源、社会习惯、发展程度等影响政体的因素</w:t>
      </w:r>
      <w:r>
        <w:rPr>
          <w:sz w:val="13"/>
          <w:szCs w:val="13"/>
          <w:spacing w:val="3"/>
        </w:rPr>
        <w:t>的角度进行分析。</w:t>
      </w:r>
    </w:p>
    <w:p>
      <w:pPr>
        <w:pStyle w:val="BodyText"/>
        <w:ind w:left="2514"/>
        <w:spacing w:before="63" w:line="233" w:lineRule="exact"/>
        <w:rPr>
          <w:sz w:val="13"/>
          <w:szCs w:val="13"/>
        </w:rPr>
      </w:pPr>
      <w:r>
        <w:rPr>
          <w:sz w:val="13"/>
          <w:szCs w:val="13"/>
          <w:spacing w:val="6"/>
          <w:position w:val="7"/>
        </w:rPr>
        <w:t>20.</w:t>
      </w:r>
      <w:r>
        <w:rPr>
          <w:rFonts w:ascii="LiSu" w:hAnsi="LiSu" w:eastAsia="LiSu" w:cs="LiSu"/>
          <w:sz w:val="13"/>
          <w:szCs w:val="13"/>
          <w:b/>
          <w:bCs/>
          <w:spacing w:val="6"/>
          <w:position w:val="7"/>
        </w:rPr>
        <w:t>【答案】</w:t>
      </w:r>
      <w:r>
        <w:rPr>
          <w:sz w:val="13"/>
          <w:szCs w:val="13"/>
          <w:b/>
          <w:bCs/>
          <w:spacing w:val="6"/>
          <w:position w:val="7"/>
        </w:rPr>
        <w:t>①</w:t>
      </w:r>
      <w:r>
        <w:rPr>
          <w:sz w:val="13"/>
          <w:szCs w:val="13"/>
          <w:spacing w:val="6"/>
          <w:position w:val="7"/>
        </w:rPr>
        <w:t>新时代，我国实行更加积</w:t>
      </w:r>
      <w:r>
        <w:rPr>
          <w:sz w:val="13"/>
          <w:szCs w:val="13"/>
          <w:spacing w:val="5"/>
          <w:position w:val="7"/>
        </w:rPr>
        <w:t>极主动的开放战略，更加主动地参与和推动经济全球化进程，形成更大范</w:t>
      </w:r>
    </w:p>
    <w:p>
      <w:pPr>
        <w:pStyle w:val="BodyText"/>
        <w:ind w:left="2724"/>
        <w:spacing w:line="218" w:lineRule="auto"/>
        <w:rPr>
          <w:sz w:val="13"/>
          <w:szCs w:val="13"/>
        </w:rPr>
      </w:pPr>
      <w:r>
        <w:rPr>
          <w:sz w:val="13"/>
          <w:szCs w:val="13"/>
          <w:spacing w:val="6"/>
        </w:rPr>
        <w:t>围、更宽领域、更深层次对外开放格局，依托我国超大规模市场优势，促进国际合作，实现互利共赢；(3分)</w:t>
      </w:r>
    </w:p>
    <w:p>
      <w:pPr>
        <w:pStyle w:val="BodyText"/>
        <w:ind w:left="2724"/>
        <w:spacing w:before="75" w:line="217" w:lineRule="auto"/>
        <w:rPr>
          <w:sz w:val="13"/>
          <w:szCs w:val="13"/>
        </w:rPr>
      </w:pPr>
      <w:r>
        <w:rPr>
          <w:sz w:val="13"/>
          <w:szCs w:val="13"/>
          <w:spacing w:val="7"/>
        </w:rPr>
        <w:t>②</w:t>
      </w:r>
      <w:r>
        <w:rPr>
          <w:sz w:val="13"/>
          <w:szCs w:val="13"/>
          <w:spacing w:val="-21"/>
        </w:rPr>
        <w:t xml:space="preserve"> </w:t>
      </w:r>
      <w:r>
        <w:rPr>
          <w:sz w:val="13"/>
          <w:szCs w:val="13"/>
          <w:spacing w:val="7"/>
        </w:rPr>
        <w:t>提升贸易投资合作质量和水平，推动货物贸易优化升级，创新</w:t>
      </w:r>
      <w:r>
        <w:rPr>
          <w:sz w:val="13"/>
          <w:szCs w:val="13"/>
          <w:spacing w:val="6"/>
        </w:rPr>
        <w:t>服务贸易发展机制，发展数字贸易，加快建</w:t>
      </w:r>
    </w:p>
    <w:p>
      <w:pPr>
        <w:pStyle w:val="BodyText"/>
        <w:ind w:left="2724"/>
        <w:spacing w:before="78" w:line="217" w:lineRule="auto"/>
        <w:rPr>
          <w:sz w:val="13"/>
          <w:szCs w:val="13"/>
        </w:rPr>
      </w:pPr>
      <w:r>
        <w:rPr>
          <w:sz w:val="13"/>
          <w:szCs w:val="13"/>
          <w:spacing w:val="6"/>
        </w:rPr>
        <w:t>设贸易强国；(3分)③要合理缩减外资准人负面清单，依法保护外商投资权益，营造市场化、法治</w:t>
      </w:r>
      <w:r>
        <w:rPr>
          <w:sz w:val="13"/>
          <w:szCs w:val="13"/>
          <w:spacing w:val="5"/>
        </w:rPr>
        <w:t>化、国际化</w:t>
      </w:r>
    </w:p>
    <w:p>
      <w:pPr>
        <w:pStyle w:val="BodyText"/>
        <w:ind w:left="2724"/>
        <w:spacing w:before="77" w:line="217" w:lineRule="auto"/>
        <w:rPr>
          <w:sz w:val="13"/>
          <w:szCs w:val="13"/>
        </w:rPr>
      </w:pPr>
      <w:r>
        <w:rPr>
          <w:sz w:val="13"/>
          <w:szCs w:val="13"/>
          <w:spacing w:val="12"/>
        </w:rPr>
        <w:t>一流营商环境；深度参与全球产业分工和合作，维护多元稳定的国际经济格局和</w:t>
      </w:r>
      <w:r>
        <w:rPr>
          <w:sz w:val="13"/>
          <w:szCs w:val="13"/>
          <w:spacing w:val="11"/>
        </w:rPr>
        <w:t>经贸关系。(3分)④要始</w:t>
      </w:r>
    </w:p>
    <w:p>
      <w:pPr>
        <w:pStyle w:val="BodyText"/>
        <w:ind w:left="2724"/>
        <w:spacing w:before="79" w:line="219" w:lineRule="auto"/>
        <w:rPr>
          <w:sz w:val="13"/>
          <w:szCs w:val="13"/>
        </w:rPr>
      </w:pPr>
      <w:r>
        <w:rPr>
          <w:sz w:val="13"/>
          <w:szCs w:val="13"/>
          <w:spacing w:val="11"/>
        </w:rPr>
        <w:t>终坚持独立自主、自力更生的原则，在立足自身发展</w:t>
      </w:r>
      <w:r>
        <w:rPr>
          <w:sz w:val="13"/>
          <w:szCs w:val="13"/>
          <w:spacing w:val="10"/>
        </w:rPr>
        <w:t>的基础上实行对外开放。(3分)(其他答案，言之有理</w:t>
      </w:r>
    </w:p>
    <w:p>
      <w:pPr>
        <w:pStyle w:val="BodyText"/>
        <w:ind w:left="2724"/>
        <w:spacing w:before="76" w:line="220" w:lineRule="auto"/>
        <w:rPr>
          <w:sz w:val="13"/>
          <w:szCs w:val="13"/>
        </w:rPr>
      </w:pPr>
      <w:r>
        <w:rPr>
          <w:sz w:val="13"/>
          <w:szCs w:val="13"/>
          <w:spacing w:val="-5"/>
        </w:rPr>
        <w:t>酌</w:t>
      </w:r>
      <w:r>
        <w:rPr>
          <w:sz w:val="13"/>
          <w:szCs w:val="13"/>
          <w:spacing w:val="-27"/>
        </w:rPr>
        <w:t xml:space="preserve"> </w:t>
      </w:r>
      <w:r>
        <w:rPr>
          <w:sz w:val="13"/>
          <w:szCs w:val="13"/>
          <w:spacing w:val="-5"/>
        </w:rPr>
        <w:t>情</w:t>
      </w:r>
      <w:r>
        <w:rPr>
          <w:sz w:val="13"/>
          <w:szCs w:val="13"/>
          <w:spacing w:val="-27"/>
        </w:rPr>
        <w:t xml:space="preserve"> </w:t>
      </w:r>
      <w:r>
        <w:rPr>
          <w:sz w:val="13"/>
          <w:szCs w:val="13"/>
          <w:spacing w:val="-5"/>
        </w:rPr>
        <w:t>给</w:t>
      </w:r>
      <w:r>
        <w:rPr>
          <w:sz w:val="13"/>
          <w:szCs w:val="13"/>
          <w:spacing w:val="-26"/>
        </w:rPr>
        <w:t xml:space="preserve"> </w:t>
      </w:r>
      <w:r>
        <w:rPr>
          <w:sz w:val="13"/>
          <w:szCs w:val="13"/>
          <w:spacing w:val="-5"/>
        </w:rPr>
        <w:t>分</w:t>
      </w:r>
      <w:r>
        <w:rPr>
          <w:sz w:val="13"/>
          <w:szCs w:val="13"/>
          <w:spacing w:val="-27"/>
        </w:rPr>
        <w:t xml:space="preserve"> </w:t>
      </w:r>
      <w:r>
        <w:rPr>
          <w:sz w:val="13"/>
          <w:szCs w:val="13"/>
          <w:spacing w:val="-5"/>
        </w:rPr>
        <w:t>)</w:t>
      </w:r>
    </w:p>
    <w:p>
      <w:pPr>
        <w:pStyle w:val="BodyText"/>
        <w:ind w:left="2660"/>
        <w:spacing w:before="42" w:line="230" w:lineRule="exact"/>
        <w:rPr>
          <w:sz w:val="13"/>
          <w:szCs w:val="13"/>
        </w:rPr>
      </w:pPr>
      <w:r>
        <w:rPr>
          <w:sz w:val="13"/>
          <w:szCs w:val="13"/>
          <w:b/>
          <w:bCs/>
          <w:spacing w:val="3"/>
          <w:position w:val="7"/>
        </w:rPr>
        <w:t>【解析】本</w:t>
      </w:r>
      <w:r>
        <w:rPr>
          <w:sz w:val="13"/>
          <w:szCs w:val="13"/>
          <w:spacing w:val="3"/>
          <w:position w:val="7"/>
        </w:rPr>
        <w:t>题考查“开放是当代中国的鲜明标识”的知识。材料中，“中国开放的大门将越开越大，我们将以更</w:t>
      </w:r>
    </w:p>
    <w:p>
      <w:pPr>
        <w:pStyle w:val="BodyText"/>
        <w:ind w:left="2724"/>
        <w:spacing w:before="1" w:line="216" w:lineRule="auto"/>
        <w:rPr>
          <w:sz w:val="13"/>
          <w:szCs w:val="13"/>
        </w:rPr>
      </w:pPr>
      <w:r>
        <w:rPr>
          <w:sz w:val="13"/>
          <w:szCs w:val="13"/>
          <w:spacing w:val="9"/>
        </w:rPr>
        <w:t>加积极主动的姿态走向世界”,可联系实行更加积极主动的开放战略，更加主动地参与和推动经济全球化进</w:t>
      </w:r>
    </w:p>
    <w:p>
      <w:pPr>
        <w:pStyle w:val="BodyText"/>
        <w:ind w:left="2724"/>
        <w:spacing w:before="78" w:line="219" w:lineRule="auto"/>
        <w:rPr>
          <w:sz w:val="13"/>
          <w:szCs w:val="13"/>
        </w:rPr>
      </w:pPr>
      <w:r>
        <w:rPr>
          <w:sz w:val="13"/>
          <w:szCs w:val="13"/>
          <w:spacing w:val="5"/>
        </w:rPr>
        <w:t>程；材料中，“十年前，上海自贸试验区推出我国第一份外资准入负面清单</w:t>
      </w:r>
      <w:r>
        <w:rPr>
          <w:sz w:val="13"/>
          <w:szCs w:val="13"/>
          <w:spacing w:val="4"/>
        </w:rPr>
        <w:t>，十年后，外资准入负面清单持续</w:t>
      </w:r>
    </w:p>
    <w:p>
      <w:pPr>
        <w:pStyle w:val="BodyText"/>
        <w:ind w:left="2724"/>
        <w:spacing w:before="75" w:line="216" w:lineRule="auto"/>
        <w:rPr>
          <w:sz w:val="13"/>
          <w:szCs w:val="13"/>
        </w:rPr>
      </w:pPr>
      <w:r>
        <w:rPr>
          <w:sz w:val="13"/>
          <w:szCs w:val="13"/>
          <w:spacing w:val="6"/>
        </w:rPr>
        <w:t>缩减”,可联系要合理缩减外资准入负面清单，依法保护外商投资权益，优化营商环境；材料中，“自贸区以</w:t>
      </w:r>
    </w:p>
    <w:p>
      <w:pPr>
        <w:pStyle w:val="BodyText"/>
        <w:ind w:left="2659"/>
        <w:spacing w:before="78" w:line="216" w:lineRule="auto"/>
        <w:rPr>
          <w:sz w:val="13"/>
          <w:szCs w:val="13"/>
        </w:rPr>
      </w:pPr>
      <w:r>
        <w:rPr>
          <w:sz w:val="13"/>
          <w:szCs w:val="13"/>
          <w:spacing w:val="8"/>
        </w:rPr>
        <w:t>‘数字蝶变’带动自贸区高质量对外开放”</w:t>
      </w:r>
      <w:r>
        <w:rPr>
          <w:sz w:val="13"/>
          <w:szCs w:val="13"/>
          <w:spacing w:val="7"/>
        </w:rPr>
        <w:t>,可联系创新服务贸易发展机制，发展数字贸易，加快建设贸易强</w:t>
      </w:r>
    </w:p>
    <w:p>
      <w:pPr>
        <w:pStyle w:val="BodyText"/>
        <w:ind w:left="2724"/>
        <w:spacing w:before="79" w:line="219" w:lineRule="auto"/>
        <w:rPr>
          <w:sz w:val="13"/>
          <w:szCs w:val="13"/>
        </w:rPr>
      </w:pPr>
      <w:r>
        <w:rPr>
          <w:sz w:val="13"/>
          <w:szCs w:val="13"/>
        </w:rPr>
        <w:t>国。此外，要联系教材“对外开放与自力更</w:t>
      </w:r>
      <w:r>
        <w:rPr>
          <w:sz w:val="13"/>
          <w:szCs w:val="13"/>
          <w:spacing w:val="-1"/>
        </w:rPr>
        <w:t>生”的知识，</w:t>
      </w:r>
    </w:p>
    <w:p>
      <w:pPr>
        <w:spacing w:line="358" w:lineRule="auto"/>
        <w:rPr>
          <w:rFonts w:ascii="Arial"/>
          <w:sz w:val="21"/>
        </w:rPr>
      </w:pPr>
      <w:r/>
    </w:p>
    <w:p>
      <w:pPr>
        <w:spacing w:line="359" w:lineRule="auto"/>
        <w:rPr>
          <w:rFonts w:ascii="Arial"/>
          <w:sz w:val="21"/>
        </w:rPr>
      </w:pPr>
      <w:r/>
    </w:p>
    <w:p>
      <w:pPr>
        <w:pStyle w:val="BodyText"/>
        <w:ind w:left="4450"/>
        <w:spacing w:before="42" w:line="222" w:lineRule="auto"/>
        <w:rPr>
          <w:sz w:val="13"/>
          <w:szCs w:val="13"/>
        </w:rPr>
      </w:pPr>
      <w:r>
        <w:rPr>
          <w:rFonts w:ascii="SimHei" w:hAnsi="SimHei" w:eastAsia="SimHei" w:cs="SimHei"/>
          <w:sz w:val="13"/>
          <w:szCs w:val="13"/>
          <w:b/>
          <w:bCs/>
          <w:spacing w:val="8"/>
        </w:rPr>
        <w:t>【高二思想政治参考答案</w:t>
      </w:r>
      <w:r>
        <w:rPr>
          <w:rFonts w:ascii="SimHei" w:hAnsi="SimHei" w:eastAsia="SimHei" w:cs="SimHei"/>
          <w:sz w:val="13"/>
          <w:szCs w:val="13"/>
          <w:spacing w:val="25"/>
        </w:rPr>
        <w:t xml:space="preserve">  </w:t>
      </w:r>
      <w:r>
        <w:rPr>
          <w:sz w:val="13"/>
          <w:szCs w:val="13"/>
          <w:spacing w:val="8"/>
        </w:rPr>
        <w:t>第3页(共3页)】        </w:t>
      </w:r>
      <w:r>
        <w:rPr>
          <w:sz w:val="13"/>
          <w:szCs w:val="13"/>
          <w:spacing w:val="7"/>
        </w:rPr>
        <w:t xml:space="preserve">          </w:t>
      </w:r>
      <w:r>
        <w:rPr>
          <w:sz w:val="13"/>
          <w:szCs w:val="13"/>
          <w:spacing w:val="7"/>
          <w:position w:val="-1"/>
        </w:rPr>
        <w:t>24308B-C</w:t>
      </w:r>
    </w:p>
    <w:sectPr>
      <w:pgSz w:w="16840" w:h="11910"/>
      <w:pgMar w:top="867" w:right="2526" w:bottom="0" w:left="2526" w:header="0" w:footer="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SimSun" w:hAnsi="SimSun" w:eastAsia="SimSun" w:cs="SimSun"/>
      <w:sz w:val="12"/>
      <w:szCs w:val="12"/>
      <w:lang w:val="en-US" w:eastAsia="en-US" w:bidi="ar-SA"/>
    </w:rPr>
  </w:style>
  <w:style w:type="paragraph" w:styleId="TableText">
    <w:name w:val="Table Text"/>
    <w:basedOn w:val="Normal"/>
    <w:semiHidden/>
    <w:qFormat/>
    <w:pPr/>
    <w:rPr>
      <w:rFonts w:ascii="SimSun" w:hAnsi="SimSun" w:eastAsia="SimSun" w:cs="SimSun"/>
      <w:sz w:val="15"/>
      <w:szCs w:val="15"/>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styles" Target="styles.xml"/><Relationship Id="rId2" Type="http://schemas.openxmlformats.org/officeDocument/2006/relationships/settings" Target="settings.xml"/><Relationship Id="rId1" Type="http://schemas.openxmlformats.org/officeDocument/2006/relationships/image" Target="media/image1.jpeg"/></Relationships>
</file>

<file path=docProps/app.xml><?xml version="1.0" encoding="utf-8"?>
<ap:Properties xmlns:vt="http://schemas.openxmlformats.org/officeDocument/2006/docPropsVTypes" xmlns:ap="http://schemas.openxmlformats.org/officeDocument/2006/extended-properties">
  <ap:Application>Kingsoft-PDF</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pdfbuilder</dc:subject>
  <dc:creator>Kingsoft-PDF</dc:creator>
  <dcterms:created xsi:type="dcterms:W3CDTF">2024-01-18T12:01:32Z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2024-01-18T12:01:33</vt:filetime>
  </property>
  <property fmtid="{D5CDD505-2E9C-101B-9397-08002B2CF9AE}" pid="4" name="UsrData">
    <vt:lpwstr>65a8a299d022c600206ef75awl</vt:lpwstr>
  </property>
</Properties>
</file>