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drawing>
          <wp:anchor simplePos="0" relativeHeight="251658240" behindDoc="0" locked="0" layoutInCell="1" allowOverlap="1">
            <wp:simplePos x="0" y="0"/>
            <wp:positionH relativeFrom="page">
              <wp:posOffset>11264900</wp:posOffset>
            </wp:positionH>
            <wp:positionV relativeFrom="topMargin">
              <wp:posOffset>11188700</wp:posOffset>
            </wp:positionV>
            <wp:extent cx="444500" cy="4064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444500" cy="406400"/>
                    </a:xfrm>
                    <a:prstGeom prst="rect">
                      <a:avLst/>
                    </a:prstGeom>
                  </pic:spPr>
                </pic:pic>
              </a:graphicData>
            </a:graphic>
          </wp:anchor>
        </w:drawing>
      </w:r>
      <w:r>
        <w:rPr>
          <w:rFonts w:hint="eastAsia"/>
          <w:b/>
          <w:bCs w:val="0"/>
          <w:sz w:val="24"/>
          <w:szCs w:val="48"/>
          <w:lang w:eastAsia="zh-CN"/>
        </w:rPr>
        <w:t>绝密★启用前（全国卷）</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val="0"/>
          <w:sz w:val="32"/>
          <w:szCs w:val="56"/>
          <w:lang w:eastAsia="zh-CN"/>
        </w:rPr>
      </w:pPr>
      <w:r>
        <w:rPr>
          <w:rFonts w:hint="eastAsia"/>
          <w:b/>
          <w:bCs w:val="0"/>
          <w:sz w:val="32"/>
          <w:szCs w:val="56"/>
          <w:lang w:eastAsia="zh-CN"/>
        </w:rPr>
        <w:t>语文试卷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t>注意事项：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t>1.答卷前，考生务必将自己的姓名、准考证号填写在答题卡上。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t>2.回答选择题时，选出每小题答案后，用铅笔把答题卡上对应的答案标号涂黑。如需改动，用橡皮擦干净后，再选涂其他答案标号。回答非选择题时，将答案写在答题卡上，写在本试卷上无效。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t>3.考试结束后，将本试题卷和答题卡一并交回。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t>一、现代文阅读（36分）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（一）论述类文本阅读（本题共3小题，9分）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阅读下面的文字，完成1～3题。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在中国思想家中间，墨子（约前479-约前381年）是墨家创始人，曾率先反驳孔子的相关思想。墨子认为，儒家强调作乐演乐，这会耗费人力财力，他提出非乐非命、兼爱反战等内容。所有这些构成墨子非儒论说及其功利主义思想的主要部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墨子代表贫穷阶层发声，指陈儒家推行礼乐文化的弊端，修正儒家所倡的仁义价值观念，推行自己信奉的“兼爱”核心理想。他在《非乐》篇里，断言音乐的有害性和源自作乐的负面功能。在他眼里，作乐弊端至少反映在三个方面：音乐无法为民众提供福利，更不能为社会增添物质财富；音乐无法解决社会混乱问题，更无法恢复社会秩序；最为糟糕的是，音乐“亏夺民衣食之财”。此外，墨子认为音乐演奏与赏乐活动也导致人力物力的浪费。有鉴于此，墨子抨击赏乐行为，认为这将败坏世道人心。按照墨子的结论，赏乐亦如作乐，也是浪费时间与精力，干扰国家政务，影响社会生产。举凡喜欢赏乐之人，大多会耽误自己的工作，疏忽自己的职责。更为严重的是，这将会损害公益，影响民生，危及社稷，甚至导致国家衰亡。</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墨子思想中的消极功利主义，使其更加关注事物的实际功用性。他十分关切普通民众的福利，却只聚焦于人类的基本需求，忽视了人类其他高级需求，诸如审美需求或爱美需求等。正因为如此，荀子在其《乐论》中，对墨子的非乐思想展开尖锐批评和有力反驳。</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在荀子看来，“乐者乐也，人情之所必不免也，故人不能无乐……不能不乐”。情动于中而形于乐，其表现具有审美意味，其必要性超越人类生理存在的基本需求。音乐富有魅力，令人欣然而乐，既诉诸感官，也感动于心灵。音乐作为引导和传导快乐体验的手段，有助于不同的人满足各自的不同追求。按荀子所言，观赏乐舞表演，君子乐得其道，小人乐得其欲；以道制欲，则乐而不乱；以欲忘道，则惑而不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荀子认为要循礼治国，社会就需要“群而有分”。如何才能确保“群而有分”的社会呢？荀子认为，要以互补方式推行有效的礼乐实践，要以恰当的方式借用礼乐的功用。因为，社会的和谐，取决于人际关系的和谐。“群而有分”，需要依照既定礼数进行社会分层。鉴于礼（礼节）主别异，乐（音乐）主致和，运用礼乐互补性功用，将有助于建构“群而有分”的和谐社会。</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荀子论乐，上承儒家的礼乐传统，反驳墨子的非乐偏见。但在音乐何为的问题上，荀子也像墨子一样，关注音乐的功用性，宣扬功用为美的理据，但荀子的着眼点在于满足人类的审美、情理、人伦与精神等高级需求。这种做法影响了中国文化传统与民族心理。也就是说，这在审美意义上有助于推升音乐敏感性，在人类学意义上有助于重塑乐感文化，在本体论意义上有助于强化乐观主义精神。这三种性相，以相互交融的方式汇入中国人的文化心理与人生哲学的深层结构之中。尤其是乐观主义精神能使中国人成其所是，每次遇到重大危机与艰难困苦时，都永不畏惧，永不失望，永不言弃。他们随时都会感知到任何难题的正反两面，都会随时准备应对不同情境中祸福相依的现实变量。</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eastAsia="楷体" w:hint="eastAsia"/>
          <w:bCs/>
          <w:sz w:val="21"/>
          <w:lang w:eastAsia="zh-CN"/>
        </w:rPr>
      </w:pPr>
      <w:r>
        <w:rPr>
          <w:rFonts w:eastAsia="楷体" w:hint="eastAsia"/>
          <w:bCs/>
          <w:sz w:val="21"/>
          <w:lang w:eastAsia="zh-CN"/>
        </w:rPr>
        <w:t>（节选自王柯平《中华传统审美意识四原理》，有删改）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1.下列关于原文内容的理解和分析，不正确的一项是（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A.墨子倡导“兼爱”思想，反对儒家礼乐教化行为，并坐实了儒家仁义观念的三大危害。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B.文章认为墨子思想中存在消极功利主义因素，因而遭到荀子对其非乐思想的有力批判。</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C.荀子认为社会应该“群而有分”，治国上讲究礼乐相济形成互补才能够构建和谐社会。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D.对于音乐价值，荀子的认知更加先进，但依然存在局限，甚至可以说和墨子是相同的。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2.下列对原文论证的相关分析，不正确的一项是（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A.文章在论述墨子非乐思想时，大量引用墨子观点，以便于充分暴露墨子思想的局限。</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B.文章分析墨子思想中的消极功利主义，指陈其表现和根源，并由此引出荀子的观点。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C.文章通过分析枚举荀子的音乐观具有三种性相，继而指出其对中华文化的深远意义。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D.文章立足于“传统审美意识”，分别论述儒家、墨子和荀子的音乐观，最后进行总结。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3.根据原文内容，下列说法正确的一项是（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A.音乐如果能解决百姓的住食行问题，墨子将不会有“非乐”的想法。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B.荀子重视音乐审美意味，认为音乐与礼制结合，有助于建构和谐社会。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C.音乐能满足人类的更高级别需求，这是荀子思想高出墨子的关键所在。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D.源于音乐的乐观主义精神深深烙进国人骨髓，有助于国人应对困境。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（二）实用类文本阅读（本题共3小题，12分）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阅读下面的文字，完成4～6题。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数据瓶颈指的是可用于训练AI的高质量数据的有限性，合成数据有望打破这一瓶颈。</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合成数据是在模仿真实数据的基础上，由机器学习模型利用数学和统计科学原理合成的数据。关于什么是合成数据，有一个较为浅显易懂的比喻：这就像是在给AI编写专门的教材。例如，尽管英文课本的对话中出现的可能是“小明”“小红”这样的虚构人名，但并不影响学生们由此掌握英语，因此从某种意义上，对于学生而言，教材就可以看作一种经过编纂、筛选和处理的“合成数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有论文表明，模型的规模至少要达到620亿参数量后，才可能训练出“思维链”能力，即进行分步骤的逻辑推理。但现实的尴尬在于，迄今为止人类产生的不重复的、可供训练的优质数据并没有这么多。使用ChatGPT等生成式人工智能以前所未有的数量产生高质量合成数据，未来的AI将由此获得更高的性能。</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除了对大量高质量数据的需求导致合成数据受到追捧以外，对数据安全的考量也是重要原因。近年来，各国纷纷出台更严格的数据安全保护法律，使得客观上利用人类产生的数据训练人工智能变得更为繁琐。这些数据中不仅可能隐含个人信息，其中的许多数据还受版权保护。在互联网隐私与版权保护尚未形成统一标准与完善架构的当下，使用互联网数据进行训练，极易导致大量法律纠纷。而若考虑对这些数据进行脱敏，又面临筛查识别准确率方面的挑战。两难之下，合成数据就成为最惠而不费的一种选择。</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此外，使用人类数据进行训练，还可能导致人工智能学到有害内容。一些诸如使用日用品制造炸弹、管制化学品的方法，另一些则包括许多人工智能本不应当出现的坏习惯，譬如像人一样在任务执行过程中偷懒、为了取悦用户而说谎、产生偏见和歧视。若改用合成数据，使人工智能在训练中尽可能减少接触有害内容，则有望改正以上使用人类数据训练时附带的缺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从以上分析中可以看出，合成数据可以说是颇具开创性的，有望解决此前发展人工智能与数据隐私保护不可得兼的问题。但与此同时，如何确保相关的公司和机构负责任地制作合成数据，如何制作出既符合本国文化与价值观，又在规模和技术水平上足以媲美西方以英文网络资料为中心的合成数据训练集，也将成为中国面临的一个颇具挑战性的课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除此之外，合成数据带来的一个重大变化是，来自人类社会的大数据或将不再是Al训练所必需。在今后的数字世界中，人类数据的产生、存储和使用仍将遵循人类社会的法则和秩序，包括维护国家数据安全、保守商业数据秘密和尊重个人数据隐私，而Al训练所需的合成数据则采用另一套标准进行管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展望2024年，无论是人工智能技术自身的迭代发展，还是其对数据价值的重塑，抑或是向各行业、各领域的应用渗透，人工智能的影响可谓无处不在，既为科研、创新和经济赋能，又带来新的挑战与风险。我们应以开放的心态看待人工智能带来的诸多改变，审慎研究和应对其可能带来的新课题与新风险。</w:t>
      </w:r>
    </w:p>
    <w:p>
      <w:pPr>
        <w:keepNext w:val="0"/>
        <w:keepLines w:val="0"/>
        <w:pageBreakBefore w:val="0"/>
        <w:widowControl w:val="0"/>
        <w:kinsoku/>
        <w:wordWrap/>
        <w:overflowPunct/>
        <w:topLinePunct w:val="0"/>
        <w:autoSpaceDE/>
        <w:autoSpaceDN/>
        <w:bidi w:val="0"/>
        <w:adjustRightInd/>
        <w:snapToGrid/>
        <w:spacing w:line="288" w:lineRule="auto"/>
        <w:jc w:val="right"/>
        <w:textAlignment w:val="auto"/>
        <w:rPr>
          <w:rFonts w:eastAsia="楷体" w:hint="eastAsia"/>
          <w:bCs/>
          <w:sz w:val="21"/>
          <w:lang w:eastAsia="zh-CN"/>
        </w:rPr>
      </w:pPr>
      <w:r>
        <w:rPr>
          <w:rFonts w:eastAsia="楷体" w:hint="eastAsia"/>
          <w:bCs/>
          <w:sz w:val="21"/>
          <w:lang w:eastAsia="zh-CN"/>
        </w:rPr>
        <w:t>（节选自《前瞻2024人工智能四大趋势》，有删改）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4.下列对原文相关内容的理解和分析，不正确的一项是（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A.合成数据的出现可以改变数据瓶颈现状，但目前高质量的模型训练所需参数量不足，而生成式人工智能或许可解决这一难题。</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B.人类产生的数据因为涉及版权、个人隐私、国家安全等因素而无法成为训练人工智能对象，这是合成数据受追捧的原因之一。</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C.人类数据内容良莠不齐，一旦无选择地运用于模型训练，可能会被人工智能全盘学习，对社会造成不良影响，甚至危害社会。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D.相关公司和机构负责任地制作合成数据，或许能有效解决运用人类数据训练带来的弊端，不过这种开创性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的工作堪称任重道远。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5.下列对原文相关内容的分析和评价，正确的一项是（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A.第二段采用打比方的方式来解释机器学习模型的工作原理，使专业领域术语更易于理解和接受。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B.合成数据最惠而不费，主要指它可以避免法律纠纷等，且快速产生高质量数据，真的价廉物美。</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C.来自人类社会的大数据被AI训练彻底放弃，制作的合成数据训练集将背离本国文化与价值观。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D.人工智能影响广泛，对人类社会而言，机遇与挑战并存，而有效管控是面对挑战时的关键措施。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6.合成数据的“开创性”体现在哪些方面？请根据本文概括说明。（6分）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（三）文学类文本阅读（本题共3小题，15分）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阅读下面的文字，完成7～9题。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楷体" w:hint="eastAsia"/>
          <w:bCs/>
          <w:sz w:val="21"/>
          <w:lang w:eastAsia="zh-CN"/>
        </w:rPr>
      </w:pPr>
      <w:r>
        <w:rPr>
          <w:rFonts w:eastAsia="楷体" w:hint="eastAsia"/>
          <w:bCs/>
          <w:sz w:val="21"/>
          <w:lang w:eastAsia="zh-CN"/>
        </w:rPr>
        <w:t>北京的秋天</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楷体" w:hint="eastAsia"/>
          <w:bCs/>
          <w:sz w:val="21"/>
          <w:lang w:eastAsia="zh-CN"/>
        </w:rPr>
      </w:pPr>
      <w:r>
        <w:rPr>
          <w:rFonts w:eastAsia="楷体" w:hint="eastAsia"/>
          <w:bCs/>
          <w:sz w:val="21"/>
          <w:lang w:eastAsia="zh-CN"/>
        </w:rPr>
        <w:t>陈年喜</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我曾在北京稀稀疏疏地生活过两年时间，在顺义区李天路，在朝阳区管庄至金盏乡温榆河的漫长城郊线上，度过了两个秋天。对于一个已入中年的生命来说，这也是时间与命运的双重刻痕。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2015年夏天的某个下午，天气异常燥热，我百无聊赖地坐在老家门前的核桃树下纳凉。这是一棵衰老的核桃树，已多年很少结果，但枝叶在夏季里依然茂盛。头顶的树杈上有一只蝉，它叫一阵，停一阵，毫无规律地停停歇歇。这时，突然接到来自北京的陌生电话，电话那头是一位姑娘，在确认了身份后，她告诉我，她们团队受四川卫视之托，将制作一档大型诗歌文化节目，邀请我参与创作录制，有酬。</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半个月前，在西安交大一附院，我刚接受了颈椎手术。十六年的矿山爆破生涯，漂泊、爆破、机器、潮湿、地热与寒冷，像一只奔跑的容器。金属矿石经过我的手，水一样漫出洞口，漫向大工业时代，没想到它们其中的某块，在炼石成钢后又折返回来，以精致的合金形式给我以回报。此时，我戴着颈托，疼痛沉重，希望与绝望游走于身体的每一个晨昏。孩子在镇中学读书，爱人每天在庄稼林里忙碌，家庭的收入戛然而止，除了接受邀请，我还能干什么呢？虽然面对的将是一个巨大、陌生得让人害怕的城市与题目。</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节目正式录制时，已经是庄稼遍熟的深秋时节，我到北京那天，是农历九月十八。</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如果以长安街为中心，顺义区李天路离北京中心还很远，这里是靠近首都机场的城郊。所有的参赛选手都被安排住在这里的一家宾馆里，这里成为此后我们一群人生活、进出的大本营。以后去往录制节目现场时，无数次经过最近的某个公交站，无数次看到匆匆进出的人流、车辆，聚合离分。北京的秋天显然比商洛山在色谱上深一度。马路边长长的两排杨树，叶子正在赶赴深黄，有风无风，都会落下一阵子。北京的底色是灰蒙蒙的，天地一色，甚至包括人群和建筑，而金黄的杨树，为它们添上了一抹亮色。</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节目的内容是诗人创作诗歌，由搭档的歌手谱曲演唱，同台竞演，优胜末汰。每期六组，加上一个闯擂组，也就是七组人马竞秀。我的搭档是上海人，他早已成名演唱江湖。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这是一个苦闷的深秋，除了苦闷于永远无法满意的创作，更苦闷于孤独。虽然我已有近二十年的诗歌创作经验，对于适合谱曲和演唱的诗歌形式与内容却是陌生的，这是一个新的、巨大的挑战。更重要的是，每首作品只能成功，不能失败，没有半点儿从头再来的余地。毕竟是比赛，谁也不愿被比下去。</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我开始了广泛地聆听，从美声到摇滚，从京剧到昆曲，汪峰、杨宏基、于魁智、董湘昆，一首一首地听。总之，每创作出一首诗歌，都要听一百多首歌曲与戏曲，希望从中找到启示与灵感，希望在竞演中给人以惊艳。后来证明，这仅是我个人的设想，个人的一厢情愿。因为谱什么样的曲，什么样的演唱形式，决定权在另一个人身上。</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我的搭档很忙，在他经纪人的策划安排下，全国各地飞，一场演出接着一场。我们无法见面和交流，他不是在飞机上，就是在演唱会上。有时候到了录音棚开录，他还迟迟赶不到。我像在进行一场永远找不到答案的单独应试。</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秋天越来越深了，每天早晨，杨树叶子在地上都是密密一层。翻过燕山长城的北风吹过来，驱赶着它们。飞驰的车轮从它们身上轧过，它们像浪一样荡起落下，又依然完好，汽车产生巨大的风速，仅仅使它们分开又合拢。每天清洁工的扫帚把它们归拢、堆积起来，拉走。</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我习惯一个人在宾馆外的马路上走。长长的沥青道路，大部分时间空寂无人。不知它们哪里来，哪里终，感觉它们永无尽头。我知道，它们通向繁华，也通向衰落，通向过去，也通向未知的明日。真是奇怪，节目中我所有的诗歌竟都是秋天的主题，秋天的孤独，秋天的哀愁，命运在秋天的来路与去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我经历过长白山的秋天，喀什叶尔羌河流的秋天，北漠包头的秋天，唯独对北京的秋天记忆最深，也常常被它震撼。北京的秋天是宏大的，有一种无法说出的气象，它宏大到无边无际，小到河边的一株草，大到天上的云，它们是浑然的、同步的，那么纯粹，又似乎独立于时间之外，充满了无形的力道，像一驾古老的马车，从天边碾轧过来。它与这片土地数千年金戈铁马的沧桑同色调、同重量，也同速度。总是让人感觉它的色彩、它的命运，就是整个北方的历史与命运。北京的秋天几乎没有雨，每天都是晴天，没有霾的时候，天空也蓝得通透。</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我喜欢北京的落日，在远远的天边，它慢慢向北方的山尖落下去，那余晖异常纯洌，比它在东方升起时要壮烈得多。它们落下去了，把一缕缕余焰留存在云彩的边上。这块土地上，多少历史云烟，多少王朝与梦想曾经如此不甘地谢幕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我与一群来自天南地北的诗人，从秋天一直竞演到冬季结束。他们的名字和身世我差不多都忘了，像我写下的那十四首歌词。</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他们大概也一样。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rFonts w:eastAsia="楷体" w:hint="eastAsia"/>
          <w:bCs/>
          <w:sz w:val="21"/>
          <w:lang w:eastAsia="zh-CN"/>
        </w:rPr>
      </w:pPr>
      <w:r>
        <w:rPr>
          <w:rFonts w:eastAsia="楷体" w:hint="eastAsia"/>
          <w:bCs/>
          <w:sz w:val="21"/>
          <w:lang w:eastAsia="zh-CN"/>
        </w:rPr>
        <w:t>（有删改）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7.下列对文章相关内容和艺术特色的分析鉴赏，不正确的一项是（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A.文章第二段的环境描写是作者细致观察的结果，很好地体现了“我百无聊赖”的心理，也照应了下文自己接受手术的内容。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B.“以精致的合金形式给我以回报”，作者以幽默的语言讲述自己遭遇病痛的不幸，为我们塑造了一位乐观积极的艺术形象。</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C.“有酬”独立成句具有强调意味，作者这样写是为了表现人物的俗气和敢于自我剖白的可贵精神，使文章内容显得更真实。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D.与郁达夫《故都的秋》纯乎描写北平秋景相比，本文写北京秋天的文字并不多，而是将更多的笔墨用在讲述自己的故事上。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8.“我”为什么要写“北京的秋天”？请结合相关内容简要赏析。（6分）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9.有评论者认为陈年喜常会将诗行嵌入叙述，让诗与文之间保持必要的张力。请结合文本简要分析。  （6分）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t>二、古代诗文阅读（34分）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（一）文言文阅读（本题共4小题，19分）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阅读下面的文字，完成10～13题。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世儒学者，好信师而</w:t>
      </w:r>
      <w:r>
        <w:rPr>
          <w:rFonts w:eastAsia="楷体" w:hint="eastAsia"/>
          <w:bCs/>
          <w:sz w:val="21"/>
          <w:em w:val="dot"/>
          <w:lang w:eastAsia="zh-CN"/>
        </w:rPr>
        <w:t>是</w:t>
      </w:r>
      <w:r>
        <w:rPr>
          <w:rFonts w:eastAsia="楷体" w:hint="eastAsia"/>
          <w:bCs/>
          <w:sz w:val="21"/>
          <w:lang w:eastAsia="zh-CN"/>
        </w:rPr>
        <w:t>古，以为贤圣所言皆无非，专精讲习，不知难问。夫贤圣下笔造文，用意详审，尚未可谓尽得实，况仓</w:t>
      </w:r>
      <w:r>
        <w:rPr>
          <w:rFonts w:eastAsia="楷体" w:hint="eastAsia"/>
          <w:bCs/>
          <w:sz w:val="21"/>
          <w:em w:val="dot"/>
          <w:lang w:eastAsia="zh-CN"/>
        </w:rPr>
        <w:t>卒</w:t>
      </w:r>
      <w:r>
        <w:rPr>
          <w:rFonts w:eastAsia="楷体" w:hint="eastAsia"/>
          <w:bCs/>
          <w:sz w:val="21"/>
          <w:lang w:eastAsia="zh-CN"/>
        </w:rPr>
        <w:t>吐言，安能皆是？不能皆是，时人不知难；或是，而意沉难见，时人不知问。案贤圣之言，上下多相违；其文，前后多相</w:t>
      </w:r>
      <w:r>
        <w:rPr>
          <w:rFonts w:eastAsia="楷体" w:hint="eastAsia"/>
          <w:bCs/>
          <w:sz w:val="21"/>
          <w:em w:val="dot"/>
          <w:lang w:eastAsia="zh-CN"/>
        </w:rPr>
        <w:t>伐</w:t>
      </w:r>
      <w:r>
        <w:rPr>
          <w:rFonts w:eastAsia="楷体" w:hint="eastAsia"/>
          <w:bCs/>
          <w:sz w:val="21"/>
          <w:lang w:eastAsia="zh-CN"/>
        </w:rPr>
        <w:t>者。世之学者，不能知也。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论者皆云：“孔门之徒，七十子之才，胜今之儒。”此言妄也。</w:t>
      </w:r>
      <w:r>
        <w:rPr>
          <w:rFonts w:eastAsia="楷体" w:hint="eastAsia"/>
          <w:bCs/>
          <w:sz w:val="21"/>
          <w:u w:val="wave"/>
          <w:lang w:eastAsia="zh-CN"/>
        </w:rPr>
        <w:t>彼见孔子为师圣人传道必授异才故谓之殊。</w:t>
      </w:r>
      <w:r>
        <w:rPr>
          <w:rFonts w:eastAsia="楷体" w:hint="eastAsia"/>
          <w:bCs/>
          <w:sz w:val="21"/>
          <w:lang w:eastAsia="zh-CN"/>
        </w:rPr>
        <w:t>夫古人之才，今人之才也。今谓之英杰，古以为圣神，故谓七十子历世希有。</w:t>
      </w:r>
      <w:r>
        <w:rPr>
          <w:rFonts w:eastAsia="楷体" w:hint="eastAsia"/>
          <w:bCs/>
          <w:sz w:val="21"/>
          <w:u w:val="single"/>
          <w:lang w:eastAsia="zh-CN"/>
        </w:rPr>
        <w:t>使当今有孔子之师，则斯世学者，皆颜、闵之徒也</w:t>
      </w:r>
      <w:r>
        <w:rPr>
          <w:rFonts w:eastAsia="楷体" w:hint="eastAsia"/>
          <w:bCs/>
          <w:sz w:val="21"/>
          <w:lang w:eastAsia="zh-CN"/>
        </w:rPr>
        <w:t>；使无孔子，则七十子之徒，今之儒生也。何以验之？以学于孔子，不能极问也。圣人之言，不能尽解。说道陈义，不能辄形。不能辄形，宜问以发之；不能尽解，宜难以极之。</w:t>
      </w:r>
      <w:r>
        <w:rPr>
          <w:rFonts w:eastAsia="楷体" w:hint="eastAsia"/>
          <w:bCs/>
          <w:sz w:val="21"/>
          <w:em w:val="dot"/>
          <w:lang w:eastAsia="zh-CN"/>
        </w:rPr>
        <w:t>皋陶</w:t>
      </w:r>
      <w:r>
        <w:rPr>
          <w:rFonts w:eastAsia="楷体" w:hint="eastAsia"/>
          <w:bCs/>
          <w:sz w:val="21"/>
          <w:lang w:eastAsia="zh-CN"/>
        </w:rPr>
        <w:t>陈道帝舜之前，浅略未极。禹问难之，浅言复深，略指复分。盖起问难此说激而深切、触而著明也。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孔子笑子游之弦歌，子游引前言以距孔子。自今案《论语》之文，孔子之言多若笑弦歌之辞，弟子寡若子游之难，故孔子之言，遂结不解。以七十子不能难，世之儒生，不能实道是非也。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凡学问之法，不为无才，难于距师，核道实义，证定是非也。问难之道，非必对圣人及生时也。世之解说说人者，非必须圣人教告，乃敢言也。苟有不晓解之问，  （追）难孔子，何伤于义？</w:t>
      </w:r>
      <w:r>
        <w:rPr>
          <w:rFonts w:eastAsia="楷体" w:hint="eastAsia"/>
          <w:bCs/>
          <w:sz w:val="21"/>
          <w:u w:val="single"/>
          <w:lang w:eastAsia="zh-CN"/>
        </w:rPr>
        <w:t>诚有传圣业之知，伐孔子之说，何逆于理？</w:t>
      </w:r>
      <w:r>
        <w:rPr>
          <w:rFonts w:eastAsia="楷体" w:hint="eastAsia"/>
          <w:bCs/>
          <w:sz w:val="21"/>
          <w:lang w:eastAsia="zh-CN"/>
        </w:rPr>
        <w:t>谓问孔子之言，难其不解之文，世间弘才大知，（生）能答问解难之人，必将贤吾世间难问之言（是非）。</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right"/>
        <w:textAlignment w:val="auto"/>
        <w:rPr>
          <w:rFonts w:eastAsia="楷体" w:hint="eastAsia"/>
          <w:bCs/>
          <w:sz w:val="21"/>
          <w:lang w:eastAsia="zh-CN"/>
        </w:rPr>
      </w:pPr>
      <w:r>
        <w:rPr>
          <w:rFonts w:eastAsia="楷体" w:hint="eastAsia"/>
          <w:bCs/>
          <w:sz w:val="21"/>
          <w:lang w:eastAsia="zh-CN"/>
        </w:rPr>
        <w:t>（节选自王充《论衡·问孔篇》）</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10.文中画波浪线的部分有三处需要断句，请用铅笔将答题卡上相应位置的答案标号涂黑。（3分）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彼见</w:t>
      </w:r>
      <w:r>
        <w:rPr>
          <w:rFonts w:hint="eastAsia"/>
          <w:bdr w:val="single" w:sz="4" w:space="0" w:color="auto"/>
          <w:lang w:eastAsia="zh-CN"/>
        </w:rPr>
        <w:t>A</w:t>
      </w:r>
      <w:r>
        <w:rPr>
          <w:rFonts w:hint="eastAsia"/>
          <w:lang w:eastAsia="zh-CN"/>
        </w:rPr>
        <w:t>孔子</w:t>
      </w:r>
      <w:r>
        <w:rPr>
          <w:rFonts w:hint="eastAsia"/>
          <w:bdr w:val="single" w:sz="4" w:space="0" w:color="auto"/>
          <w:lang w:eastAsia="zh-CN"/>
        </w:rPr>
        <w:t>B</w:t>
      </w:r>
      <w:r>
        <w:rPr>
          <w:rFonts w:hint="eastAsia"/>
          <w:lang w:eastAsia="zh-CN"/>
        </w:rPr>
        <w:t>为师</w:t>
      </w:r>
      <w:r>
        <w:rPr>
          <w:rFonts w:hint="eastAsia"/>
          <w:bdr w:val="single" w:sz="4" w:space="0" w:color="auto"/>
          <w:lang w:eastAsia="zh-CN"/>
        </w:rPr>
        <w:t>C</w:t>
      </w:r>
      <w:r>
        <w:rPr>
          <w:rFonts w:hint="eastAsia"/>
          <w:lang w:eastAsia="zh-CN"/>
        </w:rPr>
        <w:t>圣人</w:t>
      </w:r>
      <w:r>
        <w:rPr>
          <w:rFonts w:hint="eastAsia"/>
          <w:bdr w:val="single" w:sz="4" w:space="0" w:color="auto"/>
          <w:lang w:eastAsia="zh-CN"/>
        </w:rPr>
        <w:t>D</w:t>
      </w:r>
      <w:r>
        <w:rPr>
          <w:rFonts w:hint="eastAsia"/>
          <w:lang w:eastAsia="zh-CN"/>
        </w:rPr>
        <w:t>传</w:t>
      </w:r>
      <w:r>
        <w:rPr>
          <w:rFonts w:hint="eastAsia"/>
          <w:bdr w:val="single" w:sz="4" w:space="0" w:color="auto"/>
          <w:lang w:val="en-US" w:eastAsia="zh-CN"/>
        </w:rPr>
        <w:t>E</w:t>
      </w:r>
      <w:r>
        <w:rPr>
          <w:rFonts w:hint="eastAsia"/>
          <w:lang w:eastAsia="zh-CN"/>
        </w:rPr>
        <w:t>道</w:t>
      </w:r>
      <w:r>
        <w:rPr>
          <w:rFonts w:hint="eastAsia"/>
          <w:bdr w:val="single" w:sz="4" w:space="0" w:color="auto"/>
          <w:lang w:val="en-US" w:eastAsia="zh-CN"/>
        </w:rPr>
        <w:t>F</w:t>
      </w:r>
      <w:r>
        <w:rPr>
          <w:rFonts w:hint="eastAsia"/>
          <w:lang w:eastAsia="zh-CN"/>
        </w:rPr>
        <w:t>必授</w:t>
      </w:r>
      <w:r>
        <w:rPr>
          <w:rFonts w:hint="eastAsia"/>
          <w:bdr w:val="single" w:sz="4" w:space="0" w:color="auto"/>
          <w:lang w:eastAsia="zh-CN"/>
        </w:rPr>
        <w:t>G</w:t>
      </w:r>
      <w:r>
        <w:rPr>
          <w:rFonts w:hint="eastAsia"/>
          <w:lang w:eastAsia="zh-CN"/>
        </w:rPr>
        <w:t>异才</w:t>
      </w:r>
      <w:r>
        <w:rPr>
          <w:rFonts w:hint="eastAsia"/>
          <w:bdr w:val="single" w:sz="4" w:space="0" w:color="auto"/>
          <w:lang w:val="en-US" w:eastAsia="zh-CN"/>
        </w:rPr>
        <w:t>H</w:t>
      </w:r>
      <w:r>
        <w:rPr>
          <w:rFonts w:hint="eastAsia"/>
          <w:lang w:eastAsia="zh-CN"/>
        </w:rPr>
        <w:t>故谓之殊。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11.下列对文中加点的词语及相关内容的解说，不正确的一项是（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A.是，指认为（古人）正确，  “吾从而师之”的“师”表示把（他）当做老师，两者用法相同。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B.卒，通“猝”，指突然，与《赤壁赋》“而卒莫消长也”的“卒”含义不同。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C.伐，指抵触、矛盾，与现代词语“口诛笔伐”中的“伐”词义相同。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D.皋陶，被誉为“上古四圣”（尧、舜、禹、皋陶）之一，后世尊为“中国司法始祖”。</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12.下列对原文有关内容的概述，不正确的一项是（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A.一般的评论家认为孔子是至贤之人，他的七十多位弟子的才华远远超过了当今的才士，对这种观点，王充表示怀疑甚至否定。</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B.世人之所以推崇古代圣贤是因为他们缺乏质疑问难的精神，不敢向权威挑战，且听且从，具有盲从意味，这是王充不能苟同的。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C.子游敢于向孔子问难，敢于回怼孔子，王充认为这是非常可贵的，正因孔子弟子中像子游的人太少了，因此留下诸多弊端。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D.做学问要以弄清是非为标准，而不是以老师、圣人之言为根据，要充分理解圣人思想的精髓，切不能照本宣科，教条运用。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13.把文中画横线的句子翻译成现代汉语。（10分）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（1）使当今有孔子之师，则斯世学者，皆颜、闵之徒也。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（2）诚有传圣业之知，伐孔子之说，何逆于理？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（二）古代诗歌阅读（本题共2小题，9分）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阅读下面这首唐诗，完成14～15题。</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楷体" w:hint="eastAsia"/>
          <w:bCs/>
          <w:sz w:val="21"/>
          <w:lang w:eastAsia="zh-CN"/>
        </w:rPr>
      </w:pPr>
      <w:r>
        <w:rPr>
          <w:rFonts w:eastAsia="楷体" w:hint="eastAsia"/>
          <w:bCs/>
          <w:sz w:val="21"/>
          <w:lang w:eastAsia="zh-CN"/>
        </w:rPr>
        <w:t>巡边在河北作</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楷体" w:hint="eastAsia"/>
          <w:bCs/>
          <w:sz w:val="21"/>
          <w:lang w:eastAsia="zh-CN"/>
        </w:rPr>
      </w:pPr>
      <w:r>
        <w:rPr>
          <w:rFonts w:eastAsia="楷体" w:hint="eastAsia"/>
          <w:bCs/>
          <w:sz w:val="21"/>
          <w:lang w:eastAsia="zh-CN"/>
        </w:rPr>
        <w:t>张说</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楷体" w:hint="eastAsia"/>
          <w:bCs/>
          <w:sz w:val="21"/>
          <w:lang w:eastAsia="zh-CN"/>
        </w:rPr>
      </w:pPr>
      <w:r>
        <w:rPr>
          <w:rFonts w:eastAsia="楷体" w:hint="eastAsia"/>
          <w:bCs/>
          <w:sz w:val="21"/>
          <w:lang w:eastAsia="zh-CN"/>
        </w:rPr>
        <w:t>去年六月西河西，今年六月北河北。</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楷体" w:hint="eastAsia"/>
          <w:bCs/>
          <w:sz w:val="21"/>
          <w:lang w:eastAsia="zh-CN"/>
        </w:rPr>
      </w:pPr>
      <w:r>
        <w:rPr>
          <w:rFonts w:eastAsia="楷体" w:hint="eastAsia"/>
          <w:bCs/>
          <w:sz w:val="21"/>
          <w:lang w:eastAsia="zh-CN"/>
        </w:rPr>
        <w:t>沙场碛路何为尔，重气轻生知许国。</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楷体" w:hint="eastAsia"/>
          <w:bCs/>
          <w:sz w:val="21"/>
          <w:lang w:eastAsia="zh-CN"/>
        </w:rPr>
      </w:pPr>
      <w:r>
        <w:rPr>
          <w:rFonts w:eastAsia="楷体" w:hint="eastAsia"/>
          <w:bCs/>
          <w:sz w:val="21"/>
          <w:lang w:eastAsia="zh-CN"/>
        </w:rPr>
        <w:t>人生在世能几时，壮年征战发如丝。</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eastAsia="楷体" w:hint="eastAsia"/>
          <w:bCs/>
          <w:sz w:val="21"/>
          <w:lang w:eastAsia="zh-CN"/>
        </w:rPr>
      </w:pPr>
      <w:r>
        <w:rPr>
          <w:rFonts w:eastAsia="楷体" w:hint="eastAsia"/>
          <w:bCs/>
          <w:sz w:val="21"/>
          <w:lang w:eastAsia="zh-CN"/>
        </w:rPr>
        <w:t>会待安边报明主，作颂封山也未迟。</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【注】“作颂”句：暗用汉代典故。西汉骠骑将军霍去病追击匈奴至狼居胥山，登山筑坛，封山而还。颂，古代的一种文体。</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14.下列对这首诗的理解和赏析，不正确的一项是（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A.诗的前两句以对比句式从时空两个角度铺叙战争频繁，具有鲜明的反战色彩。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B.中间四句采用自问自答的方式，既能引起读者注意又揭示了诗人的思想活动。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C.诗人认为，“安边”就是“报明主”，表现出诗人思想认识上的历史局限性。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D.诗歌音律和谐优美，语言朴实而生动流畅，如“西河西”“北河北”等词句。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15.有评论者认为，本诗以情动人、以志感人。请结合相关诗句，谈谈你的理解。（6分）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（三）名篇名句默写（本题共1小题，6分）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16.补写出下列句子中的空缺部分。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（1）苏轼在《赤壁赋》中采用“</w:t>
      </w:r>
      <w:r>
        <w:rPr>
          <w:rFonts w:hint="eastAsia"/>
          <w:lang w:val="en-US" w:eastAsia="zh-CN"/>
        </w:rPr>
        <w:t>________________</w:t>
      </w:r>
      <w:r>
        <w:rPr>
          <w:rFonts w:hint="eastAsia"/>
          <w:lang w:eastAsia="zh-CN"/>
        </w:rPr>
        <w:t>、</w:t>
      </w:r>
      <w:r>
        <w:rPr>
          <w:rFonts w:hint="eastAsia"/>
          <w:lang w:val="en-US" w:eastAsia="zh-CN"/>
        </w:rPr>
        <w:t>________________</w:t>
      </w:r>
      <w:r>
        <w:rPr>
          <w:rFonts w:hint="eastAsia"/>
          <w:lang w:eastAsia="zh-CN"/>
        </w:rPr>
        <w:t>”两句描写了月亮的运行，具有十分鲜明的空间感。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（2）爱美之心人皆有之，但邹忌对自身有着明确的认知，认为自己“_</w:t>
      </w:r>
      <w:r>
        <w:rPr>
          <w:rFonts w:hint="eastAsia"/>
          <w:lang w:val="en-US" w:eastAsia="zh-CN"/>
        </w:rPr>
        <w:t>________________</w:t>
      </w:r>
      <w:r>
        <w:rPr>
          <w:rFonts w:hint="eastAsia"/>
          <w:lang w:eastAsia="zh-CN"/>
        </w:rPr>
        <w:t>”，而客人之所以妄言自己比徐公美是因为“</w:t>
      </w:r>
      <w:r>
        <w:rPr>
          <w:rFonts w:hint="eastAsia"/>
          <w:lang w:val="en-US" w:eastAsia="zh-CN"/>
        </w:rPr>
        <w:t>________________</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（3）杜鹃鸟亦称杜宇、布谷、子规，是古代文人创作的重要意象之一，并留下了许多脍炙人口的名句，如“</w:t>
      </w:r>
      <w:r>
        <w:rPr>
          <w:rFonts w:hint="eastAsia"/>
          <w:lang w:val="en-US" w:eastAsia="zh-CN"/>
        </w:rPr>
        <w:t>________________、________________</w:t>
      </w:r>
      <w:r>
        <w:rPr>
          <w:rFonts w:hint="eastAsia"/>
          <w:lang w:eastAsia="zh-CN"/>
        </w:rPr>
        <w:t>_”等。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t>三、语言文字运用（20分）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（一）语言文字运用</w:t>
      </w:r>
      <w:r>
        <w:rPr>
          <w:rFonts w:hint="eastAsia"/>
          <w:lang w:val="en-US" w:eastAsia="zh-CN"/>
        </w:rPr>
        <w:t>Ⅰ</w:t>
      </w:r>
      <w:r>
        <w:rPr>
          <w:rFonts w:hint="eastAsia"/>
          <w:lang w:eastAsia="zh-CN"/>
        </w:rPr>
        <w:t>（本题共2小题，10分）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阅读下面的文字，完成17～18题。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作为重要的名贵中药材，牛黄距今已有两千多年药用历史。A</w:t>
      </w:r>
      <w:r>
        <w:rPr>
          <w:rFonts w:eastAsia="楷体" w:hint="eastAsia"/>
          <w:bCs/>
          <w:sz w:val="21"/>
          <w:lang w:val="en-US" w:eastAsia="zh-CN"/>
        </w:rPr>
        <w:t>________</w:t>
      </w:r>
      <w:r>
        <w:rPr>
          <w:rFonts w:eastAsia="楷体" w:hint="eastAsia"/>
          <w:bCs/>
          <w:sz w:val="21"/>
          <w:lang w:eastAsia="zh-CN"/>
        </w:rPr>
        <w:t>，历代医家都推崇备至、奉为上品。</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u w:val="single"/>
          <w:lang w:eastAsia="zh-CN"/>
        </w:rPr>
        <w:t>①普通牛黄由于来源不明，②产生结石的致病因素不稳定，③导致品质差异很大，④不如培植牛黄品质稳定。⑤从牛黄关键检测指标胆红素含量来看，⑥牛黄胆红素含量通常在18%～50%之间，⑦根据国家相关药典规定，⑧药用牛黄的胆红素含量不得低于25%左右，⑨当胆红素含量≥35%时就鉴定为优质牛黄。⑩培植牛黄促进产生结石的致病因素清晰，安全可靠。</w:t>
      </w:r>
      <w:r>
        <w:rPr>
          <w:rFonts w:eastAsia="楷体" w:hint="eastAsia"/>
          <w:bCs/>
          <w:sz w:val="21"/>
          <w:lang w:eastAsia="zh-CN"/>
        </w:rPr>
        <w:t>培植牛黄的胆红素含量稳定在38%～45%之间，其品质比未经科技干预的普通天然牛黄更稳定，因此培植牛黄属于精品体内天然牛黄。</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随着牛黄牛饲养数量的大幅提升，2023年培植牛黄成功实现阶段性量产。三十年的科研攻关，几代人的精心培育，优质牛黄稀少的千年难题B</w:t>
      </w:r>
      <w:r>
        <w:rPr>
          <w:rFonts w:eastAsia="楷体" w:hint="eastAsia"/>
          <w:bCs/>
          <w:sz w:val="21"/>
          <w:lang w:val="en-US" w:eastAsia="zh-CN"/>
        </w:rPr>
        <w:t>________</w:t>
      </w:r>
      <w:r>
        <w:rPr>
          <w:rFonts w:eastAsia="楷体" w:hint="eastAsia"/>
          <w:bCs/>
          <w:sz w:val="21"/>
          <w:lang w:eastAsia="zh-CN"/>
        </w:rPr>
        <w:t>，众多使用牛黄的名贵中成药原料供不应求的现状有望得到缓解。中国中药协会刘张林书记称赞，培植牛黄科技攻关与产业化历程，为现代科技赋能传统中医药打造了一个成功的典范，对于推动中医药产业高质量发展将具有重大意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17.请在文中A、B处补写恰当语句，使整段文字语意完整连贯，内容贴切，逻辑严密，每处不超过10个字。（4分）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18.文中第二段划线处有三处表述不当，请指出序号并修改，使语言表达准确流畅，逻辑严密，不得改变原意。（6分）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（二）语言文字运用</w:t>
      </w:r>
      <w:r>
        <w:rPr>
          <w:rFonts w:hint="eastAsia"/>
          <w:lang w:val="en-US" w:eastAsia="zh-CN"/>
        </w:rPr>
        <w:t>Ⅱ</w:t>
      </w:r>
      <w:r>
        <w:rPr>
          <w:rFonts w:hint="eastAsia"/>
          <w:lang w:eastAsia="zh-CN"/>
        </w:rPr>
        <w:t>（本题共3小题，10分）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阅读下面的文字，完成19～21题。</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当我回顾那些久已消失的往事时，她（林徽因）那种广博而深邃的敏锐性仍然使我A</w:t>
      </w:r>
      <w:r>
        <w:rPr>
          <w:rFonts w:eastAsia="楷体" w:hint="eastAsia"/>
          <w:bCs/>
          <w:sz w:val="21"/>
          <w:lang w:val="en-US" w:eastAsia="zh-CN"/>
        </w:rPr>
        <w:t>________</w:t>
      </w:r>
      <w:r>
        <w:rPr>
          <w:rFonts w:eastAsia="楷体" w:hint="eastAsia"/>
          <w:bCs/>
          <w:sz w:val="21"/>
          <w:lang w:eastAsia="zh-CN"/>
        </w:rPr>
        <w:t>。她的神经犹如一架大钢琴的复杂的琴弦。对于琴键的每一触，不论是高音还是低音，重击还是轻弹，它都会做出反应。其他老朋友会记得她是怎样滔滔不绝地垄断了整个谈话。她的健谈是人所共知的，然而使人叹服的是她也同样地长于写作。她的谈话同她的著作一样充满了创造性。</w:t>
      </w:r>
      <w:r>
        <w:rPr>
          <w:rFonts w:eastAsia="楷体" w:hint="eastAsia"/>
          <w:bCs/>
          <w:sz w:val="21"/>
          <w:u w:val="wave"/>
          <w:lang w:eastAsia="zh-CN"/>
        </w:rPr>
        <w:t>话题从诙谐的轶事到敏锐的分析，从明智的忠告到突发的愦怒，从发狂的热情到深刻的蔑视，几乎无所不包。</w:t>
      </w:r>
      <w:r>
        <w:rPr>
          <w:rFonts w:eastAsia="楷体" w:hint="eastAsia"/>
          <w:bCs/>
          <w:sz w:val="21"/>
          <w:lang w:eastAsia="zh-CN"/>
        </w:rPr>
        <w:t>她总是聚会的中心和领袖人物，当她侃侃而谈的时候，爱慕者总是为她那B</w:t>
      </w:r>
      <w:r>
        <w:rPr>
          <w:rFonts w:eastAsia="楷体" w:hint="eastAsia"/>
          <w:bCs/>
          <w:sz w:val="21"/>
          <w:lang w:val="en-US" w:eastAsia="zh-CN"/>
        </w:rPr>
        <w:t>________</w:t>
      </w:r>
      <w:r>
        <w:rPr>
          <w:rFonts w:eastAsia="楷体" w:hint="eastAsia"/>
          <w:bCs/>
          <w:sz w:val="21"/>
          <w:lang w:eastAsia="zh-CN"/>
        </w:rPr>
        <w:t>般的灵感中所迸发出来的精辟警句而倾倒。</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我常常暗想，她为什么在生活的这一时刻如此热情地接纳了我这个朋友？这可能同她失去了那C</w:t>
      </w:r>
      <w:r>
        <w:rPr>
          <w:rFonts w:eastAsia="楷体" w:hint="eastAsia"/>
          <w:bCs/>
          <w:sz w:val="21"/>
          <w:lang w:val="en-US" w:eastAsia="zh-CN"/>
        </w:rPr>
        <w:t>________</w:t>
      </w:r>
      <w:r>
        <w:rPr>
          <w:rFonts w:eastAsia="楷体" w:hint="eastAsia"/>
          <w:bCs/>
          <w:sz w:val="21"/>
          <w:lang w:eastAsia="zh-CN"/>
        </w:rPr>
        <w:t>的挚友徐志摩有点关系。在前此十年中，徐志摩在引导她认识英国文学和英语的精妙方面，曾对她有过很深的影响。我不知道我们彼此间滔滔不绝的英语交谈是不是曾多少弥补过一些她生活中的这一空缺。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19.请在文中横线处填入恰当的成语。（3分）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20.下列句子中加点的词和“滔滔不绝地垄断了整个谈话”中的“垄断”，用法完全相同的一项是（</w:t>
      </w:r>
      <w:r>
        <w:rPr>
          <w:rFonts w:hint="eastAsia"/>
          <w:lang w:val="en-US" w:eastAsia="zh-CN"/>
        </w:rPr>
        <w:t xml:space="preserve">    </w:t>
      </w:r>
      <w:r>
        <w:rPr>
          <w:rFonts w:hint="eastAsia"/>
          <w:lang w:eastAsia="zh-CN"/>
        </w:rPr>
        <w:t>）（3分）。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A.我用儿童的</w:t>
      </w:r>
      <w:r>
        <w:rPr>
          <w:rFonts w:hint="eastAsia"/>
          <w:em w:val="dot"/>
          <w:lang w:eastAsia="zh-CN"/>
        </w:rPr>
        <w:t>狡猾</w:t>
      </w:r>
      <w:r>
        <w:rPr>
          <w:rFonts w:hint="eastAsia"/>
          <w:lang w:eastAsia="zh-CN"/>
        </w:rPr>
        <w:t>的眼光察觉，她爱我们，并没有存心要打的意思。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B.有几个“慈祥”的老板到菜场去收集一些菜叶，用盐一浸，这就是他们难得的</w:t>
      </w:r>
      <w:r>
        <w:rPr>
          <w:rFonts w:hint="eastAsia"/>
          <w:em w:val="dot"/>
          <w:lang w:eastAsia="zh-CN"/>
        </w:rPr>
        <w:t>佳肴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C.天色愈</w:t>
      </w:r>
      <w:r>
        <w:rPr>
          <w:rFonts w:hint="eastAsia"/>
          <w:em w:val="dot"/>
          <w:lang w:eastAsia="zh-CN"/>
        </w:rPr>
        <w:t>阴暗</w:t>
      </w:r>
      <w:r>
        <w:rPr>
          <w:rFonts w:hint="eastAsia"/>
          <w:lang w:eastAsia="zh-CN"/>
        </w:rPr>
        <w:t>了，下午竟下起雪来，满天飞舞，夹着烟霭和忙碌的气色，将鲁镇乱成一团糟。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D.我们经过一个</w:t>
      </w:r>
      <w:r>
        <w:rPr>
          <w:rFonts w:hint="eastAsia"/>
          <w:em w:val="dot"/>
          <w:lang w:eastAsia="zh-CN"/>
        </w:rPr>
        <w:t>美轮美奂</w:t>
      </w:r>
      <w:r>
        <w:rPr>
          <w:rFonts w:hint="eastAsia"/>
          <w:lang w:eastAsia="zh-CN"/>
        </w:rPr>
        <w:t>的宏丽华厦的区域，开车的告诉我们说这是西人和本地富翁的住宅区域。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21.画波浪线的句子若改为：“话题涉及诙谐的轶事、敏锐的分析、明智的忠告、突发的愤怒、发狂的热情和深刻的蔑视等，几乎无所不包。”表达效果有何不同？（4分）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b/>
          <w:bCs w:val="0"/>
          <w:sz w:val="24"/>
          <w:szCs w:val="48"/>
          <w:lang w:eastAsia="zh-CN"/>
        </w:rPr>
      </w:pPr>
      <w:r>
        <w:rPr>
          <w:rFonts w:hint="eastAsia"/>
          <w:b/>
          <w:bCs w:val="0"/>
          <w:sz w:val="24"/>
          <w:szCs w:val="48"/>
          <w:lang w:eastAsia="zh-CN"/>
        </w:rPr>
        <w:t>四、写作（60分）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22.阅读下面的材料，根据要求写作。（60分）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流行语是集体感受的风向标、大众情绪的喷涌口。“情绪价值”是《咬文嚼字》评选出来的2023年流行语之一，指的是“一个人影响他人情绪的能力”，反映了“现代社会人们对美好生活更高层次的心理需求”。当我们选择流行语的时候，不仅在投射自己的情绪，也在塑造自己的情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以上材料引发了你怎样的联想和思考？请写一篇文章。</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要求：选准角度，确定立意，明确文体，自拟标题；不要套作，不得抄袭；不得泄露个人信息；不少于800字。</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default"/>
          <w:lang w:val="en-US" w:eastAsia="zh-CN"/>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sz w:val="24"/>
          <w:szCs w:val="48"/>
          <w:lang w:eastAsia="zh-CN"/>
        </w:rPr>
      </w:pPr>
      <w:r>
        <w:rPr>
          <w:rFonts w:hint="eastAsia"/>
          <w:sz w:val="24"/>
          <w:szCs w:val="48"/>
          <w:lang w:eastAsia="zh-CN"/>
        </w:rPr>
        <w:t>绝密★启用前（全国卷）</w:t>
      </w: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b/>
          <w:bCs w:val="0"/>
          <w:sz w:val="24"/>
          <w:szCs w:val="48"/>
          <w:lang w:eastAsia="zh-CN"/>
        </w:rPr>
      </w:pPr>
      <w:r>
        <w:rPr>
          <w:rFonts w:hint="eastAsia"/>
          <w:b/>
          <w:bCs w:val="0"/>
          <w:sz w:val="24"/>
          <w:szCs w:val="48"/>
          <w:lang w:eastAsia="zh-CN"/>
        </w:rPr>
        <w:t>语文参考答案</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A项，“反对儒家礼乐教化行为”表述有误，文中第二段写墨子“指陈儒家推行礼乐文化的弊端”并指出作乐弊端至少反映在三个方面，但反对“礼”的教化行为无从考证，且坐实的并非儒家仁义观念的三大危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【解析】D项，文章并没有单独论述以孔子为代表的儒家的音乐观，而是直接作为墨子批判的对象出现的。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3.（3分）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A项，墨子的主导思想是消极的功利主义，因此，即使能解决百姓的住食行问题，他依然会反对礼乐文化。C项，文章没有信息表明荀子思想高于墨子思想，就材料而言，也仅仅是对于音乐功用的理解上，荀子更进步，荀子思想包括很多方面，音乐功用的理解只是其思想的某一方面。D项，“乐观主义精神”并不是源自音乐，而是音乐有助于强化乐观主义精神。</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4.（3分）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【解析】B项，过于武断，并不是所有的人类产生的数据都不能成为训练的对象，原文只是表明“客观上利用人类产生的数据训练人工智能变得更为繁琐”，而不是绝对不可能。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5.（3分）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【答案】B</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A项，这里的打比方主要是为了让读者更好的理解什么是“合成数据”而非其工作原理。C项，于文无据，原文只是正面阐述了另一个“合成数据带来的一个重大变化”，至于“彻底放弃”带来的负面影响原文并没有解释，更没有信息表明这将会“背离本国文化与价值观”。D项，材料没有提到面对挑战时的关键措施是有效管控，只是表明我们应该“以开放的心态看待人工智能带来的诸多改变，审慎研究和应对其可能带来的新课题与新风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6.（6分）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【答案】①使用生成式人工智能生产大量高质量数据；②合成数据可有效避免信息泄露，更安全；③可使人工智能在训练中减少接触有害内容，有望改正使用人类数据训练时附带的缺点。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（答对一点给2分，共6分。意思相近即可；其他合理答案，可酌情给分。）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根据材料对“合成数据”优点的分析进行梳理概括。第三段“使用ChatGPT等生成式人工智能以前所未有的数量产生高质量合成数据，未来的AI将由此获得更高的性能。”表明合成数据可以大量生产，且质量高；第四段“除了对大量高质量数据的需求导致合成数据受到追捧以外，对数据安全的考量也是重要原因。”表明合成数据具有较好的安全性能；第五段“若改用合成数据，使人工智能在训练中尽可能减少接触有害内容，则有望克服以上使用人类数据训练时附带的缺点。”表明合成数据是健康的，有望解决人类数据附带的缺点。</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7.（3分）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【解析】C项，接受酬劳并不是俗气的表现，是自己劳动所得，而且由于家庭经济的原因，作者才带着病痛参与节目创作与录制。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8.（6分）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【答案】①因为北京秋天特有的景观与况味；②因为对生命的珍视，在秋天的北京有难忘的经历；③因为作者从北京的秋天与自身的经历中获得了感情共鸣。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（每点2分，共6分。意思相近即可；其他合理答案，可酌情给分。）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文章第一段说自己在北京度过了两个秋天，“对于一个已入中年的生命来说，这也是时间与命运的双重刻痕”，可见，已经中年的作者十分珍视生命中的每一天。文章用了一定的篇幅描写了北京秋天的特色，将北京的秋天与其他的秋天进行比较，突出北京的秋天给自己印象之深。作者在生计艰难的时刻接受邀请来到陌生的城市，创作录制巨大而陌生题材的节目，遇到了很难“合作融洽”的搭档，并且在这里取得了成功。秋天本是萧瑟的季节，但北京的秋天却极其绚丽，已然独立于时间之外。这与作者自身的经历颇为相近，作者在人生不顺的时候获得了生命的馈赠，获得生命认知中的自我超越。</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9.（6分）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①语言的简洁、凝练，具有诗性。②内容深刻，思想鲜明，富有哲理。③使用了大量修辞且结构具有跳跃性。在写景、叙事、抒情和阐述哲理上自由转换。④在行文中嵌入诗歌，诗文互融又发挥各自的文体优势，产生较好的艺术效果。</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（答对一点给2分，共6分。答对任意三点即可。意思相近即可；其他合理答案，可酌情给分。）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本题考查文章的写作特征，也是探究作者的写作风格。在文章中找出具有诗歌特点的语句，通过分析概括得出答案要点。现代诗歌的主要特征包括：以抒情为主要表达形式，语义含蓄多解，富于朦胧美，诗的意境和激情，常常富有哲理，注重自然的节奏感和音乐美，诗歌语言凝练、含蓄、跳跃性强等特点。考生只要围绕这些内容分析即可。第①点如文中用“漂泊、爆破、机器、潮湿、地热与寒冷，像一只奔跑的容器”，交代了自己多年艰难的打工生涯；第②点如使用了“它们通向繁华，也通向衰落，通向过去，也通向未知的明日”等语言，含意蕴藉，启人深思；第③点如“北京的秋天……又似乎独立于时间之外，充满了无形的力道，像一驾古老的马车，从天边碾轧过来”“这是一个苦闷的深秋，除了苦闷于永远无法满意的创作，更苦闷于孤独”等，表现了北京秋天的特点以及自己的“苦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10.（3分）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【答案】CFH</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【解析】“彼见”不能表示完整含义，“孔子为师”与“圣人传道”是整句，因此A、B两处不能断开，C、E必须断开，“必授异才”才能表达完整含义，故G处不能断。</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11.（3分）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【答案】C</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【解析】C项，“口诛笔伐”的“伐”是声讨、攻击的意思，两者词义不同。A项，两个词都是意动用法。B项，《赤壁赋》中的“卒”是最终的意思。D项，解说正确。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12.（3分）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D项，根据材料“非必须圣人教告，乃敢言也”可知，“不是以老师、圣人之言为根据”理解错误，要领会圣人思想精髓，不可生搬硬套，可见只要圣人的思想是正确的，还是应该学习、运用的。A项，根据材料中王充对“世儒学者”的批判以及第二段举出的例子和分析可知，该项理解正确。B项，根据材料在对孔子及其七十弟子行为心理的剖析，并将其与皋陶对比可知，分析正确。C项，根据材料倒数第二段的内容，孔子的七十弟子中没有像子游一样敢于对孔子发难，所以才“孔子之言，遂结不解”，且导致“世之儒生，不能实道是非”的后果，理解正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13.（10分）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【答案】（1）假使现在有孔子这样的老师，那么当代的求学的人都是颜回、闵损之类人物。（“使”“学者”“徒”各1分，句子通顺流畅2分）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（2）果真有传授圣人学业的才智，反驳孔子的说法，又有什么不合理呢？（“诚”“伐”“逆”各1分，句子通顺流畅2分）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【解析】（1）“使”是假使、如果的意思，“学者”是求学的人。“徒”这里是类、属、辈的意思。</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（2）“诚”是果真的意思，“伐”本是讨伐，这里引申为反驳、驳斥，“逆”是冒犯、违背的意思，此处可意译。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【参考译文】</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社会上的儒生学者，喜欢迷信老师，崇拜古人，认为圣贤说的都没有错，专心致志地讲述和学习，不知道进行反驳和质问。圣贤下笔写文章，尽管构思周密，还不能说完全正确，何况是匆忙中说的话，怎么能都对呢？不能全对，当时的人却不懂得反驳；有的虽正确，但意思隐晦，难得明白，当时的人也不晓得去追问。考察起来，圣贤的说法，前后有很多自相违背；他们的文章，上下有很多互相矛盾。当今的学者，却不知道这一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一般评论者都说：“孔子门下的学生，七十个弟子的才能，都胜过今天的儒生。”这个说法很荒谬。</w:t>
      </w:r>
      <w:r>
        <w:rPr>
          <w:rFonts w:eastAsia="楷体" w:hint="eastAsia"/>
          <w:bCs/>
          <w:sz w:val="21"/>
          <w:u w:val="wave"/>
          <w:lang w:eastAsia="zh-CN"/>
        </w:rPr>
        <w:t>他们看见孔子当这些人的老师、就认为圣人传授学说一定要授给有特殊才能的人，所以说这些人与众不同。</w:t>
      </w:r>
      <w:r>
        <w:rPr>
          <w:rFonts w:eastAsia="楷体" w:hint="eastAsia"/>
          <w:bCs/>
          <w:sz w:val="21"/>
          <w:lang w:eastAsia="zh-CN"/>
        </w:rPr>
        <w:t>其实，古人的才能，跟今人的才能一样。今天称为“英杰”的，古人认为是“圣神”，所以说七十弟子是历代少有的。</w:t>
      </w:r>
      <w:r>
        <w:rPr>
          <w:rFonts w:eastAsia="楷体" w:hint="eastAsia"/>
          <w:bCs/>
          <w:sz w:val="21"/>
          <w:u w:val="single"/>
          <w:lang w:eastAsia="zh-CN"/>
        </w:rPr>
        <w:t>假使现在有孔子这样的老师，那么当代的学者都是颜回、闵损之类人物；</w:t>
      </w:r>
      <w:r>
        <w:rPr>
          <w:rFonts w:eastAsia="楷体" w:hint="eastAsia"/>
          <w:bCs/>
          <w:sz w:val="21"/>
          <w:lang w:eastAsia="zh-CN"/>
        </w:rPr>
        <w:t>假使当时没有孔子，那么七十弟子这些人，也跟今天的儒生一样。拿什么来证明呢？用他们向孔子学习，不能追根问底这一点就可以证明。圣人的话，不能完全理解。陈述的道理，不能立即领会透彻。不能立即领会透彻，就应该追问下去搞清楚；不能完全理解，就应该提出疑问来彻底弄通它。当年皋陶在舜的面前陈述治国的道理，说得肤浅粗略而不透彻。经过禹的追问和责难，原来肤浅的话又深入了一步，粗略的意思才又更清楚了。大概由于这样追问和责难，才使皋陶的话因受激发而说得更深刻，被触动而讲得更明白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eastAsia="楷体" w:hint="eastAsia"/>
          <w:bCs/>
          <w:sz w:val="21"/>
          <w:lang w:eastAsia="zh-CN"/>
        </w:rPr>
      </w:pPr>
      <w:r>
        <w:rPr>
          <w:rFonts w:eastAsia="楷体" w:hint="eastAsia"/>
          <w:bCs/>
          <w:sz w:val="21"/>
          <w:lang w:eastAsia="zh-CN"/>
        </w:rPr>
        <w:t>孔子讥笑子游弹琴唱歌，子游引用孔子以前说过的话来反驳他。直到现在考察《论语》的原文，孔子的言论中还有很多类似讥笑弹琴唱歌的文句，但他的弟子中却很少有像子游那样敢辩驳的，所以孔子的话，始终有些像死结一样无法解开。由于七十弟子不敢辩驳，现在的儒生，就不能切实讲清孔子言论的是非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lang w:eastAsia="zh-CN"/>
        </w:rPr>
      </w:pPr>
      <w:r>
        <w:rPr>
          <w:rFonts w:eastAsia="楷体" w:hint="eastAsia"/>
          <w:bCs/>
          <w:sz w:val="21"/>
          <w:lang w:eastAsia="zh-CN"/>
        </w:rPr>
        <w:t>凡做学问的方法，不在于有无才能，难就难在敢于反问老师，核实道理，确定是非。质疑责难的方法，不一定要面对圣人，赶在他活着的时候。现在解说圣人的道理来教人的人，不一定要圣人教过的话才敢说。如果有不理解的问题，追问责难孔子，对道理有什么损害呢？</w:t>
      </w:r>
      <w:r>
        <w:rPr>
          <w:rFonts w:eastAsia="楷体" w:hint="eastAsia"/>
          <w:bCs/>
          <w:sz w:val="21"/>
          <w:u w:val="single"/>
          <w:lang w:eastAsia="zh-CN"/>
        </w:rPr>
        <w:t>果真有传授圣人学业的才智，反驳孔子的说法，又有什么不合理呢？</w:t>
      </w:r>
      <w:r>
        <w:rPr>
          <w:rFonts w:eastAsia="楷体" w:hint="eastAsia"/>
          <w:bCs/>
          <w:sz w:val="21"/>
          <w:lang w:eastAsia="zh-CN"/>
        </w:rPr>
        <w:t>追问孔子的言论，反问不理解的词句，世上如果有才高智深的人出现，而他们又</w:t>
      </w:r>
      <w:r>
        <w:rPr>
          <w:rFonts w:hint="eastAsia"/>
          <w:lang w:eastAsia="zh-CN"/>
        </w:rPr>
        <w:t>是能回答问题解释疑难的人，一定会肯定我通过责难追问讲清是非的做法。</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14.（3分）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【解析】A项，  “具有明显的反战色彩”错，结合上下文可知，该诗表达的是以身许国的壮志。B项，中间的四句，诗人自问自答，“碛路”摹写环境艰苦，“知许国”“壮年征战发如丝”等表达了报国之志。C项，“报明主”即报答圣明的君主的知遇之恩，是为了名利，表现了诗人在思想认识上的历史局限性。理解正确。D项是对诗歌语言特色的分析，理解正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15.（6分）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①久经沙场，只因安边报明主。诗人从时空两个角度表达了对国君的知遇之恩以及安定边疆的抱负；②人生短暂，勇担报国之大义。“人生在世能几时”表达了诗人对时光流逝的感慨，但因为家国而倍感自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③壮怀激烈，男儿本自重横行。全诗充溢着为国驰骋疆场，甘愿为国而“重气轻生”的豪情。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（每点2分，共6分，其他答案酌情给分。）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本题考查对诗歌主题以及人物形象特征的分析概括。从文本中“去年”“今年”“西河西”“北河北”“壮年”“发如丝”等信息可知，诗人久经沙场，将自己的一生都献给了国家的安边事业。“重气轻生”并不是轻视生命，而是“所欲有甚于生者，故不为苟得也”。诗人看重的是忠诚、坚贞、无畏、果敢的英雄气节，诗人胸中充溢的是壮怀激烈的锐气、纵横四海的豪气、捐躯报国的正气。“安边报明主”“作颂封山”，前后相续，表明了诗人渴望立功沙场，扬名立万的理想抱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16.（6分）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【答案】（1）月出于东山之上</w:t>
      </w:r>
      <w:r>
        <w:rPr>
          <w:rFonts w:hint="eastAsia"/>
          <w:lang w:val="en-US" w:eastAsia="zh-CN"/>
        </w:rPr>
        <w:t xml:space="preserve">  </w:t>
      </w:r>
      <w:r>
        <w:rPr>
          <w:rFonts w:hint="eastAsia"/>
          <w:lang w:eastAsia="zh-CN"/>
        </w:rPr>
        <w:t xml:space="preserve">  徘徊于斗牛之间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 xml:space="preserve">（2）不若徐公美也 </w:t>
      </w:r>
      <w:r>
        <w:rPr>
          <w:rFonts w:hint="eastAsia"/>
          <w:lang w:val="en-US" w:eastAsia="zh-CN"/>
        </w:rPr>
        <w:t xml:space="preserve">  </w:t>
      </w:r>
      <w:r>
        <w:rPr>
          <w:rFonts w:hint="eastAsia"/>
          <w:lang w:eastAsia="zh-CN"/>
        </w:rPr>
        <w:t xml:space="preserve"> 欲有求于我也</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（3）庄生晓梦迷蝴蝶  望帝春心托杜鹃（其间旦暮闻何物？杜鹃啼血猿哀鸣/可堪孤馆闭春寒，杜鹃声里斜阳暮/又闻子规啼夜月愁空山）（每答对一空给1分，共6分。有错别字、添字、漏字，则该空不给分。第（3）小题如有其他答案，只要符合要求，即可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【解析】（1）根据题枝提供的信息“月亮”以及“空间”，回忆文中与之先关语句即可。  （2）题根据邹忌对自己与徐公“美”的认识以及客人奉承自己的思考可以得出答案。（3）诗句包含杜鹃、杜宇、子规、布谷等意象即可。</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17.（4分）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 xml:space="preserve">【答案】A因其独特的功效 </w:t>
      </w:r>
      <w:r>
        <w:rPr>
          <w:rFonts w:hint="eastAsia"/>
          <w:lang w:val="en-US" w:eastAsia="zh-CN"/>
        </w:rPr>
        <w:t xml:space="preserve">  </w:t>
      </w:r>
      <w:r>
        <w:rPr>
          <w:rFonts w:hint="eastAsia"/>
          <w:lang w:eastAsia="zh-CN"/>
        </w:rPr>
        <w:t xml:space="preserve"> B终于得到破解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（答对一点给2分，共4分。意思相近即可；其他合理答案，可酌情给分。）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【解析】A处，根据后面“医家”对牛黄的态度、评价，应该是其有特殊的功效。B处，根据前后文的信息，应该是难题得到解决，且上句有“难题”，故而该处需有“解决”“破解”字样。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18.（6分）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【答案】②将“不稳定”修改为“不确定”，⑦删除“根据”或“规定”，⑧删除“左右”。</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（答对一点给2分，共6分。意思相近即可；其他合理答案，可酌情给分。）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【解析】第②句逻辑错误，  “致病因素不稳定”不合情理。第⑦句句式杂糅，删除“根据”或“规定”；第⑧句重复且矛盾，“不低于25%”，与“左右”重复且矛盾。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19.（3分）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【答案】A惊叹不已（难以忘怀）    B天马行空  C不可替代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（答对一点给1分，共3分。意思相近即可；其他合理答案，可酌情给分。）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第一处根据前后文的内容，应该是让作者感到吃惊、佩服；第二处形容其灵感不受约束，且有“……般的”是表示带有比喻色彩的成语；第三处根据徐志摩在引导林徽因认识英国文学和英语的精妙方面，曾对她有过很深的影响，可以看出徐志摩是林徽因不可替代的挚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20.（3分）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【解析】原文句中“垄断”为贬义褒用，用法完全相同的为A项。B项为褒义贬用，表现处包身工饭食的低劣。C项是形容天气恶劣，是“阴暗”的本义。D项，  “美轮美奂”形容新屋高大美观，也形容装饰、布置等美好漂亮。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21.（4分）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案】①改句为六个并列的短语，数量多，有累赘之嫌；且相互之间没有潜在的逻辑关系；②原句为三个并列短句，比较简洁，每个短句内部存在一定的逻辑关系，能更好突出林徽因的健谈。③原句能更好体现作者对林徽因表现的赞叹和惊喜，表达了对她的敬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（答对一点给2分，共4分，任答2点即可。意思相近即可；其他合理答案，可酌情给分。）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【解析】短句与短语在表达效果上的不同，短语太多显得凌乱，缺乏逻辑性，有罗列之嫌。采用“从……到……”的短句，将众多内容按照一定的逻辑顺序排列组合，显得有条理，且具备一定的逻辑性。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22.（60分）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【材料解读】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根据材料的核心信息，可以提取出两个关键词：  “流行语”和“情绪价值”。</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材料提供的第一个关键信息是“流行语是集体感受的风向标、大众情绪的喷涌口”，它可以“投射自己的情绪，也在塑造自己的情绪”。第二个关键信息是“流行语”的情绪价值，既反映自己的情绪又能影响他人情</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绪。第三个关键信息是核心，也就是需要关注反映社会主流价值的、具有正能量的流行语。在开放包容的时代，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我们更应该理解每个人合乎社会需求的正当诉求，让每一个理想开花，我们的世界才会五彩斑斓。在作文时，需要将这些关键信息糅合起来，凸显当代青年积极向上，引领社会的精神风貌。</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【参考立意】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lang w:eastAsia="zh-CN"/>
        </w:rPr>
      </w:pPr>
      <w:r>
        <w:rPr>
          <w:rFonts w:hint="eastAsia"/>
          <w:lang w:eastAsia="zh-CN"/>
        </w:rPr>
        <w:t>选好流行语，塑造自我好情绪。</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lang w:val="en-US" w:eastAsia="zh-CN"/>
        </w:rPr>
      </w:pPr>
      <w:r>
        <w:rPr>
          <w:rFonts w:hint="eastAsia"/>
          <w:lang w:eastAsia="zh-CN"/>
        </w:rPr>
        <w:t>让正向的情绪影响自己，让自己的情绪带给他人正向的影响。流行语乃心里话，情绪价值乃人之所需。提升自我价值，正确投放情绪。</w:t>
      </w:r>
    </w:p>
    <w:sectPr>
      <w:pgSz w:w="11906" w:h="16838"/>
      <w:pgMar w:top="1304" w:right="964" w:bottom="1304" w:left="964" w:header="153" w:footer="0"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210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5FE8"/>
    <w:rsid w:val="000460FF"/>
    <w:rsid w:val="00054E7B"/>
    <w:rsid w:val="00061020"/>
    <w:rsid w:val="000B0FDB"/>
    <w:rsid w:val="000B1798"/>
    <w:rsid w:val="000B7C4C"/>
    <w:rsid w:val="000C0DCD"/>
    <w:rsid w:val="000C25A1"/>
    <w:rsid w:val="000C2F20"/>
    <w:rsid w:val="000E4D02"/>
    <w:rsid w:val="000E4EDD"/>
    <w:rsid w:val="000E4FF1"/>
    <w:rsid w:val="00113791"/>
    <w:rsid w:val="001177F3"/>
    <w:rsid w:val="00142097"/>
    <w:rsid w:val="00156DA2"/>
    <w:rsid w:val="00171458"/>
    <w:rsid w:val="00173C1D"/>
    <w:rsid w:val="001764C3"/>
    <w:rsid w:val="0018010E"/>
    <w:rsid w:val="001838F3"/>
    <w:rsid w:val="00191C29"/>
    <w:rsid w:val="001A73B8"/>
    <w:rsid w:val="001C63DA"/>
    <w:rsid w:val="001D0C6F"/>
    <w:rsid w:val="00201A7E"/>
    <w:rsid w:val="00201D0C"/>
    <w:rsid w:val="00204526"/>
    <w:rsid w:val="00221FC9"/>
    <w:rsid w:val="00244CEF"/>
    <w:rsid w:val="002457C2"/>
    <w:rsid w:val="002908F0"/>
    <w:rsid w:val="00294908"/>
    <w:rsid w:val="00296532"/>
    <w:rsid w:val="002A0E5D"/>
    <w:rsid w:val="002A1A21"/>
    <w:rsid w:val="002F06B2"/>
    <w:rsid w:val="002F749B"/>
    <w:rsid w:val="003102DB"/>
    <w:rsid w:val="003625C4"/>
    <w:rsid w:val="00373D0A"/>
    <w:rsid w:val="003A1BBD"/>
    <w:rsid w:val="003B1712"/>
    <w:rsid w:val="003B48EC"/>
    <w:rsid w:val="003C4A95"/>
    <w:rsid w:val="003D0C09"/>
    <w:rsid w:val="004062F6"/>
    <w:rsid w:val="004151FC"/>
    <w:rsid w:val="00430A44"/>
    <w:rsid w:val="00435F83"/>
    <w:rsid w:val="00444A46"/>
    <w:rsid w:val="00461028"/>
    <w:rsid w:val="0046214C"/>
    <w:rsid w:val="0049183B"/>
    <w:rsid w:val="004A6A89"/>
    <w:rsid w:val="004B44B5"/>
    <w:rsid w:val="004D44FD"/>
    <w:rsid w:val="004F548C"/>
    <w:rsid w:val="00544087"/>
    <w:rsid w:val="0059145F"/>
    <w:rsid w:val="00596076"/>
    <w:rsid w:val="005A457B"/>
    <w:rsid w:val="005B01A6"/>
    <w:rsid w:val="005B39DB"/>
    <w:rsid w:val="005B7268"/>
    <w:rsid w:val="005C2124"/>
    <w:rsid w:val="005D057E"/>
    <w:rsid w:val="005F1362"/>
    <w:rsid w:val="00605626"/>
    <w:rsid w:val="006071D5"/>
    <w:rsid w:val="00616CEF"/>
    <w:rsid w:val="0062039B"/>
    <w:rsid w:val="00623C16"/>
    <w:rsid w:val="00637D3A"/>
    <w:rsid w:val="006409CD"/>
    <w:rsid w:val="00640BF5"/>
    <w:rsid w:val="00654958"/>
    <w:rsid w:val="006D270E"/>
    <w:rsid w:val="006D5DE9"/>
    <w:rsid w:val="006F45E0"/>
    <w:rsid w:val="00701D6B"/>
    <w:rsid w:val="007061B2"/>
    <w:rsid w:val="00716046"/>
    <w:rsid w:val="00716D85"/>
    <w:rsid w:val="00740A09"/>
    <w:rsid w:val="00762E26"/>
    <w:rsid w:val="007706D9"/>
    <w:rsid w:val="00781BBC"/>
    <w:rsid w:val="007C021B"/>
    <w:rsid w:val="008028B5"/>
    <w:rsid w:val="00832EC9"/>
    <w:rsid w:val="008634CD"/>
    <w:rsid w:val="008731FA"/>
    <w:rsid w:val="0087440B"/>
    <w:rsid w:val="00880A38"/>
    <w:rsid w:val="00884DBC"/>
    <w:rsid w:val="00893DD6"/>
    <w:rsid w:val="008A3E62"/>
    <w:rsid w:val="008A631B"/>
    <w:rsid w:val="008B2A13"/>
    <w:rsid w:val="008C6286"/>
    <w:rsid w:val="008D2E94"/>
    <w:rsid w:val="008E421E"/>
    <w:rsid w:val="009121D7"/>
    <w:rsid w:val="00936F09"/>
    <w:rsid w:val="00950439"/>
    <w:rsid w:val="00951A2B"/>
    <w:rsid w:val="00974E0F"/>
    <w:rsid w:val="009807C5"/>
    <w:rsid w:val="00982128"/>
    <w:rsid w:val="009A27BF"/>
    <w:rsid w:val="009B061C"/>
    <w:rsid w:val="009B374A"/>
    <w:rsid w:val="009B5666"/>
    <w:rsid w:val="009C4252"/>
    <w:rsid w:val="009F5E27"/>
    <w:rsid w:val="00A07DF2"/>
    <w:rsid w:val="00A155DD"/>
    <w:rsid w:val="00A3552F"/>
    <w:rsid w:val="00A405DB"/>
    <w:rsid w:val="00A43AA5"/>
    <w:rsid w:val="00A46D54"/>
    <w:rsid w:val="00A50A91"/>
    <w:rsid w:val="00A536B0"/>
    <w:rsid w:val="00A71578"/>
    <w:rsid w:val="00A874BA"/>
    <w:rsid w:val="00AB3EE3"/>
    <w:rsid w:val="00AC275A"/>
    <w:rsid w:val="00AD4827"/>
    <w:rsid w:val="00AD6B6A"/>
    <w:rsid w:val="00B26C7D"/>
    <w:rsid w:val="00B73811"/>
    <w:rsid w:val="00B80D67"/>
    <w:rsid w:val="00B8100F"/>
    <w:rsid w:val="00B96924"/>
    <w:rsid w:val="00BB50C6"/>
    <w:rsid w:val="00BE5C58"/>
    <w:rsid w:val="00BE75AE"/>
    <w:rsid w:val="00C02815"/>
    <w:rsid w:val="00C02FC6"/>
    <w:rsid w:val="00C13493"/>
    <w:rsid w:val="00C321EB"/>
    <w:rsid w:val="00CA2BD2"/>
    <w:rsid w:val="00CA4A07"/>
    <w:rsid w:val="00CA6E4F"/>
    <w:rsid w:val="00CB1814"/>
    <w:rsid w:val="00D51257"/>
    <w:rsid w:val="00D634C2"/>
    <w:rsid w:val="00D70CBC"/>
    <w:rsid w:val="00D756B6"/>
    <w:rsid w:val="00D77F6E"/>
    <w:rsid w:val="00D910CA"/>
    <w:rsid w:val="00DA0796"/>
    <w:rsid w:val="00DA5448"/>
    <w:rsid w:val="00DB6888"/>
    <w:rsid w:val="00DC061C"/>
    <w:rsid w:val="00DE4FCC"/>
    <w:rsid w:val="00DF071B"/>
    <w:rsid w:val="00DF6069"/>
    <w:rsid w:val="00E17053"/>
    <w:rsid w:val="00E22C2C"/>
    <w:rsid w:val="00E63075"/>
    <w:rsid w:val="00E65009"/>
    <w:rsid w:val="00E72E24"/>
    <w:rsid w:val="00E97096"/>
    <w:rsid w:val="00EA0188"/>
    <w:rsid w:val="00EA107A"/>
    <w:rsid w:val="00EB17B4"/>
    <w:rsid w:val="00ED1550"/>
    <w:rsid w:val="00ED4F9A"/>
    <w:rsid w:val="00EE1A37"/>
    <w:rsid w:val="00EF14CE"/>
    <w:rsid w:val="00F01145"/>
    <w:rsid w:val="00F21C80"/>
    <w:rsid w:val="00F31439"/>
    <w:rsid w:val="00F528B5"/>
    <w:rsid w:val="00F676FD"/>
    <w:rsid w:val="00F72514"/>
    <w:rsid w:val="00FA0944"/>
    <w:rsid w:val="00FA6947"/>
    <w:rsid w:val="00FB34D2"/>
    <w:rsid w:val="00FB4B17"/>
    <w:rsid w:val="00FC5860"/>
    <w:rsid w:val="00FD377B"/>
    <w:rsid w:val="00FE3412"/>
    <w:rsid w:val="00FF2D79"/>
    <w:rsid w:val="00FF517A"/>
    <w:rsid w:val="020E31D8"/>
    <w:rsid w:val="03384B25"/>
    <w:rsid w:val="0398180C"/>
    <w:rsid w:val="03DA6751"/>
    <w:rsid w:val="04DB35EE"/>
    <w:rsid w:val="04F159F1"/>
    <w:rsid w:val="05714A5D"/>
    <w:rsid w:val="06035C4C"/>
    <w:rsid w:val="061A1224"/>
    <w:rsid w:val="069150CB"/>
    <w:rsid w:val="07371C05"/>
    <w:rsid w:val="0750522F"/>
    <w:rsid w:val="07A82CA5"/>
    <w:rsid w:val="082B3652"/>
    <w:rsid w:val="08B07586"/>
    <w:rsid w:val="08B45806"/>
    <w:rsid w:val="090229E0"/>
    <w:rsid w:val="0A5F42D1"/>
    <w:rsid w:val="0C3B5F95"/>
    <w:rsid w:val="0CDA12A9"/>
    <w:rsid w:val="0EA0544E"/>
    <w:rsid w:val="0F8B5AA0"/>
    <w:rsid w:val="11905377"/>
    <w:rsid w:val="13B27735"/>
    <w:rsid w:val="14B36E4F"/>
    <w:rsid w:val="16AD090C"/>
    <w:rsid w:val="17E46624"/>
    <w:rsid w:val="195B266E"/>
    <w:rsid w:val="19CD46BF"/>
    <w:rsid w:val="1CB57245"/>
    <w:rsid w:val="1D733953"/>
    <w:rsid w:val="1E682278"/>
    <w:rsid w:val="1EF23768"/>
    <w:rsid w:val="1F1C4DCD"/>
    <w:rsid w:val="1F454480"/>
    <w:rsid w:val="1F6D4197"/>
    <w:rsid w:val="202400D8"/>
    <w:rsid w:val="215654EC"/>
    <w:rsid w:val="21E6052F"/>
    <w:rsid w:val="22496F9E"/>
    <w:rsid w:val="22D51012"/>
    <w:rsid w:val="252D607A"/>
    <w:rsid w:val="26440EE6"/>
    <w:rsid w:val="274E3B06"/>
    <w:rsid w:val="283B011B"/>
    <w:rsid w:val="2A2D0FE3"/>
    <w:rsid w:val="2AB15746"/>
    <w:rsid w:val="2C8368FD"/>
    <w:rsid w:val="2E217187"/>
    <w:rsid w:val="2EC44599"/>
    <w:rsid w:val="2F4E59BF"/>
    <w:rsid w:val="2FA86CC9"/>
    <w:rsid w:val="30F73BC9"/>
    <w:rsid w:val="310212D9"/>
    <w:rsid w:val="32737B32"/>
    <w:rsid w:val="327C6E90"/>
    <w:rsid w:val="336D4581"/>
    <w:rsid w:val="336E6C8C"/>
    <w:rsid w:val="33E5032F"/>
    <w:rsid w:val="34675BE3"/>
    <w:rsid w:val="37DE55B2"/>
    <w:rsid w:val="37EB2FCA"/>
    <w:rsid w:val="38274566"/>
    <w:rsid w:val="387F123F"/>
    <w:rsid w:val="39AC4A2A"/>
    <w:rsid w:val="3B195860"/>
    <w:rsid w:val="3B4A2EDD"/>
    <w:rsid w:val="3C526A88"/>
    <w:rsid w:val="3C6A0897"/>
    <w:rsid w:val="3CE60A4E"/>
    <w:rsid w:val="3D6E33D0"/>
    <w:rsid w:val="3E2A00ED"/>
    <w:rsid w:val="3E645469"/>
    <w:rsid w:val="3E9304AB"/>
    <w:rsid w:val="3FA62572"/>
    <w:rsid w:val="42650B39"/>
    <w:rsid w:val="43DE25FC"/>
    <w:rsid w:val="43ED6D77"/>
    <w:rsid w:val="443F007E"/>
    <w:rsid w:val="46671C06"/>
    <w:rsid w:val="4673661A"/>
    <w:rsid w:val="46B26FB4"/>
    <w:rsid w:val="4A67544B"/>
    <w:rsid w:val="4C2218A7"/>
    <w:rsid w:val="4E19600B"/>
    <w:rsid w:val="4EB976A6"/>
    <w:rsid w:val="4ECD1F20"/>
    <w:rsid w:val="4EF31386"/>
    <w:rsid w:val="4FA31290"/>
    <w:rsid w:val="4FCF2BF9"/>
    <w:rsid w:val="58AB5080"/>
    <w:rsid w:val="597E4543"/>
    <w:rsid w:val="5B0008C2"/>
    <w:rsid w:val="5BA8407B"/>
    <w:rsid w:val="5D014E22"/>
    <w:rsid w:val="5D283A49"/>
    <w:rsid w:val="5D3537FD"/>
    <w:rsid w:val="5E982573"/>
    <w:rsid w:val="5F047298"/>
    <w:rsid w:val="5FC26237"/>
    <w:rsid w:val="60767504"/>
    <w:rsid w:val="61143E06"/>
    <w:rsid w:val="620C5349"/>
    <w:rsid w:val="62561FBB"/>
    <w:rsid w:val="647826E7"/>
    <w:rsid w:val="64BD3A0A"/>
    <w:rsid w:val="6649609C"/>
    <w:rsid w:val="695A1C07"/>
    <w:rsid w:val="6A425119"/>
    <w:rsid w:val="6AAC587D"/>
    <w:rsid w:val="6BA02A3F"/>
    <w:rsid w:val="6BA70F34"/>
    <w:rsid w:val="6BC81314"/>
    <w:rsid w:val="6BD468C0"/>
    <w:rsid w:val="6CAA64A2"/>
    <w:rsid w:val="6E6C4064"/>
    <w:rsid w:val="6F4F260D"/>
    <w:rsid w:val="6F8641F0"/>
    <w:rsid w:val="717F7D89"/>
    <w:rsid w:val="74C623C8"/>
    <w:rsid w:val="751328A1"/>
    <w:rsid w:val="77CF0B35"/>
    <w:rsid w:val="781F57A5"/>
    <w:rsid w:val="7833500F"/>
    <w:rsid w:val="7AB32BBB"/>
    <w:rsid w:val="7B767A67"/>
    <w:rsid w:val="7B8036AE"/>
    <w:rsid w:val="7BA60DBD"/>
    <w:rsid w:val="7BB14CAD"/>
    <w:rsid w:val="7BF63082"/>
    <w:rsid w:val="7C394922"/>
    <w:rsid w:val="7E3C19DE"/>
    <w:rsid w:val="7EB268B9"/>
    <w:rsid w:val="7EEA1BAF"/>
  </w:rsids>
  <w:docVars>
    <w:docVar w:name="commondata" w:val="eyJoZGlkIjoiY2Y1NDUzYjE0MDYwODQ2N2JhNWM2MTVmY2I3YzUzMzUifQ=="/>
    <w:docVar w:name="KSO_WPS_MARK_KEY" w:val="113ef52d-8770-49ad-9cd1-a886b26295b0"/>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uiPriority="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39" w:unhideWhenUsed="0" w:qFormat="1"/>
    <w:lsdException w:name="Table Theme" w:uiPriority="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bCs/>
      <w:color w:val="000000" w:themeColor="text1"/>
      <w:kern w:val="2"/>
      <w:sz w:val="21"/>
      <w:szCs w:val="40"/>
      <w:lang w:val="en-US" w:eastAsia="zh-CN" w:bidi="ar-SA"/>
      <w14:textFill>
        <w14:solidFill>
          <w14:schemeClr w14:val="tx1"/>
        </w14:solidFill>
      </w14:textFil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pPr>
      <w:spacing w:after="120"/>
    </w:pPr>
  </w:style>
  <w:style w:type="paragraph" w:styleId="PlainText">
    <w:name w:val="Plain Text"/>
    <w:basedOn w:val="Normal"/>
    <w:qFormat/>
    <w:rPr>
      <w:rFonts w:ascii="宋体" w:hAnsi="Courier New"/>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link w:val="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iPriority w:val="99"/>
    <w:semiHidden/>
    <w:unhideWhenUsed/>
    <w:qFormat/>
    <w:pPr>
      <w:spacing w:beforeAutospacing="1" w:afterAutospacing="1"/>
      <w:jc w:val="left"/>
    </w:pPr>
    <w:rPr>
      <w:kern w:val="0"/>
      <w:sz w:val="24"/>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rPr>
  </w:style>
  <w:style w:type="character" w:styleId="Hyperlink">
    <w:name w:val="Hyperlink"/>
    <w:basedOn w:val="DefaultParagraphFont"/>
    <w:uiPriority w:val="99"/>
    <w:unhideWhenUsed/>
    <w:qFormat/>
    <w:rPr>
      <w:color w:val="0000FF"/>
      <w:u w:val="single"/>
    </w:rPr>
  </w:style>
  <w:style w:type="character" w:customStyle="1" w:styleId="a">
    <w:name w:val="页眉 字符"/>
    <w:basedOn w:val="DefaultParagraphFont"/>
    <w:link w:val="Header"/>
    <w:uiPriority w:val="99"/>
    <w:qFormat/>
    <w:rPr>
      <w:kern w:val="2"/>
      <w:sz w:val="18"/>
      <w:szCs w:val="24"/>
    </w:rPr>
  </w:style>
  <w:style w:type="paragraph" w:styleId="NoSpacing">
    <w:name w:val="No Spacing"/>
    <w:uiPriority w:val="1"/>
    <w:qFormat/>
    <w:rPr>
      <w:rFonts w:eastAsia="Microsoft YaHei UI" w:asciiTheme="minorHAnsi" w:hAnsiTheme="minorHAnsi" w:cstheme="minorBidi"/>
      <w:bCs/>
      <w:color w:val="000000" w:themeColor="text1"/>
      <w:kern w:val="2"/>
      <w:sz w:val="22"/>
      <w:szCs w:val="22"/>
      <w:lang w:val="en-US" w:eastAsia="zh-CN" w:bidi="ar-SA"/>
      <w14:textFill>
        <w14:solidFill>
          <w14:schemeClr w14:val="tx1"/>
        </w14:solidFill>
      </w14:textFill>
    </w:rPr>
  </w:style>
  <w:style w:type="paragraph" w:styleId="ListParagraph">
    <w:name w:val="List Paragraph"/>
    <w:basedOn w:val="Normal"/>
    <w:uiPriority w:val="99"/>
    <w:qFormat/>
    <w:pPr>
      <w:ind w:firstLine="420" w:firstLineChars="200"/>
    </w:pPr>
  </w:style>
  <w:style w:type="character" w:customStyle="1" w:styleId="font21">
    <w:name w:val="font21"/>
    <w:basedOn w:val="DefaultParagraphFont"/>
    <w:qFormat/>
    <w:rPr>
      <w:rFonts w:ascii="宋体" w:eastAsia="宋体" w:hAnsi="宋体" w:cs="宋体"/>
      <w:color w:val="000000"/>
      <w:sz w:val="34"/>
      <w:szCs w:val="34"/>
      <w:u w:val="none"/>
    </w:rPr>
  </w:style>
  <w:style w:type="character" w:customStyle="1" w:styleId="font31">
    <w:name w:val="font31"/>
    <w:basedOn w:val="DefaultParagraphFont"/>
    <w:qFormat/>
    <w:rPr>
      <w:rFonts w:ascii="Arial" w:hAnsi="Arial" w:cs="Arial" w:hint="default"/>
      <w:color w:val="000000"/>
      <w:sz w:val="15"/>
      <w:szCs w:val="15"/>
      <w:u w:val="none"/>
    </w:rPr>
  </w:style>
  <w:style w:type="character" w:customStyle="1" w:styleId="font41">
    <w:name w:val="font41"/>
    <w:basedOn w:val="DefaultParagraphFont"/>
    <w:qFormat/>
    <w:rPr>
      <w:rFonts w:ascii="Arial" w:hAnsi="Arial" w:cs="Arial" w:hint="default"/>
      <w:color w:val="000000"/>
      <w:sz w:val="19"/>
      <w:szCs w:val="19"/>
      <w:u w:val="none"/>
    </w:rPr>
  </w:style>
  <w:style w:type="character" w:customStyle="1" w:styleId="font01">
    <w:name w:val="font01"/>
    <w:basedOn w:val="DefaultParagraphFont"/>
    <w:qFormat/>
    <w:rPr>
      <w:rFonts w:ascii="Arial" w:hAnsi="Arial" w:cs="Arial" w:hint="default"/>
      <w:color w:val="000000"/>
      <w:sz w:val="16"/>
      <w:szCs w:val="16"/>
      <w:u w:val="none"/>
    </w:rPr>
  </w:style>
  <w:style w:type="character" w:customStyle="1" w:styleId="font51">
    <w:name w:val="font51"/>
    <w:basedOn w:val="DefaultParagraphFont"/>
    <w:qFormat/>
    <w:rPr>
      <w:rFonts w:ascii="Arial" w:hAnsi="Arial" w:cs="Arial" w:hint="default"/>
      <w:color w:val="000000"/>
      <w:sz w:val="18"/>
      <w:szCs w:val="18"/>
      <w:u w:val="none"/>
    </w:rPr>
  </w:style>
  <w:style w:type="paragraph" w:customStyle="1" w:styleId="TableParagraph">
    <w:name w:val="Table Paragraph"/>
    <w:basedOn w:val="Normal"/>
    <w:uiPriority w:val="1"/>
    <w:qFormat/>
    <w:pPr>
      <w:autoSpaceDE w:val="0"/>
      <w:autoSpaceDN w:val="0"/>
      <w:ind w:left="346"/>
      <w:jc w:val="left"/>
    </w:pPr>
    <w:rPr>
      <w:rFonts w:ascii="仿宋" w:eastAsia="仿宋" w:hAnsi="仿宋" w:cs="仿宋"/>
      <w:kern w:val="0"/>
      <w:sz w:val="22"/>
      <w:lang w:val="zh-CN" w:bidi="zh-CN"/>
    </w:rPr>
  </w:style>
  <w:style w:type="paragraph" w:customStyle="1" w:styleId="a0">
    <w:name w:val="首缩  楷体"/>
    <w:basedOn w:val="Normal"/>
    <w:qFormat/>
    <w:pPr>
      <w:spacing w:line="288" w:lineRule="auto"/>
      <w:ind w:firstLine="420" w:firstLineChars="200"/>
      <w:jc w:val="left"/>
    </w:pPr>
    <w:rPr>
      <w:rFonts w:eastAsia="楷体" w:hint="eastAsia"/>
      <w:szCs w:val="21"/>
    </w:rPr>
  </w:style>
  <w:style w:type="character" w:customStyle="1" w:styleId="font61">
    <w:name w:val="font61"/>
    <w:basedOn w:val="DefaultParagraphFont"/>
    <w:qFormat/>
    <w:rPr>
      <w:rFonts w:ascii="Arial" w:hAnsi="Arial" w:cs="Arial" w:hint="default"/>
      <w:color w:val="000000"/>
      <w:sz w:val="13"/>
      <w:szCs w:val="13"/>
      <w:u w:val="none"/>
    </w:rPr>
  </w:style>
  <w:style w:type="character" w:customStyle="1" w:styleId="font11">
    <w:name w:val="font11"/>
    <w:basedOn w:val="DefaultParagraphFont"/>
    <w:qFormat/>
    <w:rPr>
      <w:rFonts w:ascii="宋体" w:eastAsia="宋体" w:hAnsi="宋体" w:cs="宋体"/>
      <w:color w:val="000000"/>
      <w:sz w:val="32"/>
      <w:szCs w:val="32"/>
      <w:u w:val="none"/>
    </w:rPr>
  </w:style>
  <w:style w:type="paragraph" w:customStyle="1" w:styleId="MTDisplayEquation">
    <w:name w:val="MTDisplayEquation"/>
    <w:basedOn w:val="Normal"/>
    <w:next w:val="Normal"/>
    <w:qFormat/>
    <w:pPr>
      <w:tabs>
        <w:tab w:val="center" w:pos="5000"/>
        <w:tab w:val="right" w:pos="9980"/>
      </w:tabs>
    </w:pPr>
  </w:style>
  <w:style w:type="character" w:customStyle="1" w:styleId="font71">
    <w:name w:val="font71"/>
    <w:basedOn w:val="DefaultParagraphFont"/>
    <w:qFormat/>
    <w:rPr>
      <w:rFonts w:ascii="Arial" w:hAnsi="Arial" w:cs="Arial" w:hint="default"/>
      <w:color w:val="000000"/>
      <w:sz w:val="6"/>
      <w:szCs w:val="6"/>
      <w:u w:val="none"/>
    </w:rPr>
  </w:style>
  <w:style w:type="character" w:customStyle="1" w:styleId="font81">
    <w:name w:val="font81"/>
    <w:basedOn w:val="DefaultParagraphFont"/>
    <w:qFormat/>
    <w:rPr>
      <w:rFonts w:ascii="宋体" w:eastAsia="宋体" w:hAnsi="宋体" w:cs="宋体"/>
      <w:color w:val="000000"/>
      <w:sz w:val="16"/>
      <w:szCs w:val="16"/>
      <w:u w:val="none"/>
    </w:rPr>
  </w:style>
  <w:style w:type="character" w:customStyle="1" w:styleId="font91">
    <w:name w:val="font91"/>
    <w:basedOn w:val="DefaultParagraphFont"/>
    <w:qFormat/>
    <w:rPr>
      <w:rFonts w:ascii="宋体" w:eastAsia="宋体" w:hAnsi="宋体" w:cs="宋体"/>
      <w:color w:val="000000"/>
      <w:sz w:val="12"/>
      <w:szCs w:val="12"/>
      <w:u w:val="none"/>
    </w:rPr>
  </w:style>
  <w:style w:type="character" w:customStyle="1" w:styleId="font101">
    <w:name w:val="font101"/>
    <w:basedOn w:val="DefaultParagraphFont"/>
    <w:qFormat/>
    <w:rPr>
      <w:rFonts w:ascii="宋体" w:eastAsia="宋体" w:hAnsi="宋体" w:cs="宋体"/>
      <w:color w:val="000000"/>
      <w:sz w:val="26"/>
      <w:szCs w:val="26"/>
      <w:u w:val="none"/>
    </w:rPr>
  </w:style>
  <w:style w:type="character" w:customStyle="1" w:styleId="font112">
    <w:name w:val="font112"/>
    <w:basedOn w:val="DefaultParagraphFont"/>
    <w:qFormat/>
    <w:rPr>
      <w:rFonts w:ascii="宋体" w:eastAsia="宋体" w:hAnsi="宋体" w:cs="宋体"/>
      <w:color w:val="000000"/>
      <w:sz w:val="14"/>
      <w:szCs w:val="14"/>
      <w:u w:val="none"/>
    </w:rPr>
  </w:style>
  <w:style w:type="character" w:customStyle="1" w:styleId="font121">
    <w:name w:val="font121"/>
    <w:basedOn w:val="DefaultParagraphFont"/>
    <w:qFormat/>
    <w:rPr>
      <w:rFonts w:ascii="宋体" w:eastAsia="宋体" w:hAnsi="宋体" w:cs="宋体"/>
      <w:color w:val="000000"/>
      <w:sz w:val="10"/>
      <w:szCs w:val="1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E8F94-30C9-45BF-9842-185EF9B63E97}">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