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A436BF">
      <w:pPr>
        <w:jc w:val="center"/>
        <w:rPr>
          <w:rFonts w:ascii="Times New Roman" w:hAnsi="Times New Roman"/>
          <w:b/>
          <w:sz w:val="32"/>
        </w:rPr>
      </w:pPr>
      <w:r>
        <w:rPr>
          <w:rFonts w:ascii="Times New Roman" w:hAnsi="Times New Roman" w:hint="eastAsia"/>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0pt;height:28pt;margin-top:844pt;margin-left:868pt;mso-position-horizontal-relative:page;mso-position-vertical-relative:top-margin-area;position:absolute;z-index:251658240">
            <v:imagedata r:id="rId5" o:title=""/>
            <o:lock v:ext="edit" aspectratio="t"/>
          </v:shape>
        </w:pict>
      </w:r>
      <w:r>
        <w:rPr>
          <w:rFonts w:ascii="Times New Roman" w:hAnsi="Times New Roman" w:hint="eastAsia"/>
          <w:b/>
          <w:sz w:val="32"/>
        </w:rPr>
        <w:t>2024</w:t>
      </w:r>
      <w:r>
        <w:rPr>
          <w:rFonts w:ascii="Times New Roman" w:hAnsi="Times New Roman" w:hint="eastAsia"/>
          <w:b/>
          <w:sz w:val="32"/>
        </w:rPr>
        <w:t>年高考适应性考试（二）</w:t>
      </w:r>
    </w:p>
    <w:p w:rsidR="00A436BF">
      <w:pPr>
        <w:jc w:val="center"/>
        <w:rPr>
          <w:rFonts w:ascii="Times New Roman" w:hAnsi="Times New Roman"/>
          <w:b/>
          <w:sz w:val="32"/>
        </w:rPr>
      </w:pPr>
      <w:r>
        <w:rPr>
          <w:rFonts w:ascii="Times New Roman" w:hAnsi="Times New Roman" w:hint="eastAsia"/>
          <w:b/>
          <w:sz w:val="32"/>
        </w:rPr>
        <w:t>生物学试题</w:t>
      </w:r>
    </w:p>
    <w:p w:rsidR="00A436BF">
      <w:pPr>
        <w:jc w:val="left"/>
        <w:rPr>
          <w:rFonts w:ascii="Times New Roman" w:hAnsi="Times New Roman"/>
          <w:b/>
          <w:sz w:val="24"/>
        </w:rPr>
      </w:pPr>
      <w:r>
        <w:rPr>
          <w:rFonts w:ascii="Times New Roman" w:hAnsi="Times New Roman" w:hint="eastAsia"/>
          <w:b/>
          <w:sz w:val="24"/>
        </w:rPr>
        <w:t>一、单项选择题：本部</w:t>
      </w:r>
      <w:r>
        <w:rPr>
          <w:rFonts w:ascii="Times New Roman" w:hAnsi="Times New Roman" w:hint="eastAsia"/>
          <w:b/>
          <w:sz w:val="24"/>
        </w:rPr>
        <w:t>分包括</w:t>
      </w:r>
      <w:r>
        <w:rPr>
          <w:rFonts w:ascii="Times New Roman" w:hAnsi="Times New Roman" w:hint="eastAsia"/>
          <w:b/>
          <w:sz w:val="24"/>
        </w:rPr>
        <w:t>14</w:t>
      </w:r>
      <w:r>
        <w:rPr>
          <w:rFonts w:ascii="Times New Roman" w:hAnsi="Times New Roman" w:hint="eastAsia"/>
          <w:b/>
          <w:sz w:val="24"/>
        </w:rPr>
        <w:t>题，每题</w:t>
      </w:r>
      <w:r>
        <w:rPr>
          <w:rFonts w:ascii="Times New Roman" w:hAnsi="Times New Roman" w:hint="eastAsia"/>
          <w:b/>
          <w:sz w:val="24"/>
        </w:rPr>
        <w:t>2</w:t>
      </w:r>
      <w:r>
        <w:rPr>
          <w:rFonts w:ascii="Times New Roman" w:hAnsi="Times New Roman" w:hint="eastAsia"/>
          <w:b/>
          <w:sz w:val="24"/>
        </w:rPr>
        <w:t>分，共计</w:t>
      </w:r>
      <w:r>
        <w:rPr>
          <w:rFonts w:ascii="Times New Roman" w:hAnsi="Times New Roman" w:hint="eastAsia"/>
          <w:b/>
          <w:sz w:val="24"/>
        </w:rPr>
        <w:t>28</w:t>
      </w:r>
      <w:r>
        <w:rPr>
          <w:rFonts w:ascii="Times New Roman" w:hAnsi="Times New Roman" w:hint="eastAsia"/>
          <w:b/>
          <w:sz w:val="24"/>
        </w:rPr>
        <w:t>分。每题只有一个选项最符合题意。</w:t>
      </w:r>
    </w:p>
    <w:p w:rsidR="00A436BF">
      <w:pPr>
        <w:jc w:val="left"/>
        <w:rPr>
          <w:rFonts w:ascii="Times New Roman" w:hAnsi="Times New Roman"/>
        </w:rPr>
      </w:pPr>
      <w:r>
        <w:rPr>
          <w:rFonts w:ascii="Times New Roman" w:hAnsi="Times New Roman" w:hint="eastAsia"/>
        </w:rPr>
        <w:t>1</w:t>
      </w:r>
      <w:r>
        <w:rPr>
          <w:rFonts w:ascii="Times New Roman" w:hAnsi="Times New Roman" w:hint="eastAsia"/>
        </w:rPr>
        <w:t>．下列关于细胞中化合物和细胞结构的叙述，正确的是（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．多糖的结构多样性与其单体的种类、数目、排列顺序有关</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．细菌中</w:t>
      </w:r>
      <w:r>
        <w:rPr>
          <w:rFonts w:ascii="Times New Roman" w:hAnsi="Times New Roman" w:hint="eastAsia"/>
        </w:rPr>
        <w:t>DNA</w:t>
      </w:r>
      <w:r>
        <w:rPr>
          <w:rFonts w:ascii="Times New Roman" w:hAnsi="Times New Roman" w:hint="eastAsia"/>
        </w:rPr>
        <w:t>不与蛋白质结合成染色体，但能复制和表达</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．线粒体外膜上存在运输葡萄糖和丙酮酸的转运蛋白</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．叶绿体膜的内外侧蛋白质分布不对称，脂质对称分布</w:t>
      </w:r>
    </w:p>
    <w:p w:rsidR="00A436BF">
      <w:pPr>
        <w:jc w:val="left"/>
        <w:rPr>
          <w:rFonts w:ascii="Times New Roman" w:hAnsi="Times New Roman"/>
        </w:rPr>
      </w:pPr>
      <w:r>
        <w:rPr>
          <w:rFonts w:ascii="Times New Roman" w:hAnsi="Times New Roman" w:hint="eastAsia"/>
        </w:rPr>
        <w:t>2</w:t>
      </w:r>
      <w:r>
        <w:rPr>
          <w:rFonts w:ascii="Times New Roman" w:hAnsi="Times New Roman" w:hint="eastAsia"/>
        </w:rPr>
        <w:t>．人体细胞有多种葡萄糖转运蛋白（</w:t>
      </w:r>
      <w:r>
        <w:rPr>
          <w:rFonts w:ascii="Times New Roman" w:hAnsi="Times New Roman" w:hint="eastAsia"/>
        </w:rPr>
        <w:t>GLUTs</w:t>
      </w:r>
      <w:r>
        <w:rPr>
          <w:rFonts w:ascii="Times New Roman" w:hAnsi="Times New Roman" w:hint="eastAsia"/>
        </w:rPr>
        <w:t>），其中</w:t>
      </w:r>
      <w:r>
        <w:rPr>
          <w:rFonts w:ascii="Times New Roman" w:hAnsi="Times New Roman" w:hint="eastAsia"/>
        </w:rPr>
        <w:t>GLUTI</w:t>
      </w:r>
      <w:r>
        <w:rPr>
          <w:rFonts w:ascii="Times New Roman" w:hAnsi="Times New Roman" w:hint="eastAsia"/>
        </w:rPr>
        <w:t>主要负责葡萄糖进入红细胞和跨越血</w:t>
      </w:r>
      <w:r>
        <w:rPr>
          <w:rFonts w:ascii="Times New Roman" w:hAnsi="Times New Roman" w:hint="eastAsia"/>
        </w:rPr>
        <w:t>-</w:t>
      </w:r>
      <w:r>
        <w:rPr>
          <w:rFonts w:ascii="Times New Roman" w:hAnsi="Times New Roman" w:hint="eastAsia"/>
        </w:rPr>
        <w:t>脑屏障，</w:t>
      </w:r>
      <w:r>
        <w:rPr>
          <w:rFonts w:ascii="Times New Roman" w:hAnsi="Times New Roman" w:hint="eastAsia"/>
        </w:rPr>
        <w:t>GLUT4</w:t>
      </w:r>
      <w:r>
        <w:rPr>
          <w:rFonts w:ascii="Times New Roman" w:hAnsi="Times New Roman" w:hint="eastAsia"/>
        </w:rPr>
        <w:t>对胰岛素较为敏感。以下叙述正确的是（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．不同</w:t>
      </w:r>
      <w:r>
        <w:rPr>
          <w:rFonts w:ascii="Times New Roman" w:hAnsi="Times New Roman" w:hint="eastAsia"/>
        </w:rPr>
        <w:t>GLUT</w:t>
      </w:r>
      <w:r>
        <w:rPr>
          <w:rFonts w:ascii="Times New Roman" w:hAnsi="Times New Roman" w:hint="eastAsia"/>
        </w:rPr>
        <w:t>的功能不同的根本原因是氨基酸的种类不同</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．胰岛素与细胞内受体结合后会促进含</w:t>
      </w:r>
      <w:r>
        <w:rPr>
          <w:rFonts w:ascii="Times New Roman" w:hAnsi="Times New Roman" w:hint="eastAsia"/>
        </w:rPr>
        <w:t>GLUT4</w:t>
      </w:r>
      <w:r>
        <w:rPr>
          <w:rFonts w:ascii="Times New Roman" w:hAnsi="Times New Roman" w:hint="eastAsia"/>
        </w:rPr>
        <w:t>的囊泡与细胞膜融合</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GLUTI</w:t>
      </w:r>
      <w:r>
        <w:rPr>
          <w:rFonts w:ascii="Times New Roman" w:hAnsi="Times New Roman" w:hint="eastAsia"/>
        </w:rPr>
        <w:t>转运葡萄糖进入人体的红细胞时空间构象不会发生改变</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．编码</w:t>
      </w:r>
      <w:r>
        <w:rPr>
          <w:rFonts w:ascii="Times New Roman" w:hAnsi="Times New Roman" w:hint="eastAsia"/>
        </w:rPr>
        <w:t>GLUTI</w:t>
      </w:r>
      <w:r>
        <w:rPr>
          <w:rFonts w:ascii="Times New Roman" w:hAnsi="Times New Roman" w:hint="eastAsia"/>
        </w:rPr>
        <w:t>的基因突变可能导致脑组织缺乏能量供应而萎缩</w:t>
      </w:r>
    </w:p>
    <w:p w:rsidR="00A436BF">
      <w:pPr>
        <w:jc w:val="left"/>
        <w:rPr>
          <w:rFonts w:ascii="Times New Roman" w:hAnsi="Times New Roman"/>
        </w:rPr>
      </w:pPr>
      <w:r>
        <w:rPr>
          <w:rFonts w:ascii="Times New Roman" w:hAnsi="Times New Roman" w:hint="eastAsia"/>
        </w:rPr>
        <w:t>3</w:t>
      </w:r>
      <w:r>
        <w:rPr>
          <w:rFonts w:ascii="Times New Roman" w:hAnsi="Times New Roman" w:hint="eastAsia"/>
        </w:rPr>
        <w:t>．激素、神经递质都是动物体内的信号分子。下列相关叙述正确的是（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．激素和神经递质可能作用于同一细胞调控同一生理过程</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．激素和神经递质释放都是通过胞吐完成</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．神经递质与受体结合及生效后，都会很快被酶分解</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．激素不能直接参与细胞代谢，但可以为细胞代谢提供能量</w:t>
      </w:r>
    </w:p>
    <w:p w:rsidR="00A436BF">
      <w:pPr>
        <w:jc w:val="left"/>
        <w:rPr>
          <w:rFonts w:ascii="Times New Roman" w:hAnsi="Times New Roman"/>
        </w:rPr>
      </w:pPr>
      <w:r>
        <w:rPr>
          <w:rFonts w:ascii="Times New Roman" w:hAnsi="Times New Roman" w:hint="eastAsia"/>
        </w:rPr>
        <w:t>4</w:t>
      </w:r>
      <w:r>
        <w:rPr>
          <w:rFonts w:ascii="Times New Roman" w:hAnsi="Times New Roman" w:hint="eastAsia"/>
        </w:rPr>
        <w:t>．细胞</w:t>
      </w:r>
      <w:r>
        <w:rPr>
          <w:rFonts w:ascii="Times New Roman" w:hAnsi="Times New Roman" w:hint="eastAsia"/>
        </w:rPr>
        <w:t>焦亡又</w:t>
      </w:r>
      <w:r>
        <w:rPr>
          <w:rFonts w:ascii="Times New Roman" w:hAnsi="Times New Roman" w:hint="eastAsia"/>
        </w:rPr>
        <w:t>称细胞炎性坏死，是细胞被病原体感染而发生的程序性死亡。细胞感知来自细菌、病毒等信号的刺激，蛋白酶</w:t>
      </w:r>
      <w:r>
        <w:rPr>
          <w:rFonts w:ascii="Times New Roman" w:hAnsi="Times New Roman" w:hint="eastAsia"/>
        </w:rPr>
        <w:t>E</w:t>
      </w:r>
      <w:r>
        <w:rPr>
          <w:rFonts w:ascii="Times New Roman" w:hAnsi="Times New Roman" w:hint="eastAsia"/>
        </w:rPr>
        <w:t>被激活，剪切</w:t>
      </w:r>
      <w:r>
        <w:rPr>
          <w:rFonts w:ascii="Times New Roman" w:hAnsi="Times New Roman" w:hint="eastAsia"/>
        </w:rPr>
        <w:t>焦孔素</w:t>
      </w:r>
      <w:r>
        <w:rPr>
          <w:rFonts w:ascii="Times New Roman" w:hAnsi="Times New Roman" w:hint="eastAsia"/>
        </w:rPr>
        <w:t>D</w:t>
      </w:r>
      <w:r>
        <w:rPr>
          <w:rFonts w:ascii="Times New Roman" w:hAnsi="Times New Roman" w:hint="eastAsia"/>
        </w:rPr>
        <w:t>，产生</w:t>
      </w:r>
      <w:r>
        <w:rPr>
          <w:rFonts w:ascii="Times New Roman" w:hAnsi="Times New Roman" w:hint="eastAsia"/>
        </w:rPr>
        <w:t>N</w:t>
      </w:r>
      <w:r>
        <w:rPr>
          <w:rFonts w:ascii="Times New Roman" w:hAnsi="Times New Roman" w:hint="eastAsia"/>
        </w:rPr>
        <w:t>末端的氨基肽段和</w:t>
      </w:r>
      <w:r>
        <w:rPr>
          <w:rFonts w:ascii="Times New Roman" w:hAnsi="Times New Roman" w:hint="eastAsia"/>
        </w:rPr>
        <w:t>C</w:t>
      </w:r>
      <w:r>
        <w:rPr>
          <w:rFonts w:ascii="Times New Roman" w:hAnsi="Times New Roman" w:hint="eastAsia"/>
        </w:rPr>
        <w:t>末端的羧基肽段，其</w:t>
      </w:r>
      <w:r>
        <w:rPr>
          <w:rFonts w:ascii="Times New Roman" w:hAnsi="Times New Roman" w:hint="eastAsia"/>
        </w:rPr>
        <w:t>N</w:t>
      </w:r>
      <w:r>
        <w:rPr>
          <w:rFonts w:ascii="Times New Roman" w:hAnsi="Times New Roman" w:hint="eastAsia"/>
        </w:rPr>
        <w:t>末端会引起细胞膜溶解，释放</w:t>
      </w:r>
      <w:r>
        <w:rPr>
          <w:rFonts w:ascii="Times New Roman" w:hAnsi="Times New Roman" w:hint="eastAsia"/>
        </w:rPr>
        <w:t>大量炎</w:t>
      </w:r>
      <w:r>
        <w:rPr>
          <w:rFonts w:ascii="Times New Roman" w:hAnsi="Times New Roman" w:hint="eastAsia"/>
        </w:rPr>
        <w:t>性细胞因子，快速启动机体天然免疫。下列说法正确的是（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细胞焦亡与</w:t>
      </w:r>
      <w:r>
        <w:rPr>
          <w:rFonts w:ascii="Times New Roman" w:hAnsi="Times New Roman" w:hint="eastAsia"/>
        </w:rPr>
        <w:t>细胞凋亡的区别是前者会产生炎症反应，而后者不会出现</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焦孔素</w:t>
      </w:r>
      <w:r>
        <w:rPr>
          <w:rFonts w:ascii="Times New Roman" w:hAnsi="Times New Roman" w:hint="eastAsia"/>
        </w:rPr>
        <w:t>D</w:t>
      </w:r>
      <w:r>
        <w:rPr>
          <w:rFonts w:ascii="Times New Roman" w:hAnsi="Times New Roman" w:hint="eastAsia"/>
        </w:rPr>
        <w:t>本质是蛋白质，激活蛋白酶</w:t>
      </w:r>
      <w:r>
        <w:rPr>
          <w:rFonts w:ascii="Times New Roman" w:hAnsi="Times New Roman" w:hint="eastAsia"/>
        </w:rPr>
        <w:t>E</w:t>
      </w:r>
      <w:r>
        <w:rPr>
          <w:rFonts w:ascii="Times New Roman" w:hAnsi="Times New Roman" w:hint="eastAsia"/>
        </w:rPr>
        <w:t>能将其水解成氨基酸</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mRNA</w:t>
      </w:r>
      <w:r>
        <w:rPr>
          <w:rFonts w:ascii="Times New Roman" w:hAnsi="Times New Roman" w:hint="eastAsia"/>
        </w:rPr>
        <w:t>和</w:t>
      </w:r>
      <w:r>
        <w:rPr>
          <w:rFonts w:ascii="Times New Roman" w:hAnsi="Times New Roman" w:hint="eastAsia"/>
        </w:rPr>
        <w:t>tRNA</w:t>
      </w:r>
      <w:r>
        <w:rPr>
          <w:rFonts w:ascii="Times New Roman" w:hAnsi="Times New Roman" w:hint="eastAsia"/>
        </w:rPr>
        <w:t>种类的变化都可以作为判断癌细胞是否凋亡的依据</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hint="eastAsia"/>
        </w:rPr>
        <w:t>细胞焦亡的</w:t>
      </w:r>
      <w:r>
        <w:rPr>
          <w:rFonts w:ascii="Times New Roman" w:hAnsi="Times New Roman" w:hint="eastAsia"/>
        </w:rPr>
        <w:t>本质是细胞坏死，不利于维持生物体内部环境的稳定</w:t>
      </w:r>
    </w:p>
    <w:p w:rsidR="00A436BF">
      <w:pPr>
        <w:jc w:val="left"/>
        <w:rPr>
          <w:rFonts w:ascii="Times New Roman" w:hAnsi="Times New Roman"/>
        </w:rPr>
      </w:pPr>
      <w:r>
        <w:rPr>
          <w:rFonts w:ascii="Times New Roman" w:hAnsi="Times New Roman"/>
        </w:rPr>
        <w:t>5</w:t>
      </w:r>
      <w:r>
        <w:rPr>
          <w:rFonts w:ascii="Times New Roman" w:hAnsi="Times New Roman"/>
        </w:rPr>
        <w:t>．</w:t>
      </w:r>
      <w:r>
        <w:rPr>
          <w:rFonts w:ascii="Times New Roman" w:hAnsi="Times New Roman" w:hint="eastAsia"/>
        </w:rPr>
        <w:t>某遗传病的致病基因有</w:t>
      </w:r>
      <w:r>
        <w:rPr>
          <w:rFonts w:ascii="Times New Roman" w:hAnsi="Times New Roman"/>
        </w:rPr>
        <w:t>d</w:t>
      </w:r>
      <w:r>
        <w:rPr>
          <w:rFonts w:ascii="Times New Roman" w:hAnsi="Times New Roman" w:hint="eastAsia"/>
        </w:rPr>
        <w:t>、</w:t>
      </w:r>
      <w:r>
        <w:rPr>
          <w:rFonts w:ascii="Times New Roman" w:hAnsi="Times New Roman"/>
        </w:rPr>
        <w:t>d'</w:t>
      </w:r>
      <w:r>
        <w:rPr>
          <w:rFonts w:ascii="Times New Roman" w:hAnsi="Times New Roman" w:hint="eastAsia"/>
        </w:rPr>
        <w:t>两种形式。下图表示该病某家族遗传系谱图及成员携带致病基因的情况，</w:t>
      </w:r>
      <w:r>
        <w:rPr>
          <w:rFonts w:ascii="宋体" w:hAnsi="宋体" w:hint="eastAsia"/>
        </w:rPr>
        <w:t>Ⅱ</w:t>
      </w:r>
      <w:r>
        <w:rPr>
          <w:rFonts w:ascii="Times New Roman" w:hAnsi="Times New Roman" w:hint="eastAsia"/>
          <w:vertAlign w:val="subscript"/>
        </w:rPr>
        <w:t>1</w:t>
      </w:r>
      <w:r>
        <w:rPr>
          <w:rFonts w:ascii="Times New Roman" w:hAnsi="Times New Roman" w:hint="eastAsia"/>
        </w:rPr>
        <w:t>性染色体组成为</w:t>
      </w:r>
      <w:r>
        <w:rPr>
          <w:rFonts w:ascii="Times New Roman" w:hAnsi="Times New Roman"/>
        </w:rPr>
        <w:t>XXY</w:t>
      </w:r>
      <w:r>
        <w:rPr>
          <w:rFonts w:ascii="Times New Roman" w:hAnsi="Times New Roman" w:hint="eastAsia"/>
        </w:rPr>
        <w:t>。不考虑突变和染色体片段交换，下列分析正确的是（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2496185" cy="9429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6" cstate="print"/>
                    <a:stretch>
                      <a:fillRect/>
                    </a:stretch>
                  </pic:blipFill>
                  <pic:spPr>
                    <a:xfrm>
                      <a:off x="0" y="0"/>
                      <a:ext cx="2496586" cy="942975"/>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．该病可能为常染色体或伴</w:t>
      </w:r>
      <w:r>
        <w:rPr>
          <w:rFonts w:ascii="Times New Roman" w:hAnsi="Times New Roman" w:hint="eastAsia"/>
        </w:rPr>
        <w:t>X</w:t>
      </w:r>
      <w:r>
        <w:rPr>
          <w:rFonts w:ascii="Times New Roman" w:hAnsi="Times New Roman" w:hint="eastAsia"/>
        </w:rPr>
        <w:t>染色体隐性遗传病</w:t>
      </w:r>
    </w:p>
    <w:p w:rsidR="00A436BF">
      <w:pPr>
        <w:jc w:val="left"/>
        <w:rPr>
          <w:rFonts w:ascii="Times New Roman" w:hAnsi="Times New Roman"/>
        </w:rPr>
      </w:pPr>
      <w:r>
        <w:rPr>
          <w:rFonts w:ascii="Times New Roman" w:hAnsi="Times New Roman"/>
        </w:rPr>
        <w:t>B</w:t>
      </w:r>
      <w:r>
        <w:rPr>
          <w:rFonts w:ascii="Times New Roman" w:hAnsi="Times New Roman"/>
        </w:rPr>
        <w:t>．</w:t>
      </w:r>
      <w:r>
        <w:rPr>
          <w:rFonts w:ascii="宋体" w:hAnsi="宋体" w:hint="eastAsia"/>
        </w:rPr>
        <w:t>Ⅱ</w:t>
      </w:r>
      <w:r>
        <w:rPr>
          <w:rFonts w:ascii="Times New Roman" w:hAnsi="Times New Roman" w:hint="eastAsia"/>
          <w:vertAlign w:val="subscript"/>
        </w:rPr>
        <w:t>1</w:t>
      </w:r>
      <w:r>
        <w:rPr>
          <w:rFonts w:ascii="Times New Roman" w:hAnsi="Times New Roman" w:hint="eastAsia"/>
        </w:rPr>
        <w:t>染色体变异由</w:t>
      </w:r>
      <w:r>
        <w:rPr>
          <w:rFonts w:ascii="宋体" w:hAnsi="宋体" w:hint="eastAsia"/>
        </w:rPr>
        <w:t>Ⅰ</w:t>
      </w:r>
      <w:r>
        <w:rPr>
          <w:rFonts w:ascii="Times New Roman" w:hAnsi="Times New Roman" w:hint="eastAsia"/>
          <w:vertAlign w:val="subscript"/>
        </w:rPr>
        <w:t>1</w:t>
      </w:r>
      <w:r>
        <w:rPr>
          <w:rFonts w:ascii="Times New Roman" w:hAnsi="Times New Roman" w:hint="eastAsia"/>
        </w:rPr>
        <w:t>减数分裂</w:t>
      </w:r>
      <w:r>
        <w:rPr>
          <w:rFonts w:ascii="宋体" w:hAnsi="宋体" w:hint="eastAsia"/>
        </w:rPr>
        <w:t>Ⅰ</w:t>
      </w:r>
      <w:r>
        <w:rPr>
          <w:rFonts w:ascii="Times New Roman" w:hAnsi="Times New Roman" w:hint="eastAsia"/>
        </w:rPr>
        <w:t>或减数分裂</w:t>
      </w:r>
      <w:r>
        <w:rPr>
          <w:rFonts w:ascii="宋体" w:hAnsi="宋体" w:hint="eastAsia"/>
        </w:rPr>
        <w:t>Ⅱ</w:t>
      </w:r>
      <w:r>
        <w:rPr>
          <w:rFonts w:ascii="Times New Roman" w:hAnsi="Times New Roman" w:hint="eastAsia"/>
        </w:rPr>
        <w:t>异常导致</w:t>
      </w:r>
    </w:p>
    <w:p w:rsidR="00A436BF">
      <w:pPr>
        <w:jc w:val="left"/>
        <w:rPr>
          <w:rFonts w:ascii="Times New Roman" w:hAnsi="Times New Roman"/>
        </w:rPr>
      </w:pPr>
      <w:r>
        <w:rPr>
          <w:rFonts w:ascii="Times New Roman" w:hAnsi="Times New Roman"/>
        </w:rPr>
        <w:t>C</w:t>
      </w:r>
      <w:r>
        <w:rPr>
          <w:rFonts w:ascii="Times New Roman" w:hAnsi="Times New Roman"/>
        </w:rPr>
        <w:t>．</w:t>
      </w:r>
      <w:r>
        <w:rPr>
          <w:rFonts w:ascii="宋体" w:hAnsi="宋体" w:hint="eastAsia"/>
        </w:rPr>
        <w:t>Ⅱ</w:t>
      </w:r>
      <w:r>
        <w:rPr>
          <w:rFonts w:ascii="Times New Roman" w:hAnsi="Times New Roman" w:hint="eastAsia"/>
          <w:vertAlign w:val="subscript"/>
        </w:rPr>
        <w:t>3</w:t>
      </w:r>
      <w:r>
        <w:rPr>
          <w:rFonts w:ascii="Times New Roman" w:hAnsi="Times New Roman" w:hint="eastAsia"/>
        </w:rPr>
        <w:t>与正常男性婚配，患病儿子的概率是</w:t>
      </w:r>
      <w:r>
        <w:rPr>
          <w:rFonts w:ascii="Times New Roman" w:hAnsi="Times New Roman"/>
        </w:rPr>
        <w:t>1/2</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w:t>
      </w:r>
      <w:r>
        <w:rPr>
          <w:rFonts w:ascii="宋体" w:hAnsi="宋体" w:hint="eastAsia"/>
        </w:rPr>
        <w:t>Ⅱ</w:t>
      </w:r>
      <w:r>
        <w:rPr>
          <w:rFonts w:ascii="Times New Roman" w:hAnsi="Times New Roman" w:hint="eastAsia"/>
          <w:vertAlign w:val="subscript"/>
        </w:rPr>
        <w:t>4</w:t>
      </w:r>
      <w:r>
        <w:rPr>
          <w:rFonts w:ascii="Times New Roman" w:hAnsi="Times New Roman" w:hint="eastAsia"/>
        </w:rPr>
        <w:t>与</w:t>
      </w:r>
      <w:r>
        <w:rPr>
          <w:rFonts w:ascii="Times New Roman" w:hAnsi="Times New Roman" w:hint="eastAsia"/>
        </w:rPr>
        <w:t>某男子</w:t>
      </w:r>
      <w:r>
        <w:rPr>
          <w:rFonts w:ascii="Times New Roman" w:hAnsi="Times New Roman" w:hint="eastAsia"/>
        </w:rPr>
        <w:t>结婚，儿子患病的概率为</w:t>
      </w:r>
      <w:r>
        <w:rPr>
          <w:rFonts w:ascii="Times New Roman" w:hAnsi="Times New Roman" w:hint="eastAsia"/>
        </w:rPr>
        <w:t>1/4</w:t>
      </w:r>
    </w:p>
    <w:p w:rsidR="00A436BF">
      <w:pPr>
        <w:jc w:val="left"/>
        <w:rPr>
          <w:rFonts w:ascii="Times New Roman" w:hAnsi="Times New Roman"/>
        </w:rPr>
      </w:pPr>
      <w:r>
        <w:rPr>
          <w:rFonts w:ascii="Times New Roman" w:hAnsi="Times New Roman" w:hint="eastAsia"/>
        </w:rPr>
        <w:t>6</w:t>
      </w:r>
      <w:r>
        <w:rPr>
          <w:rFonts w:ascii="Times New Roman" w:hAnsi="Times New Roman" w:hint="eastAsia"/>
        </w:rPr>
        <w:t>．高中生物学实验中，下列实验操作能达到所述目标的是（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．向泡菜坛盖边沿注满水可形成内部的无菌环境</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．在目标个体集中分布的区域划定样方调查种群密度</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．向血细胞计数板上滴加培养液后盖盖玻片可避免调查结果偏大</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．用高浓度的蔗糖溶液处理洋葱鳞片叶内表皮细胞观察质壁分离</w:t>
      </w:r>
    </w:p>
    <w:p w:rsidR="00A436BF">
      <w:pPr>
        <w:jc w:val="left"/>
        <w:rPr>
          <w:rFonts w:ascii="Times New Roman" w:hAnsi="Times New Roman"/>
        </w:rPr>
      </w:pPr>
      <w:r>
        <w:rPr>
          <w:rFonts w:ascii="Times New Roman" w:hAnsi="Times New Roman" w:hint="eastAsia"/>
        </w:rPr>
        <w:t>7</w:t>
      </w:r>
      <w:r>
        <w:rPr>
          <w:rFonts w:ascii="Times New Roman" w:hAnsi="Times New Roman" w:hint="eastAsia"/>
        </w:rPr>
        <w:t>．重叠基因是指两个或两个以上的基因共有一段</w:t>
      </w:r>
      <w:r>
        <w:rPr>
          <w:rFonts w:ascii="Times New Roman" w:hAnsi="Times New Roman" w:hint="eastAsia"/>
        </w:rPr>
        <w:t>DNA</w:t>
      </w:r>
      <w:r>
        <w:rPr>
          <w:rFonts w:ascii="Times New Roman" w:hAnsi="Times New Roman" w:hint="eastAsia"/>
        </w:rPr>
        <w:t>序列，或是指一段</w:t>
      </w:r>
      <w:r>
        <w:rPr>
          <w:rFonts w:ascii="Times New Roman" w:hAnsi="Times New Roman" w:hint="eastAsia"/>
        </w:rPr>
        <w:t>DNA</w:t>
      </w:r>
      <w:r>
        <w:rPr>
          <w:rFonts w:ascii="Times New Roman" w:hAnsi="Times New Roman" w:hint="eastAsia"/>
        </w:rPr>
        <w:t>序列成为两个或两个以上基因的组成部分。下列叙述正确的是（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．高等生物中出现重叠基因的情况比病毒更多</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．重叠基因中的共同序列编码的氨基酸序列相同</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．重叠基因共同序列上发生的突变一定导致其功能改变</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．重叠基因能经济和有效地利用</w:t>
      </w:r>
      <w:r>
        <w:rPr>
          <w:rFonts w:ascii="Times New Roman" w:hAnsi="Times New Roman" w:hint="eastAsia"/>
        </w:rPr>
        <w:t>DNA</w:t>
      </w:r>
      <w:r>
        <w:rPr>
          <w:rFonts w:ascii="Times New Roman" w:hAnsi="Times New Roman" w:hint="eastAsia"/>
        </w:rPr>
        <w:t>遗传信息量</w:t>
      </w:r>
    </w:p>
    <w:p w:rsidR="00A436BF">
      <w:pPr>
        <w:jc w:val="left"/>
        <w:rPr>
          <w:rFonts w:ascii="Times New Roman" w:hAnsi="Times New Roman"/>
        </w:rPr>
      </w:pPr>
      <w:r>
        <w:rPr>
          <w:rFonts w:ascii="Times New Roman" w:hAnsi="Times New Roman" w:hint="eastAsia"/>
        </w:rPr>
        <w:t>8</w:t>
      </w:r>
      <w:r>
        <w:rPr>
          <w:rFonts w:ascii="Times New Roman" w:hAnsi="Times New Roman" w:hint="eastAsia"/>
        </w:rPr>
        <w:t>．下图中</w:t>
      </w:r>
      <w:r>
        <w:rPr>
          <w:rFonts w:ascii="Times New Roman" w:hAnsi="Times New Roman" w:hint="eastAsia"/>
        </w:rPr>
        <w:t>B</w:t>
      </w:r>
      <w:r>
        <w:rPr>
          <w:rFonts w:ascii="Times New Roman" w:hAnsi="Times New Roman" w:hint="eastAsia"/>
        </w:rPr>
        <w:t>神经元和</w:t>
      </w:r>
      <w:r>
        <w:rPr>
          <w:rFonts w:ascii="Times New Roman" w:hAnsi="Times New Roman" w:hint="eastAsia"/>
        </w:rPr>
        <w:t>D</w:t>
      </w:r>
      <w:r>
        <w:rPr>
          <w:rFonts w:ascii="Times New Roman" w:hAnsi="Times New Roman" w:hint="eastAsia"/>
        </w:rPr>
        <w:t>神经元对</w:t>
      </w:r>
      <w:r>
        <w:rPr>
          <w:rFonts w:ascii="Times New Roman" w:hAnsi="Times New Roman" w:hint="eastAsia"/>
        </w:rPr>
        <w:t>C</w:t>
      </w:r>
      <w:r>
        <w:rPr>
          <w:rFonts w:ascii="Times New Roman" w:hAnsi="Times New Roman" w:hint="eastAsia"/>
        </w:rPr>
        <w:t>神经元的兴奋都有抑制作用。以下叙述正确的是（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1518920" cy="1438275"/>
            <wp:effectExtent l="19050" t="0" r="4681"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xmlns:r="http://schemas.openxmlformats.org/officeDocument/2006/relationships" r:embed="rId7"/>
                    <a:stretch>
                      <a:fillRect/>
                    </a:stretch>
                  </pic:blipFill>
                  <pic:spPr>
                    <a:xfrm>
                      <a:off x="0" y="0"/>
                      <a:ext cx="1519049" cy="1438020"/>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B</w:t>
      </w:r>
      <w:r>
        <w:rPr>
          <w:rFonts w:ascii="Times New Roman" w:hAnsi="Times New Roman" w:hint="eastAsia"/>
        </w:rPr>
        <w:t>神经元释放的神经递质能促进</w:t>
      </w:r>
      <w:r>
        <w:rPr>
          <w:rFonts w:ascii="Times New Roman" w:hAnsi="Times New Roman" w:hint="eastAsia"/>
        </w:rPr>
        <w:t>A</w:t>
      </w:r>
      <w:r>
        <w:rPr>
          <w:rFonts w:ascii="Times New Roman" w:hAnsi="Times New Roman" w:hint="eastAsia"/>
        </w:rPr>
        <w:t>神经元释放神经递质，进而抑制</w:t>
      </w:r>
      <w:r>
        <w:rPr>
          <w:rFonts w:ascii="Times New Roman" w:hAnsi="Times New Roman" w:hint="eastAsia"/>
        </w:rPr>
        <w:t>C</w:t>
      </w:r>
      <w:r>
        <w:rPr>
          <w:rFonts w:ascii="Times New Roman" w:hAnsi="Times New Roman" w:hint="eastAsia"/>
        </w:rPr>
        <w:t>神经元</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A</w:t>
      </w:r>
      <w:r>
        <w:rPr>
          <w:rFonts w:ascii="Times New Roman" w:hAnsi="Times New Roman" w:hint="eastAsia"/>
        </w:rPr>
        <w:t>神经元释放的神经递质能使</w:t>
      </w:r>
      <w:r>
        <w:rPr>
          <w:rFonts w:ascii="Times New Roman" w:hAnsi="Times New Roman" w:hint="eastAsia"/>
        </w:rPr>
        <w:t>C</w:t>
      </w:r>
      <w:r>
        <w:rPr>
          <w:rFonts w:ascii="Times New Roman" w:hAnsi="Times New Roman" w:hint="eastAsia"/>
        </w:rPr>
        <w:t>神经元膜电位由外正内</w:t>
      </w:r>
      <w:r>
        <w:rPr>
          <w:rFonts w:ascii="Times New Roman" w:hAnsi="Times New Roman" w:hint="eastAsia"/>
        </w:rPr>
        <w:t>负转变</w:t>
      </w:r>
      <w:r>
        <w:rPr>
          <w:rFonts w:ascii="Times New Roman" w:hAnsi="Times New Roman" w:hint="eastAsia"/>
        </w:rPr>
        <w:t>为内负外正</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D</w:t>
      </w:r>
      <w:r>
        <w:rPr>
          <w:rFonts w:ascii="Times New Roman" w:hAnsi="Times New Roman" w:hint="eastAsia"/>
        </w:rPr>
        <w:t>神经元释放的神经递质与</w:t>
      </w:r>
      <w:r>
        <w:rPr>
          <w:rFonts w:ascii="Times New Roman" w:hAnsi="Times New Roman" w:hint="eastAsia"/>
        </w:rPr>
        <w:t>C</w:t>
      </w:r>
      <w:r>
        <w:rPr>
          <w:rFonts w:ascii="Times New Roman" w:hAnsi="Times New Roman" w:hint="eastAsia"/>
        </w:rPr>
        <w:t>神经元膜上的受体结合后，能使氯离子通道关闭</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hint="eastAsia"/>
        </w:rPr>
        <w:t>B</w:t>
      </w:r>
      <w:r>
        <w:rPr>
          <w:rFonts w:ascii="Times New Roman" w:hAnsi="Times New Roman" w:hint="eastAsia"/>
        </w:rPr>
        <w:t>神经元对</w:t>
      </w:r>
      <w:r>
        <w:rPr>
          <w:rFonts w:ascii="Times New Roman" w:hAnsi="Times New Roman" w:hint="eastAsia"/>
        </w:rPr>
        <w:t>C</w:t>
      </w:r>
      <w:r>
        <w:rPr>
          <w:rFonts w:ascii="Times New Roman" w:hAnsi="Times New Roman" w:hint="eastAsia"/>
        </w:rPr>
        <w:t>神经元的抑制与</w:t>
      </w:r>
      <w:r>
        <w:rPr>
          <w:rFonts w:ascii="Times New Roman" w:hAnsi="Times New Roman" w:hint="eastAsia"/>
        </w:rPr>
        <w:t>D</w:t>
      </w:r>
      <w:r>
        <w:rPr>
          <w:rFonts w:ascii="Times New Roman" w:hAnsi="Times New Roman" w:hint="eastAsia"/>
        </w:rPr>
        <w:t>神经元对</w:t>
      </w:r>
      <w:r>
        <w:rPr>
          <w:rFonts w:ascii="Times New Roman" w:hAnsi="Times New Roman" w:hint="eastAsia"/>
        </w:rPr>
        <w:t>C</w:t>
      </w:r>
      <w:r>
        <w:rPr>
          <w:rFonts w:ascii="Times New Roman" w:hAnsi="Times New Roman" w:hint="eastAsia"/>
        </w:rPr>
        <w:t>神经元的抑制相比，潜伏期短，持续时间短</w:t>
      </w:r>
    </w:p>
    <w:p w:rsidR="00A436BF">
      <w:pPr>
        <w:jc w:val="left"/>
        <w:rPr>
          <w:rFonts w:ascii="Times New Roman" w:hAnsi="Times New Roman"/>
        </w:rPr>
      </w:pPr>
      <w:r>
        <w:rPr>
          <w:rFonts w:ascii="Times New Roman" w:hAnsi="Times New Roman" w:hint="eastAsia"/>
        </w:rPr>
        <w:t>9</w:t>
      </w:r>
      <w:r>
        <w:rPr>
          <w:rFonts w:ascii="Times New Roman" w:hAnsi="Times New Roman" w:hint="eastAsia"/>
        </w:rPr>
        <w:t>．神经性口渴是</w:t>
      </w:r>
      <w:r>
        <w:rPr>
          <w:rFonts w:ascii="Times New Roman" w:hAnsi="Times New Roman" w:hint="eastAsia"/>
        </w:rPr>
        <w:t>由渴感</w:t>
      </w:r>
      <w:r>
        <w:rPr>
          <w:rFonts w:ascii="Times New Roman" w:hAnsi="Times New Roman" w:hint="eastAsia"/>
        </w:rPr>
        <w:t>的渗透压调节阈值降低所致。当血浆渗透压高于该阈值时，机体会产生渴感，患者表现出口渴、多饮、多尿等症状。下列叙述正确的是（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．渴觉中枢兴奋后，兴奋传递至大脑皮层产生渴觉属于</w:t>
      </w:r>
      <w:r>
        <w:rPr>
          <w:rFonts w:ascii="Times New Roman" w:hAnsi="Times New Roman" w:hint="eastAsia"/>
        </w:rPr>
        <w:t>非条件</w:t>
      </w:r>
      <w:r>
        <w:rPr>
          <w:rFonts w:ascii="Times New Roman" w:hAnsi="Times New Roman" w:hint="eastAsia"/>
        </w:rPr>
        <w:t>发射</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．患者排尿时，脊髓的排尿中枢受大脑皮层高级中枢的控制属于分级调节</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．机体产生渴觉后会主动饮水，随后下丘脑合成、垂体分泌的抗利尿激素会减少</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．某人因出现严重呕吐而大量失水会导致血容量减少，血压上升，同时感觉口渴</w:t>
      </w:r>
    </w:p>
    <w:p w:rsidR="00A436BF">
      <w:pPr>
        <w:jc w:val="left"/>
        <w:rPr>
          <w:rFonts w:ascii="Times New Roman" w:hAnsi="Times New Roman"/>
        </w:rPr>
      </w:pPr>
      <w:r>
        <w:rPr>
          <w:rFonts w:ascii="Times New Roman" w:hAnsi="Times New Roman" w:hint="eastAsia"/>
        </w:rPr>
        <w:t>10</w:t>
      </w:r>
      <w:r>
        <w:rPr>
          <w:rFonts w:ascii="Times New Roman" w:hAnsi="Times New Roman" w:hint="eastAsia"/>
        </w:rPr>
        <w:t>．“淀粉</w:t>
      </w:r>
      <w:r>
        <w:rPr>
          <w:rFonts w:ascii="Times New Roman" w:hAnsi="Times New Roman" w:hint="eastAsia"/>
        </w:rPr>
        <w:t>-</w:t>
      </w:r>
      <w:r>
        <w:rPr>
          <w:rFonts w:ascii="Times New Roman" w:hAnsi="Times New Roman" w:hint="eastAsia"/>
        </w:rPr>
        <w:t>平衡石假说”认为植物依靠富含“淀粉体”的平衡石细胞感受重力的刺激。玉米根尖处于垂直状态时，茎芽中合成的生长素（</w:t>
      </w:r>
      <w:r>
        <w:rPr>
          <w:rFonts w:ascii="Times New Roman" w:hAnsi="Times New Roman" w:hint="eastAsia"/>
        </w:rPr>
        <w:t>IAA</w:t>
      </w:r>
      <w:r>
        <w:rPr>
          <w:rFonts w:ascii="Times New Roman" w:hAnsi="Times New Roman" w:hint="eastAsia"/>
        </w:rPr>
        <w:t>）通过中柱运输到根尖，均等分布在根冠的各个方向。下列相关叙述</w:t>
      </w:r>
      <w:r>
        <w:rPr>
          <w:rFonts w:ascii="宋体" w:hAnsi="宋体" w:hint="eastAsia"/>
          <w:em w:val="underDot"/>
        </w:rPr>
        <w:t>错误</w:t>
      </w:r>
      <w:r>
        <w:rPr>
          <w:rFonts w:ascii="Times New Roman" w:hAnsi="Times New Roman" w:hint="eastAsia"/>
        </w:rPr>
        <w:t>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2366010" cy="11715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xmlns:r="http://schemas.openxmlformats.org/officeDocument/2006/relationships" r:embed="rId8" cstate="print"/>
                    <a:stretch>
                      <a:fillRect/>
                    </a:stretch>
                  </pic:blipFill>
                  <pic:spPr>
                    <a:xfrm>
                      <a:off x="0" y="0"/>
                      <a:ext cx="2366176" cy="1171575"/>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．根尖也能合成少量生长素，生长素向伸长区运输需要载体蛋白和能量</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．水平放置时植物的茎部和根部生长素的分布受平衡石细胞的影响是相同的</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．平衡石中的淀粉</w:t>
      </w:r>
      <w:r>
        <w:rPr>
          <w:rFonts w:ascii="Times New Roman" w:hAnsi="Times New Roman" w:hint="eastAsia"/>
        </w:rPr>
        <w:t>体最终</w:t>
      </w:r>
      <w:r>
        <w:rPr>
          <w:rFonts w:ascii="Times New Roman" w:hAnsi="Times New Roman" w:hint="eastAsia"/>
        </w:rPr>
        <w:t>将重力信号转变为合成生长素的信号</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．植物激素的产生和分布是基因表达调控的结果，也受到环境因素的影响</w:t>
      </w:r>
    </w:p>
    <w:p w:rsidR="00A436BF">
      <w:pPr>
        <w:jc w:val="left"/>
        <w:rPr>
          <w:rFonts w:ascii="Times New Roman" w:hAnsi="Times New Roman"/>
        </w:rPr>
      </w:pPr>
      <w:r>
        <w:rPr>
          <w:rFonts w:ascii="Times New Roman" w:hAnsi="Times New Roman" w:hint="eastAsia"/>
        </w:rPr>
        <w:t>11</w:t>
      </w:r>
      <w:r>
        <w:rPr>
          <w:rFonts w:ascii="Times New Roman" w:hAnsi="Times New Roman" w:hint="eastAsia"/>
        </w:rPr>
        <w:t>．黑曲霉是一种丝状真菌，其代谢产物广泛应用于食品加工等领域。食品工业以红薯粉为</w:t>
      </w:r>
      <w:r>
        <w:rPr>
          <w:rFonts w:ascii="Times New Roman" w:hAnsi="Times New Roman" w:hint="eastAsia"/>
        </w:rPr>
        <w:t>原料经黑曲霉</w:t>
      </w:r>
      <w:r>
        <w:rPr>
          <w:rFonts w:ascii="Times New Roman" w:hAnsi="Times New Roman" w:hint="eastAsia"/>
        </w:rPr>
        <w:t>发酵获得柠檬酸，下图为生产柠檬酸的简要流程图。下列叙述正确的是（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2743200" cy="99568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xmlns:r="http://schemas.openxmlformats.org/officeDocument/2006/relationships" r:embed="rId9" cstate="print"/>
                    <a:stretch>
                      <a:fillRect/>
                    </a:stretch>
                  </pic:blipFill>
                  <pic:spPr>
                    <a:xfrm>
                      <a:off x="0" y="0"/>
                      <a:ext cx="2745140" cy="996817"/>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．黑曲霉与生产果醋时所用主要微生物的代谢类型相同</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．将菌种接种至</w:t>
      </w:r>
      <w:r>
        <w:rPr>
          <w:rFonts w:ascii="Times New Roman" w:hAnsi="Times New Roman" w:hint="eastAsia"/>
        </w:rPr>
        <w:t>A</w:t>
      </w:r>
      <w:r>
        <w:rPr>
          <w:rFonts w:ascii="Times New Roman" w:hAnsi="Times New Roman" w:hint="eastAsia"/>
        </w:rPr>
        <w:t>培养基时，浸泡在酒精中的涂布器使用前需在火焰上灼烧</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．若发酵罐</w:t>
      </w:r>
      <w:r>
        <w:rPr>
          <w:rFonts w:ascii="Times New Roman" w:hAnsi="Times New Roman" w:hint="eastAsia"/>
        </w:rPr>
        <w:t>C</w:t>
      </w:r>
      <w:r>
        <w:rPr>
          <w:rFonts w:ascii="Times New Roman" w:hAnsi="Times New Roman" w:hint="eastAsia"/>
        </w:rPr>
        <w:t>中的原料为大豆粉，可利用黑曲霉水解大豆中的淀粉制成酱油</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．分离、提纯获得微生物细胞本身或其代谢产物是发酵工程的中心环节</w:t>
      </w:r>
    </w:p>
    <w:p w:rsidR="00A436BF">
      <w:pPr>
        <w:jc w:val="left"/>
        <w:rPr>
          <w:rFonts w:ascii="Times New Roman" w:hAnsi="Times New Roman"/>
        </w:rPr>
      </w:pPr>
      <w:r>
        <w:rPr>
          <w:rFonts w:ascii="Times New Roman" w:hAnsi="Times New Roman" w:hint="eastAsia"/>
        </w:rPr>
        <w:t>12</w:t>
      </w:r>
      <w:r>
        <w:rPr>
          <w:rFonts w:ascii="Times New Roman" w:hAnsi="Times New Roman" w:hint="eastAsia"/>
        </w:rPr>
        <w:t>．三白草和鱼腥草因疗效相近且具有叠加效应常被中医用作“药对”。研究者欲利用原生质体融合技术将复方的配伍（两种或两种以上药物配合使用）提前到杂种细胞，并实现有效成分的工厂化生产，操作如图所示。下列有关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2743200" cy="81216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xmlns:r="http://schemas.openxmlformats.org/officeDocument/2006/relationships" r:embed="rId10" cstate="print"/>
                    <a:stretch>
                      <a:fillRect/>
                    </a:stretch>
                  </pic:blipFill>
                  <pic:spPr>
                    <a:xfrm>
                      <a:off x="0" y="0"/>
                      <a:ext cx="2743200" cy="812447"/>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．①过程可用盐酸和酒精混合液（</w:t>
      </w:r>
      <w:r>
        <w:rPr>
          <w:rFonts w:ascii="Times New Roman" w:hAnsi="Times New Roman" w:hint="eastAsia"/>
        </w:rPr>
        <w:t>1</w:t>
      </w:r>
      <w:r>
        <w:rPr>
          <w:rFonts w:ascii="Times New Roman" w:hAnsi="Times New Roman" w:hint="eastAsia"/>
        </w:rPr>
        <w:t>：</w:t>
      </w:r>
      <w:r>
        <w:rPr>
          <w:rFonts w:ascii="Times New Roman" w:hAnsi="Times New Roman" w:hint="eastAsia"/>
        </w:rPr>
        <w:t>1</w:t>
      </w:r>
      <w:r>
        <w:rPr>
          <w:rFonts w:ascii="Times New Roman" w:hAnsi="Times New Roman" w:hint="eastAsia"/>
        </w:rPr>
        <w:t>）配制的解离液来完成</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．②过程</w:t>
      </w:r>
      <w:r>
        <w:rPr>
          <w:rFonts w:ascii="Times New Roman" w:hAnsi="Times New Roman" w:hint="eastAsia"/>
        </w:rPr>
        <w:t>通常在略高渗溶液</w:t>
      </w:r>
      <w:r>
        <w:rPr>
          <w:rFonts w:ascii="Times New Roman" w:hAnsi="Times New Roman" w:hint="eastAsia"/>
        </w:rPr>
        <w:t>中采用灭活病毒诱导原生质体融合</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．③过程融合的原生质体需先形成细胞壁再进行有丝分裂</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．④过程配制培养基时需要添加植物生长调节剂和琼脂</w:t>
      </w:r>
    </w:p>
    <w:p w:rsidR="00A436BF">
      <w:pPr>
        <w:jc w:val="left"/>
        <w:rPr>
          <w:rFonts w:ascii="Times New Roman" w:hAnsi="Times New Roman"/>
        </w:rPr>
      </w:pPr>
      <w:r>
        <w:rPr>
          <w:rFonts w:ascii="Times New Roman" w:hAnsi="Times New Roman"/>
        </w:rPr>
        <w:t>13</w:t>
      </w:r>
      <w:r>
        <w:rPr>
          <w:rFonts w:ascii="Times New Roman" w:hAnsi="Times New Roman"/>
        </w:rPr>
        <w:t>．</w:t>
      </w:r>
      <w:r>
        <w:rPr>
          <w:rFonts w:ascii="Times New Roman" w:hAnsi="Times New Roman" w:hint="eastAsia"/>
        </w:rPr>
        <w:t>在</w:t>
      </w:r>
      <w:r>
        <w:rPr>
          <w:rFonts w:ascii="Times New Roman" w:hAnsi="Times New Roman"/>
        </w:rPr>
        <w:t>Mg²</w:t>
      </w:r>
      <w:r>
        <w:rPr>
          <w:rFonts w:ascii="Times New Roman" w:hAnsi="Times New Roman" w:cs="Cambria Math"/>
        </w:rPr>
        <w:t>⁺</w:t>
      </w:r>
      <w:r>
        <w:rPr>
          <w:rFonts w:ascii="Times New Roman" w:hAnsi="Times New Roman" w:hint="eastAsia"/>
        </w:rPr>
        <w:t>存在的条件下，</w:t>
      </w:r>
      <w:r>
        <w:rPr>
          <w:rFonts w:ascii="Times New Roman" w:hAnsi="Times New Roman"/>
        </w:rPr>
        <w:t>DNA</w:t>
      </w:r>
      <w:r>
        <w:rPr>
          <w:rFonts w:ascii="Times New Roman" w:hAnsi="Times New Roman" w:hint="eastAsia"/>
        </w:rPr>
        <w:t>聚合酶可被激活。下列相关说法正确的是（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．细菌细胞的</w:t>
      </w:r>
      <w:r>
        <w:rPr>
          <w:rFonts w:ascii="Times New Roman" w:hAnsi="Times New Roman" w:hint="eastAsia"/>
        </w:rPr>
        <w:t>DNA</w:t>
      </w:r>
      <w:r>
        <w:rPr>
          <w:rFonts w:ascii="Times New Roman" w:hAnsi="Times New Roman" w:hint="eastAsia"/>
        </w:rPr>
        <w:t>聚合酶发挥作用不需要</w:t>
      </w:r>
      <w:r>
        <w:rPr>
          <w:rFonts w:ascii="Times New Roman" w:hAnsi="Times New Roman" w:hint="eastAsia"/>
        </w:rPr>
        <w:t>Mg</w:t>
      </w:r>
      <w:r>
        <w:rPr>
          <w:rFonts w:ascii="Times New Roman" w:hAnsi="Times New Roman" w:hint="eastAsia"/>
          <w:vertAlign w:val="superscript"/>
        </w:rPr>
        <w:t>2+</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PCR</w:t>
      </w:r>
      <w:r>
        <w:rPr>
          <w:rFonts w:ascii="Times New Roman" w:hAnsi="Times New Roman" w:hint="eastAsia"/>
        </w:rPr>
        <w:t>技术中的</w:t>
      </w:r>
      <w:r>
        <w:rPr>
          <w:rFonts w:ascii="Times New Roman" w:hAnsi="Times New Roman" w:hint="eastAsia"/>
        </w:rPr>
        <w:t>DNA</w:t>
      </w:r>
      <w:r>
        <w:rPr>
          <w:rFonts w:ascii="Times New Roman" w:hAnsi="Times New Roman" w:hint="eastAsia"/>
        </w:rPr>
        <w:t>聚合酶在</w:t>
      </w:r>
      <w:r>
        <w:rPr>
          <w:rFonts w:ascii="Times New Roman" w:hAnsi="Times New Roman" w:hint="eastAsia"/>
        </w:rPr>
        <w:t>90</w:t>
      </w:r>
      <w:r>
        <w:rPr>
          <w:rFonts w:ascii="Times New Roman" w:hAnsi="Times New Roman" w:hint="eastAsia"/>
        </w:rPr>
        <w:t>℃条件下不会失活</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DNA</w:t>
      </w:r>
      <w:r>
        <w:rPr>
          <w:rFonts w:ascii="Times New Roman" w:hAnsi="Times New Roman" w:hint="eastAsia"/>
        </w:rPr>
        <w:t>聚合酶需先与启动子结合，继而从引物的</w:t>
      </w:r>
      <w:r>
        <w:rPr>
          <w:rFonts w:ascii="Times New Roman" w:hAnsi="Times New Roman" w:hint="eastAsia"/>
        </w:rPr>
        <w:t>3'</w:t>
      </w:r>
      <w:r>
        <w:rPr>
          <w:rFonts w:ascii="Times New Roman" w:hAnsi="Times New Roman" w:hint="eastAsia"/>
        </w:rPr>
        <w:t>端延伸子链</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．真核细胞内的</w:t>
      </w:r>
      <w:r>
        <w:rPr>
          <w:rFonts w:ascii="Times New Roman" w:hAnsi="Times New Roman" w:hint="eastAsia"/>
        </w:rPr>
        <w:t>DNA</w:t>
      </w:r>
      <w:r>
        <w:rPr>
          <w:rFonts w:ascii="Times New Roman" w:hAnsi="Times New Roman" w:hint="eastAsia"/>
        </w:rPr>
        <w:t>聚合酶均属于在细胞核内发挥作用的亲核蛋白</w:t>
      </w:r>
    </w:p>
    <w:p w:rsidR="00A436BF">
      <w:pPr>
        <w:jc w:val="left"/>
        <w:rPr>
          <w:rFonts w:ascii="Times New Roman" w:hAnsi="Times New Roman"/>
        </w:rPr>
      </w:pPr>
      <w:r>
        <w:rPr>
          <w:rFonts w:ascii="Times New Roman" w:hAnsi="Times New Roman" w:hint="eastAsia"/>
        </w:rPr>
        <w:t>14</w:t>
      </w:r>
      <w:r>
        <w:rPr>
          <w:rFonts w:ascii="Times New Roman" w:hAnsi="Times New Roman" w:hint="eastAsia"/>
        </w:rPr>
        <w:t>．研究表明，</w:t>
      </w:r>
      <w:r>
        <w:rPr>
          <w:rFonts w:ascii="Times New Roman" w:hAnsi="Times New Roman" w:hint="eastAsia"/>
        </w:rPr>
        <w:t>髓系细胞</w:t>
      </w:r>
      <w:r>
        <w:rPr>
          <w:rFonts w:ascii="Times New Roman" w:hAnsi="Times New Roman" w:hint="eastAsia"/>
        </w:rPr>
        <w:t>触发受体</w:t>
      </w:r>
      <w:r>
        <w:rPr>
          <w:rFonts w:ascii="Times New Roman" w:hAnsi="Times New Roman" w:hint="eastAsia"/>
        </w:rPr>
        <w:t>2</w:t>
      </w:r>
      <w:r>
        <w:rPr>
          <w:rFonts w:ascii="Times New Roman" w:hAnsi="Times New Roman" w:hint="eastAsia"/>
        </w:rPr>
        <w:t>（</w:t>
      </w:r>
      <w:r>
        <w:rPr>
          <w:rFonts w:ascii="Times New Roman" w:hAnsi="Times New Roman" w:hint="eastAsia"/>
        </w:rPr>
        <w:t>TREM2</w:t>
      </w:r>
      <w:r>
        <w:rPr>
          <w:rFonts w:ascii="Times New Roman" w:hAnsi="Times New Roman" w:hint="eastAsia"/>
        </w:rPr>
        <w:t>）是一种免疫抑制受体，在肿瘤免疫逃逸中发挥重要作用。因此，</w:t>
      </w:r>
      <w:r>
        <w:rPr>
          <w:rFonts w:ascii="Times New Roman" w:hAnsi="Times New Roman" w:hint="eastAsia"/>
        </w:rPr>
        <w:t>TREM2</w:t>
      </w:r>
      <w:r>
        <w:rPr>
          <w:rFonts w:ascii="Times New Roman" w:hAnsi="Times New Roman" w:hint="eastAsia"/>
        </w:rPr>
        <w:t>抗体药物有望提高肿瘤免疫疗法的疗效。下图为</w:t>
      </w:r>
      <w:r>
        <w:rPr>
          <w:rFonts w:ascii="Times New Roman" w:hAnsi="Times New Roman" w:hint="eastAsia"/>
        </w:rPr>
        <w:t>TREM2</w:t>
      </w:r>
      <w:r>
        <w:rPr>
          <w:rFonts w:ascii="Times New Roman" w:hAnsi="Times New Roman" w:hint="eastAsia"/>
        </w:rPr>
        <w:t>单克隆抗体的制备流程图，相关说法正确的是（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4257675" cy="88963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xmlns:r="http://schemas.openxmlformats.org/officeDocument/2006/relationships" r:embed="rId11"/>
                    <a:stretch>
                      <a:fillRect/>
                    </a:stretch>
                  </pic:blipFill>
                  <pic:spPr>
                    <a:xfrm>
                      <a:off x="0" y="0"/>
                      <a:ext cx="4264771" cy="891522"/>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．步骤①和⑤分别向小鼠注射</w:t>
      </w:r>
      <w:r>
        <w:rPr>
          <w:rFonts w:ascii="Times New Roman" w:hAnsi="Times New Roman" w:hint="eastAsia"/>
        </w:rPr>
        <w:t>TREM2</w:t>
      </w:r>
      <w:r>
        <w:rPr>
          <w:rFonts w:ascii="Times New Roman" w:hAnsi="Times New Roman" w:hint="eastAsia"/>
        </w:rPr>
        <w:t>蛋白和</w:t>
      </w:r>
      <w:r>
        <w:rPr>
          <w:rFonts w:ascii="Times New Roman" w:hAnsi="Times New Roman" w:hint="eastAsia"/>
        </w:rPr>
        <w:t>TREM2</w:t>
      </w:r>
      <w:r>
        <w:rPr>
          <w:rFonts w:ascii="Times New Roman" w:hAnsi="Times New Roman" w:hint="eastAsia"/>
        </w:rPr>
        <w:t>抗体</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．步骤③筛选得到的细胞需传代培养以防止出现接触抑制</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．植物组织培养需要的气体条件和步骤⑥相同</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hint="eastAsia"/>
        </w:rPr>
        <w:t>TREM2</w:t>
      </w:r>
      <w:r>
        <w:rPr>
          <w:rFonts w:ascii="Times New Roman" w:hAnsi="Times New Roman" w:hint="eastAsia"/>
        </w:rPr>
        <w:t>单克隆抗体的使用可以增强免疫系统的监视功能</w:t>
      </w:r>
    </w:p>
    <w:p w:rsidR="00A436BF">
      <w:pPr>
        <w:jc w:val="left"/>
        <w:rPr>
          <w:rFonts w:ascii="Times New Roman" w:hAnsi="Times New Roman"/>
          <w:b/>
          <w:sz w:val="24"/>
        </w:rPr>
      </w:pPr>
      <w:r>
        <w:rPr>
          <w:rFonts w:ascii="Times New Roman" w:hAnsi="Times New Roman" w:hint="eastAsia"/>
          <w:b/>
          <w:sz w:val="24"/>
        </w:rPr>
        <w:t>二、多项选择题：本部</w:t>
      </w:r>
      <w:r>
        <w:rPr>
          <w:rFonts w:ascii="Times New Roman" w:hAnsi="Times New Roman" w:hint="eastAsia"/>
          <w:b/>
          <w:sz w:val="24"/>
        </w:rPr>
        <w:t>分包括</w:t>
      </w:r>
      <w:r>
        <w:rPr>
          <w:rFonts w:ascii="Times New Roman" w:hAnsi="Times New Roman" w:hint="eastAsia"/>
          <w:b/>
          <w:sz w:val="24"/>
        </w:rPr>
        <w:t>4</w:t>
      </w:r>
      <w:r>
        <w:rPr>
          <w:rFonts w:ascii="Times New Roman" w:hAnsi="Times New Roman" w:hint="eastAsia"/>
          <w:b/>
          <w:sz w:val="24"/>
        </w:rPr>
        <w:t>题，每题</w:t>
      </w:r>
      <w:r>
        <w:rPr>
          <w:rFonts w:ascii="Times New Roman" w:hAnsi="Times New Roman" w:hint="eastAsia"/>
          <w:b/>
          <w:sz w:val="24"/>
        </w:rPr>
        <w:t>3</w:t>
      </w:r>
      <w:r>
        <w:rPr>
          <w:rFonts w:ascii="Times New Roman" w:hAnsi="Times New Roman" w:hint="eastAsia"/>
          <w:b/>
          <w:sz w:val="24"/>
        </w:rPr>
        <w:t>分，共计</w:t>
      </w:r>
      <w:r>
        <w:rPr>
          <w:rFonts w:ascii="Times New Roman" w:hAnsi="Times New Roman" w:hint="eastAsia"/>
          <w:b/>
          <w:sz w:val="24"/>
        </w:rPr>
        <w:t>12</w:t>
      </w:r>
      <w:r>
        <w:rPr>
          <w:rFonts w:ascii="Times New Roman" w:hAnsi="Times New Roman" w:hint="eastAsia"/>
          <w:b/>
          <w:sz w:val="24"/>
        </w:rPr>
        <w:t>分。每题有不止一个选项符合题意。</w:t>
      </w:r>
      <w:r>
        <w:rPr>
          <w:rFonts w:ascii="Times New Roman" w:hAnsi="Times New Roman" w:hint="eastAsia"/>
          <w:b/>
          <w:sz w:val="24"/>
        </w:rPr>
        <w:t>每题全选对</w:t>
      </w:r>
      <w:r>
        <w:rPr>
          <w:rFonts w:ascii="Times New Roman" w:hAnsi="Times New Roman" w:hint="eastAsia"/>
          <w:b/>
          <w:sz w:val="24"/>
        </w:rPr>
        <w:t>的得</w:t>
      </w:r>
      <w:r>
        <w:rPr>
          <w:rFonts w:ascii="Times New Roman" w:hAnsi="Times New Roman" w:hint="eastAsia"/>
          <w:b/>
          <w:sz w:val="24"/>
        </w:rPr>
        <w:t>3</w:t>
      </w:r>
      <w:r>
        <w:rPr>
          <w:rFonts w:ascii="Times New Roman" w:hAnsi="Times New Roman" w:hint="eastAsia"/>
          <w:b/>
          <w:sz w:val="24"/>
        </w:rPr>
        <w:t>分，选对但不全的得</w:t>
      </w:r>
      <w:r>
        <w:rPr>
          <w:rFonts w:ascii="Times New Roman" w:hAnsi="Times New Roman" w:hint="eastAsia"/>
          <w:b/>
          <w:sz w:val="24"/>
        </w:rPr>
        <w:t>1</w:t>
      </w:r>
      <w:r>
        <w:rPr>
          <w:rFonts w:ascii="Times New Roman" w:hAnsi="Times New Roman" w:hint="eastAsia"/>
          <w:b/>
          <w:sz w:val="24"/>
        </w:rPr>
        <w:t>分，错选或不答的得</w:t>
      </w:r>
      <w:r>
        <w:rPr>
          <w:rFonts w:ascii="Times New Roman" w:hAnsi="Times New Roman" w:hint="eastAsia"/>
          <w:b/>
          <w:sz w:val="24"/>
        </w:rPr>
        <w:t>0</w:t>
      </w:r>
      <w:r>
        <w:rPr>
          <w:rFonts w:ascii="Times New Roman" w:hAnsi="Times New Roman" w:hint="eastAsia"/>
          <w:b/>
          <w:sz w:val="24"/>
        </w:rPr>
        <w:t>分。</w:t>
      </w:r>
    </w:p>
    <w:p w:rsidR="00A436BF">
      <w:pPr>
        <w:jc w:val="left"/>
        <w:rPr>
          <w:rFonts w:ascii="Times New Roman" w:hAnsi="Times New Roman"/>
        </w:rPr>
      </w:pPr>
      <w:r>
        <w:rPr>
          <w:rFonts w:ascii="Times New Roman" w:hAnsi="Times New Roman" w:hint="eastAsia"/>
        </w:rPr>
        <w:t>15</w:t>
      </w:r>
      <w:r>
        <w:rPr>
          <w:rFonts w:ascii="Times New Roman" w:hAnsi="Times New Roman" w:hint="eastAsia"/>
        </w:rPr>
        <w:t>．空间</w:t>
      </w:r>
      <w:r>
        <w:rPr>
          <w:rFonts w:ascii="Times New Roman" w:hAnsi="Times New Roman" w:hint="eastAsia"/>
        </w:rPr>
        <w:t>转录组</w:t>
      </w:r>
      <w:r>
        <w:rPr>
          <w:rFonts w:ascii="Times New Roman" w:hAnsi="Times New Roman" w:hint="eastAsia"/>
        </w:rPr>
        <w:t>技术可测定特定细胞在某一功能状态下转录出来的所有</w:t>
      </w:r>
      <w:r>
        <w:rPr>
          <w:rFonts w:ascii="Times New Roman" w:hAnsi="Times New Roman" w:hint="eastAsia"/>
        </w:rPr>
        <w:t>mRNA</w:t>
      </w:r>
      <w:r>
        <w:rPr>
          <w:rFonts w:ascii="Times New Roman" w:hAnsi="Times New Roman" w:hint="eastAsia"/>
        </w:rPr>
        <w:t>。该技术设计了一种标签</w:t>
      </w:r>
      <w:r>
        <w:rPr>
          <w:rFonts w:ascii="Times New Roman" w:hAnsi="Times New Roman" w:hint="eastAsia"/>
        </w:rPr>
        <w:t>TIVA-tag</w:t>
      </w:r>
      <w:r>
        <w:rPr>
          <w:rFonts w:ascii="Times New Roman" w:hAnsi="Times New Roman" w:hint="eastAsia"/>
        </w:rPr>
        <w:t>（包括一段尿嘧啶序列和蛋白质），该标签进入活细胞后与</w:t>
      </w:r>
      <w:r>
        <w:rPr>
          <w:rFonts w:ascii="Times New Roman" w:hAnsi="Times New Roman" w:hint="eastAsia"/>
        </w:rPr>
        <w:t>mRNA</w:t>
      </w:r>
      <w:r>
        <w:rPr>
          <w:rFonts w:ascii="Times New Roman" w:hAnsi="Times New Roman" w:hint="eastAsia"/>
        </w:rPr>
        <w:t>的腺嘌呤序列尾（真核细胞</w:t>
      </w:r>
      <w:r>
        <w:rPr>
          <w:rFonts w:ascii="Times New Roman" w:hAnsi="Times New Roman" w:hint="eastAsia"/>
        </w:rPr>
        <w:t>mRNA</w:t>
      </w:r>
      <w:r>
        <w:rPr>
          <w:rFonts w:ascii="Times New Roman" w:hAnsi="Times New Roman" w:hint="eastAsia"/>
        </w:rPr>
        <w:t>均具有）结合得到产物</w:t>
      </w:r>
      <w:r>
        <w:rPr>
          <w:rFonts w:ascii="Times New Roman" w:hAnsi="Times New Roman" w:hint="eastAsia"/>
        </w:rPr>
        <w:t>TIVA-tag-mRNA</w:t>
      </w:r>
      <w:r>
        <w:rPr>
          <w:rFonts w:ascii="Times New Roman" w:hAnsi="Times New Roman" w:hint="eastAsia"/>
        </w:rPr>
        <w:t>，回收并纯化该产物之后，将</w:t>
      </w:r>
      <w:r>
        <w:rPr>
          <w:rFonts w:ascii="Times New Roman" w:hAnsi="Times New Roman" w:hint="eastAsia"/>
        </w:rPr>
        <w:t>mRNA</w:t>
      </w:r>
      <w:r>
        <w:rPr>
          <w:rFonts w:ascii="Times New Roman" w:hAnsi="Times New Roman" w:hint="eastAsia"/>
        </w:rPr>
        <w:t>洗脱下来用于</w:t>
      </w:r>
      <w:r>
        <w:rPr>
          <w:rFonts w:ascii="Times New Roman" w:hAnsi="Times New Roman" w:hint="eastAsia"/>
        </w:rPr>
        <w:t>转录组</w:t>
      </w:r>
      <w:r>
        <w:rPr>
          <w:rFonts w:ascii="Times New Roman" w:hAnsi="Times New Roman" w:hint="eastAsia"/>
        </w:rPr>
        <w:t>分析。下列叙述</w:t>
      </w:r>
      <w:r>
        <w:rPr>
          <w:rFonts w:ascii="宋体" w:hAnsi="宋体" w:hint="eastAsia"/>
          <w:em w:val="underDot"/>
        </w:rPr>
        <w:t>错误</w:t>
      </w:r>
      <w:r>
        <w:rPr>
          <w:rFonts w:ascii="Times New Roman" w:hAnsi="Times New Roman" w:hint="eastAsia"/>
        </w:rPr>
        <w:t>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TIVA-tag</w:t>
      </w:r>
      <w:r>
        <w:rPr>
          <w:rFonts w:ascii="Times New Roman" w:hAnsi="Times New Roman" w:hint="eastAsia"/>
        </w:rPr>
        <w:t>与染色体、</w:t>
      </w:r>
      <w:r>
        <w:rPr>
          <w:rFonts w:ascii="Times New Roman" w:hAnsi="Times New Roman" w:hint="eastAsia"/>
        </w:rPr>
        <w:t>ATP</w:t>
      </w:r>
      <w:r>
        <w:rPr>
          <w:rFonts w:ascii="Times New Roman" w:hAnsi="Times New Roman" w:hint="eastAsia"/>
        </w:rPr>
        <w:t>含有的五碳糖相同</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．推测</w:t>
      </w:r>
      <w:r>
        <w:rPr>
          <w:rFonts w:ascii="Times New Roman" w:hAnsi="Times New Roman" w:hint="eastAsia"/>
        </w:rPr>
        <w:t>TIVA-tag</w:t>
      </w:r>
      <w:r>
        <w:rPr>
          <w:rFonts w:ascii="Times New Roman" w:hAnsi="Times New Roman" w:hint="eastAsia"/>
        </w:rPr>
        <w:t>与</w:t>
      </w:r>
      <w:r>
        <w:rPr>
          <w:rFonts w:ascii="Times New Roman" w:hAnsi="Times New Roman" w:hint="eastAsia"/>
        </w:rPr>
        <w:t>mRNA</w:t>
      </w:r>
      <w:r>
        <w:rPr>
          <w:rFonts w:ascii="Times New Roman" w:hAnsi="Times New Roman" w:hint="eastAsia"/>
        </w:rPr>
        <w:t>结合的场所在细胞质基质</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．上述过程涉及到氢键和磷酸二酯键的形成和断裂</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．同一生物的不同活细胞利用该技术获得的</w:t>
      </w:r>
      <w:r>
        <w:rPr>
          <w:rFonts w:ascii="Times New Roman" w:hAnsi="Times New Roman" w:hint="eastAsia"/>
        </w:rPr>
        <w:t>TIVA-tag-mRNA</w:t>
      </w:r>
      <w:r>
        <w:rPr>
          <w:rFonts w:ascii="Times New Roman" w:hAnsi="Times New Roman" w:hint="eastAsia"/>
        </w:rPr>
        <w:t>种类相同</w:t>
      </w:r>
    </w:p>
    <w:p w:rsidR="00A436BF">
      <w:pPr>
        <w:jc w:val="left"/>
        <w:rPr>
          <w:rFonts w:ascii="Times New Roman" w:hAnsi="Times New Roman"/>
        </w:rPr>
      </w:pPr>
      <w:r>
        <w:rPr>
          <w:rFonts w:ascii="Times New Roman" w:hAnsi="Times New Roman" w:hint="eastAsia"/>
        </w:rPr>
        <w:t>16</w:t>
      </w:r>
      <w:r>
        <w:rPr>
          <w:rFonts w:ascii="Times New Roman" w:hAnsi="Times New Roman" w:hint="eastAsia"/>
        </w:rPr>
        <w:t>．联会复合体（</w:t>
      </w:r>
      <w:r>
        <w:rPr>
          <w:rFonts w:ascii="Times New Roman" w:hAnsi="Times New Roman" w:hint="eastAsia"/>
        </w:rPr>
        <w:t>SC</w:t>
      </w:r>
      <w:r>
        <w:rPr>
          <w:rFonts w:ascii="Times New Roman" w:hAnsi="Times New Roman" w:hint="eastAsia"/>
        </w:rPr>
        <w:t>）是减数分裂中配对的两条染色体之间形成的一种复合结构，研究发现</w:t>
      </w:r>
      <w:r>
        <w:rPr>
          <w:rFonts w:ascii="Times New Roman" w:hAnsi="Times New Roman" w:hint="eastAsia"/>
        </w:rPr>
        <w:t>D</w:t>
      </w:r>
      <w:r>
        <w:rPr>
          <w:rFonts w:ascii="Times New Roman" w:hAnsi="Times New Roman" w:hint="eastAsia"/>
        </w:rPr>
        <w:t>蛋白可促进</w:t>
      </w:r>
      <w:r>
        <w:rPr>
          <w:rFonts w:ascii="Times New Roman" w:hAnsi="Times New Roman" w:hint="eastAsia"/>
        </w:rPr>
        <w:t>SC</w:t>
      </w:r>
      <w:r>
        <w:rPr>
          <w:rFonts w:ascii="Times New Roman" w:hAnsi="Times New Roman" w:hint="eastAsia"/>
        </w:rPr>
        <w:t>中蛋白质的降解，</w:t>
      </w:r>
      <w:r>
        <w:rPr>
          <w:rFonts w:ascii="Times New Roman" w:hAnsi="Times New Roman" w:hint="eastAsia"/>
        </w:rPr>
        <w:t>RNA</w:t>
      </w:r>
      <w:r>
        <w:rPr>
          <w:rFonts w:ascii="Times New Roman" w:hAnsi="Times New Roman" w:hint="eastAsia"/>
        </w:rPr>
        <w:t>酶处理可使</w:t>
      </w:r>
      <w:r>
        <w:rPr>
          <w:rFonts w:ascii="Times New Roman" w:hAnsi="Times New Roman" w:hint="eastAsia"/>
        </w:rPr>
        <w:t>SC</w:t>
      </w:r>
      <w:r>
        <w:rPr>
          <w:rFonts w:ascii="Times New Roman" w:hAnsi="Times New Roman" w:hint="eastAsia"/>
        </w:rPr>
        <w:t>结构被破坏。用荧光标记</w:t>
      </w:r>
      <w:r>
        <w:rPr>
          <w:rFonts w:ascii="Times New Roman" w:hAnsi="Times New Roman" w:hint="eastAsia"/>
        </w:rPr>
        <w:t>SC</w:t>
      </w:r>
      <w:r>
        <w:rPr>
          <w:rFonts w:ascii="Times New Roman" w:hAnsi="Times New Roman" w:hint="eastAsia"/>
        </w:rPr>
        <w:t>的骨架蛋白，下图为显微镜下观察的野生型水稻和</w:t>
      </w:r>
      <w:r>
        <w:rPr>
          <w:rFonts w:ascii="Times New Roman" w:hAnsi="Times New Roman" w:hint="eastAsia"/>
        </w:rPr>
        <w:t>D</w:t>
      </w:r>
      <w:r>
        <w:rPr>
          <w:rFonts w:ascii="Times New Roman" w:hAnsi="Times New Roman" w:hint="eastAsia"/>
        </w:rPr>
        <w:t>蛋白缺失突变体处于减数分裂同一时期的花粉母细胞。下列叙述合理的是（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1659255" cy="104775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xmlns:r="http://schemas.openxmlformats.org/officeDocument/2006/relationships" r:embed="rId12"/>
                    <a:stretch>
                      <a:fillRect/>
                    </a:stretch>
                  </pic:blipFill>
                  <pic:spPr>
                    <a:xfrm>
                      <a:off x="0" y="0"/>
                      <a:ext cx="1662254" cy="1049544"/>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SC</w:t>
      </w:r>
      <w:r>
        <w:rPr>
          <w:rFonts w:ascii="Times New Roman" w:hAnsi="Times New Roman" w:hint="eastAsia"/>
        </w:rPr>
        <w:t>的组成成分有</w:t>
      </w:r>
      <w:r>
        <w:rPr>
          <w:rFonts w:ascii="Times New Roman" w:hAnsi="Times New Roman" w:hint="eastAsia"/>
        </w:rPr>
        <w:t>DNA</w:t>
      </w:r>
      <w:r>
        <w:rPr>
          <w:rFonts w:ascii="Times New Roman" w:hAnsi="Times New Roman" w:hint="eastAsia"/>
        </w:rPr>
        <w:t>、蛋白质和</w:t>
      </w:r>
      <w:r>
        <w:rPr>
          <w:rFonts w:ascii="Times New Roman" w:hAnsi="Times New Roman" w:hint="eastAsia"/>
        </w:rPr>
        <w:t>RNA</w:t>
      </w:r>
      <w:r>
        <w:rPr>
          <w:rFonts w:ascii="Times New Roman" w:hAnsi="Times New Roman" w:hint="eastAsia"/>
        </w:rPr>
        <w:t>等</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．图中细胞正在发生非同源染色自由组合</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D</w:t>
      </w:r>
      <w:r>
        <w:rPr>
          <w:rFonts w:ascii="Times New Roman" w:hAnsi="Times New Roman" w:hint="eastAsia"/>
        </w:rPr>
        <w:t>蛋白缺失突变体产生的异常配子的比例为</w:t>
      </w:r>
      <w:r>
        <w:rPr>
          <w:rFonts w:ascii="Times New Roman" w:hAnsi="Times New Roman" w:hint="eastAsia"/>
        </w:rPr>
        <w:t>1/2</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hint="eastAsia"/>
        </w:rPr>
        <w:t>SC</w:t>
      </w:r>
      <w:r>
        <w:rPr>
          <w:rFonts w:ascii="Times New Roman" w:hAnsi="Times New Roman" w:hint="eastAsia"/>
        </w:rPr>
        <w:t>的合成与解体会影响基因重组和染色体变异，导致生物性状的改变</w:t>
      </w:r>
    </w:p>
    <w:p w:rsidR="00A436BF">
      <w:pPr>
        <w:jc w:val="left"/>
        <w:rPr>
          <w:rFonts w:ascii="Times New Roman" w:hAnsi="Times New Roman"/>
        </w:rPr>
      </w:pPr>
      <w:r>
        <w:rPr>
          <w:rFonts w:ascii="Times New Roman" w:hAnsi="Times New Roman" w:hint="eastAsia"/>
        </w:rPr>
        <w:t>17</w:t>
      </w:r>
      <w:r>
        <w:rPr>
          <w:rFonts w:ascii="Times New Roman" w:hAnsi="Times New Roman" w:hint="eastAsia"/>
        </w:rPr>
        <w:t>．糖尿病肾病（</w:t>
      </w:r>
      <w:r>
        <w:rPr>
          <w:rFonts w:ascii="Times New Roman" w:hAnsi="Times New Roman" w:hint="eastAsia"/>
        </w:rPr>
        <w:t>DKD</w:t>
      </w:r>
      <w:r>
        <w:rPr>
          <w:rFonts w:ascii="Times New Roman" w:hAnsi="Times New Roman" w:hint="eastAsia"/>
        </w:rPr>
        <w:t>）是糖尿病最常见的一种慢性微血管并发症，患者遭受肾脏损害，可能出现蛋白尿，并随着病程的发展越发加重，后期往往出现水肿等并发症，严重者可能出现肾衰竭。下列相关叙述正确的是（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．蛋白尿会引起血浆渗透压高于组织液进而引起组织水肿</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．药物氯</w:t>
      </w:r>
      <w:r>
        <w:rPr>
          <w:rFonts w:ascii="Times New Roman" w:hAnsi="Times New Roman" w:hint="eastAsia"/>
        </w:rPr>
        <w:t>噻</w:t>
      </w:r>
      <w:r>
        <w:rPr>
          <w:rFonts w:ascii="Times New Roman" w:hAnsi="Times New Roman" w:hint="eastAsia"/>
        </w:rPr>
        <w:t>酮（抑制肾小管对钠离子的重吸收）能缓解组织水肿</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．胰高血糖素、肾上腺素和甲状腺激素在升高血糖浓度上有协同作用</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．青蒿素（将胰岛</w:t>
      </w:r>
      <w:r>
        <w:rPr>
          <w:rFonts w:ascii="Times New Roman" w:hAnsi="Times New Roman" w:hint="eastAsia"/>
        </w:rPr>
        <w:t>A</w:t>
      </w:r>
      <w:r>
        <w:rPr>
          <w:rFonts w:ascii="Times New Roman" w:hAnsi="Times New Roman" w:hint="eastAsia"/>
        </w:rPr>
        <w:t>细胞变身为胰岛</w:t>
      </w:r>
      <w:r>
        <w:rPr>
          <w:rFonts w:ascii="Times New Roman" w:hAnsi="Times New Roman" w:hint="eastAsia"/>
        </w:rPr>
        <w:t>B</w:t>
      </w:r>
      <w:r>
        <w:rPr>
          <w:rFonts w:ascii="Times New Roman" w:hAnsi="Times New Roman" w:hint="eastAsia"/>
        </w:rPr>
        <w:t>细胞）能治疗胰岛素依赖型糖尿病</w:t>
      </w:r>
    </w:p>
    <w:p w:rsidR="00A436BF">
      <w:pPr>
        <w:jc w:val="left"/>
        <w:rPr>
          <w:rFonts w:ascii="Times New Roman" w:hAnsi="Times New Roman"/>
        </w:rPr>
      </w:pPr>
      <w:r>
        <w:rPr>
          <w:rFonts w:ascii="Times New Roman" w:hAnsi="Times New Roman" w:hint="eastAsia"/>
        </w:rPr>
        <w:t>18</w:t>
      </w:r>
      <w:r>
        <w:rPr>
          <w:rFonts w:ascii="Times New Roman" w:hAnsi="Times New Roman" w:hint="eastAsia"/>
        </w:rPr>
        <w:t>．大肠杆菌经溶菌酶和洗涤剂处理后，拟核</w:t>
      </w:r>
      <w:r>
        <w:rPr>
          <w:rFonts w:ascii="Times New Roman" w:hAnsi="Times New Roman" w:hint="eastAsia"/>
        </w:rPr>
        <w:t>DNA</w:t>
      </w:r>
      <w:r>
        <w:rPr>
          <w:rFonts w:ascii="Times New Roman" w:hAnsi="Times New Roman" w:hint="eastAsia"/>
        </w:rPr>
        <w:t>就会缠绕在细胞壁碎片上，静置一段时间后，质粒分布在上清液中，利用上述原理可初步获得质粒</w:t>
      </w:r>
      <w:r>
        <w:rPr>
          <w:rFonts w:ascii="Times New Roman" w:hAnsi="Times New Roman" w:hint="eastAsia"/>
        </w:rPr>
        <w:t>DNA</w:t>
      </w:r>
      <w:r>
        <w:rPr>
          <w:rFonts w:ascii="Times New Roman" w:hAnsi="Times New Roman" w:hint="eastAsia"/>
        </w:rPr>
        <w:t>。分别用三种限制酶处理提取的产物，电泳结果如图所示。下列关于质粒的粗提取和鉴定的叙述正确的是（</w:t>
      </w:r>
      <w:r>
        <w:rPr>
          <w:rFonts w:ascii="Times New Roman" w:hAnsi="Times New Roman" w:hint="eastAsia"/>
        </w:rPr>
        <w:t xml:space="preserve">    </w:t>
      </w:r>
      <w:r>
        <w:rPr>
          <w:rFonts w:ascii="Times New Roman" w:hAnsi="Times New Roman" w:hint="eastAsia"/>
        </w:rPr>
        <w:t>）</w:t>
      </w:r>
    </w:p>
    <w:p w:rsidR="00A436BF">
      <w:pPr>
        <w:jc w:val="left"/>
        <w:rPr>
          <w:rFonts w:ascii="Times New Roman" w:hAnsi="Times New Roman"/>
        </w:rPr>
      </w:pPr>
      <w:r>
        <w:rPr>
          <w:noProof/>
        </w:rPr>
        <w:drawing>
          <wp:inline distT="0" distB="0" distL="0" distR="0">
            <wp:extent cx="2530475" cy="1009650"/>
            <wp:effectExtent l="19050" t="0" r="27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xmlns:r="http://schemas.openxmlformats.org/officeDocument/2006/relationships" r:embed="rId13" cstate="print"/>
                    <a:stretch>
                      <a:fillRect/>
                    </a:stretch>
                  </pic:blipFill>
                  <pic:spPr>
                    <a:xfrm>
                      <a:off x="0" y="0"/>
                      <a:ext cx="2531660" cy="1009967"/>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w:t>
      </w:r>
      <w:r>
        <w:rPr>
          <w:rFonts w:ascii="Times New Roman" w:hAnsi="Times New Roman" w:hint="eastAsia"/>
        </w:rPr>
        <w:t>．提取丝状物时双向缓慢搅拌更有利于获得结构完整的</w:t>
      </w:r>
      <w:r>
        <w:rPr>
          <w:rFonts w:ascii="Times New Roman" w:hAnsi="Times New Roman" w:hint="eastAsia"/>
        </w:rPr>
        <w:t>DNA</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．电泳鉴定时，被染色的质粒还需要通过紫外灯才能看到结果</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．根据电泳结果，质粒上一定有限制酶</w:t>
      </w:r>
      <w:r>
        <w:rPr>
          <w:rFonts w:ascii="Times New Roman" w:hAnsi="Times New Roman" w:hint="eastAsia"/>
        </w:rPr>
        <w:t>I</w:t>
      </w:r>
      <w:r>
        <w:rPr>
          <w:rFonts w:ascii="Times New Roman" w:hAnsi="Times New Roman" w:hint="eastAsia"/>
        </w:rPr>
        <w:t>和Ⅱ的切割位点</w:t>
      </w:r>
    </w:p>
    <w:p w:rsidR="00A436BF">
      <w:pPr>
        <w:jc w:val="left"/>
        <w:rPr>
          <w:rFonts w:ascii="Times New Roman" w:hAnsi="Times New Roman"/>
        </w:rPr>
      </w:pPr>
      <w:r>
        <w:rPr>
          <w:rFonts w:ascii="Times New Roman" w:hAnsi="Times New Roman" w:hint="eastAsia"/>
        </w:rPr>
        <w:t>D</w:t>
      </w:r>
      <w:r>
        <w:rPr>
          <w:rFonts w:ascii="Times New Roman" w:hAnsi="Times New Roman" w:hint="eastAsia"/>
        </w:rPr>
        <w:t>．溶菌酶能溶解大肠杆菌的细胞壁，洗涤剂能瓦解其细胞膜</w:t>
      </w:r>
    </w:p>
    <w:p w:rsidR="00A436BF">
      <w:pPr>
        <w:jc w:val="left"/>
        <w:rPr>
          <w:rFonts w:ascii="Times New Roman" w:hAnsi="Times New Roman"/>
          <w:b/>
          <w:sz w:val="24"/>
        </w:rPr>
      </w:pPr>
      <w:r>
        <w:rPr>
          <w:rFonts w:ascii="Times New Roman" w:hAnsi="Times New Roman" w:hint="eastAsia"/>
          <w:b/>
          <w:sz w:val="24"/>
        </w:rPr>
        <w:t>三、非选择题：本部</w:t>
      </w:r>
      <w:r>
        <w:rPr>
          <w:rFonts w:ascii="Times New Roman" w:hAnsi="Times New Roman" w:hint="eastAsia"/>
          <w:b/>
          <w:sz w:val="24"/>
        </w:rPr>
        <w:t>分包括</w:t>
      </w:r>
      <w:r>
        <w:rPr>
          <w:rFonts w:ascii="Times New Roman" w:hAnsi="Times New Roman" w:hint="eastAsia"/>
          <w:b/>
          <w:sz w:val="24"/>
        </w:rPr>
        <w:t>5</w:t>
      </w:r>
      <w:r>
        <w:rPr>
          <w:rFonts w:ascii="Times New Roman" w:hAnsi="Times New Roman" w:hint="eastAsia"/>
          <w:b/>
          <w:sz w:val="24"/>
        </w:rPr>
        <w:t>题，共计</w:t>
      </w:r>
      <w:r>
        <w:rPr>
          <w:rFonts w:ascii="Times New Roman" w:hAnsi="Times New Roman" w:hint="eastAsia"/>
          <w:b/>
          <w:sz w:val="24"/>
        </w:rPr>
        <w:t>60</w:t>
      </w:r>
      <w:r>
        <w:rPr>
          <w:rFonts w:ascii="Times New Roman" w:hAnsi="Times New Roman" w:hint="eastAsia"/>
          <w:b/>
          <w:sz w:val="24"/>
        </w:rPr>
        <w:t>分。</w:t>
      </w:r>
    </w:p>
    <w:p w:rsidR="00A436BF">
      <w:pPr>
        <w:jc w:val="left"/>
        <w:rPr>
          <w:rFonts w:ascii="Times New Roman" w:hAnsi="Times New Roman"/>
        </w:rPr>
      </w:pPr>
      <w:r>
        <w:rPr>
          <w:rFonts w:ascii="Times New Roman" w:hAnsi="Times New Roman" w:hint="eastAsia"/>
        </w:rPr>
        <w:t>19</w:t>
      </w:r>
      <w:r>
        <w:rPr>
          <w:rFonts w:ascii="Times New Roman" w:hAnsi="Times New Roman" w:hint="eastAsia"/>
        </w:rPr>
        <w:t>．（</w:t>
      </w:r>
      <w:r>
        <w:rPr>
          <w:rFonts w:ascii="Times New Roman" w:hAnsi="Times New Roman" w:hint="eastAsia"/>
        </w:rPr>
        <w:t>11</w:t>
      </w:r>
      <w:r>
        <w:rPr>
          <w:rFonts w:ascii="Times New Roman" w:hAnsi="Times New Roman" w:hint="eastAsia"/>
        </w:rPr>
        <w:t>分）滨海某湿地森林植被退化，形成</w:t>
      </w:r>
      <w:r>
        <w:rPr>
          <w:rFonts w:ascii="Times New Roman" w:hAnsi="Times New Roman" w:hint="eastAsia"/>
        </w:rPr>
        <w:t>的裸滩被</w:t>
      </w:r>
      <w:r>
        <w:rPr>
          <w:rFonts w:ascii="Times New Roman" w:hAnsi="Times New Roman" w:hint="eastAsia"/>
        </w:rPr>
        <w:t>外来入侵植物互花米草占据。群落中芦苇、耐高盐的碱蓬和互花米草的相对多度（群落中某一种植物的个体数占该群落所有植物个体数的百分比）与入侵时间的关系如图</w:t>
      </w:r>
      <w:r>
        <w:rPr>
          <w:rFonts w:ascii="Times New Roman" w:hAnsi="Times New Roman" w:hint="eastAsia"/>
        </w:rPr>
        <w:t>1</w:t>
      </w:r>
      <w:r>
        <w:rPr>
          <w:rFonts w:ascii="Times New Roman" w:hAnsi="Times New Roman" w:hint="eastAsia"/>
        </w:rPr>
        <w:t>所示。研究发现，互花米草入侵后，导致图</w:t>
      </w:r>
      <w:r>
        <w:rPr>
          <w:rFonts w:ascii="Times New Roman" w:hAnsi="Times New Roman" w:hint="eastAsia"/>
        </w:rPr>
        <w:t>1</w:t>
      </w:r>
      <w:r>
        <w:rPr>
          <w:rFonts w:ascii="Times New Roman" w:hAnsi="Times New Roman" w:hint="eastAsia"/>
        </w:rPr>
        <w:t>两种植物相对多度发生变化的原因如图</w:t>
      </w:r>
      <w:r>
        <w:rPr>
          <w:rFonts w:ascii="Times New Roman" w:hAnsi="Times New Roman" w:hint="eastAsia"/>
        </w:rPr>
        <w:t>2</w:t>
      </w:r>
      <w:r>
        <w:rPr>
          <w:rFonts w:ascii="Times New Roman" w:hAnsi="Times New Roman" w:hint="eastAsia"/>
        </w:rPr>
        <w:t>所示。请回答下列问题：</w:t>
      </w:r>
    </w:p>
    <w:p w:rsidR="00A436BF">
      <w:pPr>
        <w:jc w:val="left"/>
        <w:rPr>
          <w:rFonts w:ascii="Times New Roman" w:hAnsi="Times New Roman"/>
        </w:rPr>
      </w:pPr>
      <w:r>
        <w:rPr>
          <w:noProof/>
        </w:rPr>
        <w:drawing>
          <wp:inline distT="0" distB="0" distL="0" distR="0">
            <wp:extent cx="3550920" cy="15049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xmlns:r="http://schemas.openxmlformats.org/officeDocument/2006/relationships" r:embed="rId14" cstate="print"/>
                    <a:stretch>
                      <a:fillRect/>
                    </a:stretch>
                  </pic:blipFill>
                  <pic:spPr>
                    <a:xfrm>
                      <a:off x="0" y="0"/>
                      <a:ext cx="3551436" cy="1504950"/>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b/>
      </w:r>
      <w:r>
        <w:rPr>
          <w:rFonts w:ascii="Times New Roman" w:hAnsi="Times New Roman" w:hint="eastAsia"/>
        </w:rPr>
        <w:t>图</w:t>
      </w:r>
      <w:r>
        <w:rPr>
          <w:rFonts w:ascii="Times New Roman" w:hAnsi="Times New Roman" w:hint="eastAsia"/>
        </w:rPr>
        <w:t>1</w:t>
      </w:r>
      <w:r>
        <w:rPr>
          <w:rFonts w:ascii="Times New Roman" w:hAnsi="Times New Roman" w:hint="eastAsia"/>
        </w:rPr>
        <w:tab/>
      </w:r>
      <w:r>
        <w:rPr>
          <w:rFonts w:ascii="Times New Roman" w:hAnsi="Times New Roman" w:hint="eastAsia"/>
        </w:rPr>
        <w:t>图</w:t>
      </w:r>
      <w:r>
        <w:rPr>
          <w:rFonts w:ascii="Times New Roman" w:hAnsi="Times New Roman" w:hint="eastAsia"/>
        </w:rPr>
        <w:t>2</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）某研究小组借助空中拍照技术调查某湿地地面活动的某种动物种群的数量，主要操作流程是选取样方、空中拍照、识别照片中该种动物并计数。与标记重捕法相比，上述调查方法的优势有</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）图</w:t>
      </w:r>
      <w:r>
        <w:rPr>
          <w:rFonts w:ascii="Times New Roman" w:hAnsi="Times New Roman" w:hint="eastAsia"/>
        </w:rPr>
        <w:t>1</w:t>
      </w:r>
      <w:r>
        <w:rPr>
          <w:rFonts w:ascii="Times New Roman" w:hAnsi="Times New Roman" w:hint="eastAsia"/>
        </w:rPr>
        <w:t>中乙植物是</w:t>
      </w:r>
      <w:r>
        <w:rPr>
          <w:rFonts w:ascii="Times New Roman" w:hAnsi="Times New Roman" w:hint="eastAsia"/>
        </w:rPr>
        <w:t>______</w:t>
      </w:r>
      <w:r>
        <w:rPr>
          <w:rFonts w:ascii="Times New Roman" w:hAnsi="Times New Roman" w:hint="eastAsia"/>
        </w:rPr>
        <w:t>（填“芦苇”或“碱蓬”）。互花米草入侵的第</w:t>
      </w:r>
      <w:r>
        <w:rPr>
          <w:rFonts w:ascii="Times New Roman" w:hAnsi="Times New Roman" w:hint="eastAsia"/>
        </w:rPr>
        <w:t>1</w:t>
      </w:r>
      <w:r>
        <w:rPr>
          <w:rFonts w:ascii="Times New Roman" w:hAnsi="Times New Roman" w:hint="eastAsia"/>
        </w:rPr>
        <w:t>年至第</w:t>
      </w:r>
      <w:r>
        <w:rPr>
          <w:rFonts w:ascii="Times New Roman" w:hAnsi="Times New Roman" w:hint="eastAsia"/>
        </w:rPr>
        <w:t>5</w:t>
      </w:r>
      <w:r>
        <w:rPr>
          <w:rFonts w:ascii="Times New Roman" w:hAnsi="Times New Roman" w:hint="eastAsia"/>
        </w:rPr>
        <w:t>年甲种群密度变化的原因是</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）该湿地某食物网如图</w:t>
      </w:r>
      <w:r>
        <w:rPr>
          <w:rFonts w:ascii="Times New Roman" w:hAnsi="Times New Roman" w:hint="eastAsia"/>
        </w:rPr>
        <w:t>3</w:t>
      </w:r>
      <w:r>
        <w:rPr>
          <w:rFonts w:ascii="Times New Roman" w:hAnsi="Times New Roman" w:hint="eastAsia"/>
        </w:rPr>
        <w:t>所示（图中数字为能量数值，单位为</w:t>
      </w:r>
      <w:r>
        <w:rPr>
          <w:rFonts w:ascii="Times New Roman" w:hAnsi="Times New Roman" w:hint="eastAsia"/>
        </w:rPr>
        <w:t>kJ/m</w:t>
      </w:r>
      <w:r>
        <w:rPr>
          <w:rFonts w:ascii="Times New Roman" w:hAnsi="Times New Roman" w:hint="eastAsia"/>
          <w:vertAlign w:val="superscript"/>
        </w:rPr>
        <w:t>2</w:t>
      </w:r>
      <w:r>
        <w:rPr>
          <w:rFonts w:ascii="Times New Roman" w:hAnsi="Times New Roman" w:hint="eastAsia"/>
        </w:rPr>
        <w:t>·</w:t>
      </w:r>
      <w:r>
        <w:rPr>
          <w:rFonts w:ascii="Times New Roman" w:hAnsi="Times New Roman" w:hint="eastAsia"/>
        </w:rPr>
        <w:t>a</w:t>
      </w:r>
      <w:r>
        <w:rPr>
          <w:rFonts w:ascii="Times New Roman" w:hAnsi="Times New Roman" w:hint="eastAsia"/>
        </w:rPr>
        <w:t>），该食物网中，第二营养级到第三营养级的能量传递效率为</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分，精确到小数点后一位）。已知这两种</w:t>
      </w:r>
      <w:r>
        <w:rPr>
          <w:rFonts w:ascii="Times New Roman" w:hAnsi="Times New Roman" w:hint="eastAsia"/>
        </w:rPr>
        <w:t>虾</w:t>
      </w:r>
      <w:r>
        <w:rPr>
          <w:rFonts w:ascii="Times New Roman" w:hAnsi="Times New Roman" w:hint="eastAsia"/>
        </w:rPr>
        <w:t>之间存在较为激烈的种间竞争，这种竞争会导致它们的生态位</w:t>
      </w:r>
      <w:r>
        <w:rPr>
          <w:rFonts w:ascii="Times New Roman" w:hAnsi="Times New Roman" w:hint="eastAsia"/>
        </w:rPr>
        <w:t>______</w:t>
      </w:r>
      <w:r>
        <w:rPr>
          <w:rFonts w:ascii="Times New Roman" w:hAnsi="Times New Roman" w:hint="eastAsia"/>
        </w:rPr>
        <w:t>（填“重叠”或“分化”）。</w:t>
      </w:r>
    </w:p>
    <w:p w:rsidR="00A436BF">
      <w:pPr>
        <w:jc w:val="left"/>
        <w:rPr>
          <w:rFonts w:ascii="Times New Roman" w:hAnsi="Times New Roman"/>
        </w:rPr>
      </w:pPr>
      <w:r>
        <w:rPr>
          <w:noProof/>
        </w:rPr>
        <w:drawing>
          <wp:inline distT="0" distB="0" distL="0" distR="0">
            <wp:extent cx="1454785" cy="13239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xmlns:r="http://schemas.openxmlformats.org/officeDocument/2006/relationships" r:embed="rId15"/>
                    <a:stretch>
                      <a:fillRect/>
                    </a:stretch>
                  </pic:blipFill>
                  <pic:spPr>
                    <a:xfrm>
                      <a:off x="0" y="0"/>
                      <a:ext cx="1455170" cy="1323975"/>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 xml:space="preserve">        </w:t>
      </w:r>
      <w:r>
        <w:rPr>
          <w:rFonts w:ascii="Times New Roman" w:hAnsi="Times New Roman" w:hint="eastAsia"/>
        </w:rPr>
        <w:t>图</w:t>
      </w:r>
      <w:r>
        <w:rPr>
          <w:rFonts w:ascii="Times New Roman" w:hAnsi="Times New Roman" w:hint="eastAsia"/>
        </w:rPr>
        <w:t>3</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）该湿地遭到了镉污染，研究人员利用生态浮床进行了有效治理。研究人员指出，浮床中的水生植物不能作为家畜饲料，原因是</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）为防治互花米草的生态入侵，湿地修复过程中通常选择净化能力强的多种水生植物，使它们形成互利共存关系，这体现的生态学原理是</w:t>
      </w:r>
      <w:r>
        <w:rPr>
          <w:rFonts w:ascii="Times New Roman" w:hAnsi="Times New Roman" w:hint="eastAsia"/>
        </w:rPr>
        <w:t>______</w:t>
      </w:r>
      <w:r>
        <w:rPr>
          <w:rFonts w:ascii="Times New Roman" w:hAnsi="Times New Roman" w:hint="eastAsia"/>
        </w:rPr>
        <w:t>。</w:t>
      </w:r>
    </w:p>
    <w:p w:rsidR="00A436BF">
      <w:pPr>
        <w:jc w:val="left"/>
        <w:rPr>
          <w:rFonts w:ascii="Times New Roman" w:hAnsi="Times New Roman"/>
        </w:rPr>
      </w:pPr>
      <w:r>
        <w:rPr>
          <w:rFonts w:ascii="Times New Roman" w:hAnsi="Times New Roman"/>
        </w:rPr>
        <w:t>20</w:t>
      </w:r>
      <w:r>
        <w:rPr>
          <w:rFonts w:ascii="Times New Roman" w:hAnsi="Times New Roman"/>
        </w:rPr>
        <w:t>．（</w:t>
      </w:r>
      <w:r>
        <w:rPr>
          <w:rFonts w:ascii="Times New Roman" w:hAnsi="Times New Roman"/>
        </w:rPr>
        <w:t>13</w:t>
      </w:r>
      <w:r>
        <w:rPr>
          <w:rFonts w:ascii="Times New Roman" w:hAnsi="Times New Roman" w:hint="eastAsia"/>
        </w:rPr>
        <w:t>分</w:t>
      </w:r>
      <w:r>
        <w:rPr>
          <w:rFonts w:ascii="Times New Roman" w:hAnsi="Times New Roman"/>
        </w:rPr>
        <w:t>）</w:t>
      </w:r>
      <w:r>
        <w:rPr>
          <w:rFonts w:ascii="Times New Roman" w:hAnsi="Times New Roman" w:hint="eastAsia"/>
        </w:rPr>
        <w:t>莱</w:t>
      </w:r>
      <w:r>
        <w:rPr>
          <w:rFonts w:ascii="Times New Roman" w:hAnsi="Times New Roman" w:hint="eastAsia"/>
        </w:rPr>
        <w:t>因</w:t>
      </w:r>
      <w:r>
        <w:rPr>
          <w:rFonts w:ascii="Times New Roman" w:hAnsi="Times New Roman" w:hint="eastAsia"/>
        </w:rPr>
        <w:t>衣藻可</w:t>
      </w:r>
      <w:r>
        <w:rPr>
          <w:rFonts w:ascii="Times New Roman" w:hAnsi="Times New Roman" w:hint="eastAsia"/>
        </w:rPr>
        <w:t>进行光合作用将太阳能转化为氢能，其光合电子传递和</w:t>
      </w:r>
      <w:r>
        <w:rPr>
          <w:rFonts w:ascii="Times New Roman" w:hAnsi="Times New Roman" w:hint="eastAsia"/>
        </w:rPr>
        <w:t>产氢过程</w:t>
      </w:r>
      <w:r>
        <w:rPr>
          <w:rFonts w:ascii="Times New Roman" w:hAnsi="Times New Roman" w:hint="eastAsia"/>
        </w:rPr>
        <w:t>如下图</w:t>
      </w:r>
      <w:r>
        <w:rPr>
          <w:rFonts w:ascii="Times New Roman" w:hAnsi="Times New Roman"/>
        </w:rPr>
        <w:t>1</w:t>
      </w:r>
      <w:r>
        <w:rPr>
          <w:rFonts w:ascii="Times New Roman" w:hAnsi="Times New Roman" w:hint="eastAsia"/>
        </w:rPr>
        <w:t>所示</w:t>
      </w:r>
      <w:r>
        <w:rPr>
          <w:rFonts w:ascii="Times New Roman" w:hAnsi="Times New Roman"/>
        </w:rPr>
        <w:t>，</w:t>
      </w:r>
      <w:r>
        <w:rPr>
          <w:rFonts w:ascii="Times New Roman" w:hAnsi="Times New Roman"/>
        </w:rPr>
        <w:t>PSI</w:t>
      </w:r>
      <w:r>
        <w:rPr>
          <w:rFonts w:ascii="Times New Roman" w:hAnsi="Times New Roman" w:hint="eastAsia"/>
        </w:rPr>
        <w:t>、</w:t>
      </w:r>
      <w:r>
        <w:rPr>
          <w:rFonts w:ascii="Times New Roman" w:hAnsi="Times New Roman"/>
        </w:rPr>
        <w:t>PSII</w:t>
      </w:r>
      <w:r>
        <w:rPr>
          <w:rFonts w:ascii="Times New Roman" w:hAnsi="Times New Roman" w:hint="eastAsia"/>
        </w:rPr>
        <w:t>、</w:t>
      </w:r>
      <w:r>
        <w:rPr>
          <w:rFonts w:ascii="Times New Roman" w:hAnsi="Times New Roman"/>
        </w:rPr>
        <w:t>Cytb</w:t>
      </w:r>
      <w:r>
        <w:rPr>
          <w:rFonts w:ascii="Times New Roman" w:hAnsi="Times New Roman" w:cs="Cambria Math" w:hint="eastAsia"/>
          <w:vertAlign w:val="subscript"/>
        </w:rPr>
        <w:t>6</w:t>
      </w:r>
      <w:r>
        <w:rPr>
          <w:rFonts w:ascii="Times New Roman" w:hAnsi="Times New Roman"/>
        </w:rPr>
        <w:t>f</w:t>
      </w:r>
      <w:r>
        <w:rPr>
          <w:rFonts w:ascii="Times New Roman" w:hAnsi="Times New Roman" w:hint="eastAsia"/>
        </w:rPr>
        <w:t>表示结构。请回答下列问题</w:t>
      </w:r>
      <w:r>
        <w:rPr>
          <w:rFonts w:ascii="Times New Roman" w:hAnsi="Times New Roman"/>
        </w:rPr>
        <w:t>：</w:t>
      </w:r>
    </w:p>
    <w:p w:rsidR="00A436BF">
      <w:pPr>
        <w:jc w:val="left"/>
        <w:rPr>
          <w:rFonts w:ascii="Times New Roman" w:hAnsi="Times New Roman"/>
        </w:rPr>
      </w:pPr>
      <w:r>
        <w:rPr>
          <w:noProof/>
        </w:rPr>
        <w:drawing>
          <wp:inline distT="0" distB="0" distL="0" distR="0">
            <wp:extent cx="3848100" cy="131064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xmlns:r="http://schemas.openxmlformats.org/officeDocument/2006/relationships" r:embed="rId16" cstate="print"/>
                    <a:stretch>
                      <a:fillRect/>
                    </a:stretch>
                  </pic:blipFill>
                  <pic:spPr>
                    <a:xfrm>
                      <a:off x="0" y="0"/>
                      <a:ext cx="3848100" cy="1310950"/>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b/>
        <w:t xml:space="preserve">     </w:t>
      </w:r>
      <w:r>
        <w:rPr>
          <w:rFonts w:ascii="Times New Roman" w:hAnsi="Times New Roman" w:hint="eastAsia"/>
        </w:rPr>
        <w:t>图</w:t>
      </w:r>
      <w:r>
        <w:rPr>
          <w:rFonts w:ascii="Times New Roman" w:hAnsi="Times New Roman" w:hint="eastAsia"/>
        </w:rPr>
        <w:t>1</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）菜</w:t>
      </w:r>
      <w:r>
        <w:rPr>
          <w:rFonts w:ascii="Times New Roman" w:hAnsi="Times New Roman" w:hint="eastAsia"/>
        </w:rPr>
        <w:t>因衣藻光合作用</w:t>
      </w:r>
      <w:r>
        <w:rPr>
          <w:rFonts w:ascii="Times New Roman" w:hAnsi="Times New Roman" w:hint="eastAsia"/>
        </w:rPr>
        <w:t>产生氢气的场所是</w:t>
      </w:r>
      <w:r>
        <w:rPr>
          <w:rFonts w:ascii="Times New Roman" w:hAnsi="Times New Roman" w:hint="eastAsia"/>
        </w:rPr>
        <w:t>______</w:t>
      </w:r>
      <w:r>
        <w:rPr>
          <w:rFonts w:ascii="Times New Roman" w:hAnsi="Times New Roman" w:hint="eastAsia"/>
        </w:rPr>
        <w:t>。在光合作用的光反应阶段，类囊体薄膜上的</w:t>
      </w:r>
      <w:r>
        <w:rPr>
          <w:rFonts w:ascii="Times New Roman" w:hAnsi="Times New Roman" w:hint="eastAsia"/>
        </w:rPr>
        <w:t>______</w:t>
      </w:r>
      <w:r>
        <w:rPr>
          <w:rFonts w:ascii="Times New Roman" w:hAnsi="Times New Roman" w:hint="eastAsia"/>
        </w:rPr>
        <w:t>吸收光能，并将光能转化为</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分）中活跃的化学能参与到暗反应阶段。</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）氢酶对氧气极其敏感，当氧分压达到</w:t>
      </w:r>
      <w:r>
        <w:rPr>
          <w:rFonts w:ascii="Times New Roman" w:hAnsi="Times New Roman" w:hint="eastAsia"/>
        </w:rPr>
        <w:t>2%</w:t>
      </w:r>
      <w:r>
        <w:rPr>
          <w:rFonts w:ascii="Times New Roman" w:hAnsi="Times New Roman" w:hint="eastAsia"/>
        </w:rPr>
        <w:t>时即可迅速失活。在光合作用过程中衣藻</w:t>
      </w:r>
      <w:r>
        <w:rPr>
          <w:rFonts w:ascii="Times New Roman" w:hAnsi="Times New Roman" w:hint="eastAsia"/>
        </w:rPr>
        <w:t>通常产氢量</w:t>
      </w:r>
      <w:r>
        <w:rPr>
          <w:rFonts w:ascii="Times New Roman" w:hAnsi="Times New Roman" w:hint="eastAsia"/>
        </w:rPr>
        <w:t>较低，原因是</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）在</w:t>
      </w:r>
      <w:r>
        <w:rPr>
          <w:rFonts w:ascii="Times New Roman" w:hAnsi="Times New Roman" w:hint="eastAsia"/>
        </w:rPr>
        <w:t>早晚弱</w:t>
      </w:r>
      <w:r>
        <w:rPr>
          <w:rFonts w:ascii="Times New Roman" w:hAnsi="Times New Roman" w:hint="eastAsia"/>
        </w:rPr>
        <w:t>光环境及夜晚条件下，无氧呼吸方式对于</w:t>
      </w:r>
      <w:r>
        <w:rPr>
          <w:rFonts w:ascii="Times New Roman" w:hAnsi="Times New Roman" w:hint="eastAsia"/>
        </w:rPr>
        <w:t>莱因衣藻的</w:t>
      </w:r>
      <w:r>
        <w:rPr>
          <w:rFonts w:ascii="Times New Roman" w:hAnsi="Times New Roman" w:hint="eastAsia"/>
        </w:rPr>
        <w:t>生存很重要，无氧呼吸过程中丙酮酸能够进一步代谢产生甲酸、乙酸等各种弱酸（</w:t>
      </w:r>
      <w:r>
        <w:rPr>
          <w:rFonts w:ascii="Times New Roman" w:hAnsi="Times New Roman" w:hint="eastAsia"/>
        </w:rPr>
        <w:t>HA</w:t>
      </w:r>
      <w:r>
        <w:rPr>
          <w:rFonts w:ascii="Times New Roman" w:hAnsi="Times New Roman" w:hint="eastAsia"/>
        </w:rPr>
        <w:t>），导致了类囊体腔的酸化。研究人员根据多项研究提出了“离子陷阱”模型（如图</w:t>
      </w:r>
      <w:r>
        <w:rPr>
          <w:rFonts w:ascii="Times New Roman" w:hAnsi="Times New Roman" w:hint="eastAsia"/>
        </w:rPr>
        <w:t>2</w:t>
      </w:r>
      <w:r>
        <w:rPr>
          <w:rFonts w:ascii="Times New Roman" w:hAnsi="Times New Roman" w:hint="eastAsia"/>
        </w:rPr>
        <w:t>）。</w:t>
      </w:r>
    </w:p>
    <w:p w:rsidR="00A436BF">
      <w:pPr>
        <w:jc w:val="left"/>
        <w:rPr>
          <w:rFonts w:ascii="Times New Roman" w:hAnsi="Times New Roman"/>
        </w:rPr>
      </w:pPr>
      <w:r>
        <w:rPr>
          <w:noProof/>
        </w:rPr>
        <w:drawing>
          <wp:inline distT="0" distB="0" distL="0" distR="0">
            <wp:extent cx="1984375" cy="120967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xmlns:r="http://schemas.openxmlformats.org/officeDocument/2006/relationships" r:embed="rId17"/>
                    <a:stretch>
                      <a:fillRect/>
                    </a:stretch>
                  </pic:blipFill>
                  <pic:spPr>
                    <a:xfrm>
                      <a:off x="0" y="0"/>
                      <a:ext cx="1984677" cy="1209675"/>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b/>
      </w:r>
      <w:r>
        <w:rPr>
          <w:rFonts w:ascii="Times New Roman" w:hAnsi="Times New Roman" w:hint="eastAsia"/>
        </w:rPr>
        <w:t>图</w:t>
      </w:r>
      <w:r>
        <w:rPr>
          <w:rFonts w:ascii="Times New Roman" w:hAnsi="Times New Roman" w:hint="eastAsia"/>
        </w:rPr>
        <w:t>2</w:t>
      </w:r>
    </w:p>
    <w:p w:rsidR="00A436BF">
      <w:pPr>
        <w:jc w:val="left"/>
        <w:rPr>
          <w:rFonts w:ascii="Times New Roman" w:hAnsi="Times New Roman"/>
        </w:rPr>
      </w:pPr>
      <w:r>
        <w:rPr>
          <w:rFonts w:ascii="Times New Roman" w:hAnsi="Times New Roman" w:hint="eastAsia"/>
        </w:rPr>
        <w:t>①在光照较弱的时候，莱茵</w:t>
      </w:r>
      <w:r>
        <w:rPr>
          <w:rFonts w:ascii="Times New Roman" w:hAnsi="Times New Roman" w:hint="eastAsia"/>
        </w:rPr>
        <w:t>衣藻进行</w:t>
      </w:r>
      <w:r>
        <w:rPr>
          <w:rFonts w:ascii="Times New Roman" w:hAnsi="Times New Roman" w:hint="eastAsia"/>
        </w:rPr>
        <w:t>无氧呼吸产生</w:t>
      </w:r>
      <w:r>
        <w:rPr>
          <w:rFonts w:ascii="Times New Roman" w:hAnsi="Times New Roman" w:hint="eastAsia"/>
        </w:rPr>
        <w:t>HA</w:t>
      </w:r>
      <w:r>
        <w:rPr>
          <w:rFonts w:ascii="Times New Roman" w:hAnsi="Times New Roman" w:hint="eastAsia"/>
        </w:rPr>
        <w:t>的场所是</w:t>
      </w:r>
      <w:r>
        <w:rPr>
          <w:rFonts w:ascii="Times New Roman" w:hAnsi="Times New Roman" w:hint="eastAsia"/>
        </w:rPr>
        <w:t>______</w:t>
      </w:r>
      <w:r>
        <w:rPr>
          <w:rFonts w:ascii="Times New Roman" w:hAnsi="Times New Roman" w:hint="eastAsia"/>
        </w:rPr>
        <w:t>，</w:t>
      </w:r>
      <w:r>
        <w:rPr>
          <w:rFonts w:ascii="Times New Roman" w:hAnsi="Times New Roman" w:hint="eastAsia"/>
        </w:rPr>
        <w:t>HA</w:t>
      </w:r>
      <w:r>
        <w:rPr>
          <w:rFonts w:ascii="Times New Roman" w:hAnsi="Times New Roman" w:hint="eastAsia"/>
        </w:rPr>
        <w:t>可进入类囊体腔，并解离出氢离子，由于</w:t>
      </w:r>
      <w:r>
        <w:rPr>
          <w:rFonts w:ascii="Times New Roman" w:hAnsi="Times New Roman" w:hint="eastAsia"/>
        </w:rPr>
        <w:t>______</w:t>
      </w:r>
      <w:r>
        <w:rPr>
          <w:rFonts w:ascii="Times New Roman" w:hAnsi="Times New Roman" w:hint="eastAsia"/>
        </w:rPr>
        <w:t>，导致腔内氢离子不断积累，出现酸化。</w:t>
      </w:r>
    </w:p>
    <w:p w:rsidR="00A436BF">
      <w:pPr>
        <w:jc w:val="left"/>
        <w:rPr>
          <w:rFonts w:ascii="Times New Roman" w:hAnsi="Times New Roman"/>
        </w:rPr>
      </w:pPr>
      <w:r>
        <w:rPr>
          <w:rFonts w:ascii="Times New Roman" w:hAnsi="Times New Roman" w:hint="eastAsia"/>
        </w:rPr>
        <w:t>②下列可作为证据支持无氧呼吸产生弱酸导致类囊体</w:t>
      </w:r>
      <w:r>
        <w:rPr>
          <w:rFonts w:ascii="Times New Roman" w:hAnsi="Times New Roman" w:hint="eastAsia"/>
        </w:rPr>
        <w:t>腔</w:t>
      </w:r>
      <w:r>
        <w:rPr>
          <w:rFonts w:ascii="Times New Roman" w:hAnsi="Times New Roman" w:hint="eastAsia"/>
        </w:rPr>
        <w:t>酸化的有</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A436BF">
      <w:pPr>
        <w:jc w:val="left"/>
        <w:rPr>
          <w:rFonts w:ascii="Times New Roman" w:hAnsi="Times New Roman"/>
        </w:rPr>
      </w:pPr>
      <w:r>
        <w:rPr>
          <w:rFonts w:ascii="Times New Roman" w:hAnsi="Times New Roman" w:hint="eastAsia"/>
        </w:rPr>
        <w:t>A</w:t>
      </w:r>
      <w:r>
        <w:rPr>
          <w:rFonts w:ascii="Times New Roman" w:hAnsi="Times New Roman" w:hint="eastAsia"/>
        </w:rPr>
        <w:t>．类囊体腔内的酸化程度与无氧呼吸产生弱酸的总积累量呈正相关</w:t>
      </w:r>
    </w:p>
    <w:p w:rsidR="00A436BF">
      <w:pPr>
        <w:jc w:val="left"/>
        <w:rPr>
          <w:rFonts w:ascii="Times New Roman" w:hAnsi="Times New Roman"/>
        </w:rPr>
      </w:pPr>
      <w:r>
        <w:rPr>
          <w:rFonts w:ascii="Times New Roman" w:hAnsi="Times New Roman" w:hint="eastAsia"/>
        </w:rPr>
        <w:t>B</w:t>
      </w:r>
      <w:r>
        <w:rPr>
          <w:rFonts w:ascii="Times New Roman" w:hAnsi="Times New Roman" w:hint="eastAsia"/>
        </w:rPr>
        <w:t>．外源添加甲酸、乙酸等弱酸后</w:t>
      </w:r>
      <w:r>
        <w:rPr>
          <w:rFonts w:ascii="Times New Roman" w:hAnsi="Times New Roman" w:hint="eastAsia"/>
        </w:rPr>
        <w:t>衣藻均</w:t>
      </w:r>
      <w:r>
        <w:rPr>
          <w:rFonts w:ascii="Times New Roman" w:hAnsi="Times New Roman" w:hint="eastAsia"/>
        </w:rPr>
        <w:t>出现类囊体</w:t>
      </w:r>
      <w:r>
        <w:rPr>
          <w:rFonts w:ascii="Times New Roman" w:hAnsi="Times New Roman" w:hint="eastAsia"/>
        </w:rPr>
        <w:t>腔</w:t>
      </w:r>
      <w:r>
        <w:rPr>
          <w:rFonts w:ascii="Times New Roman" w:hAnsi="Times New Roman" w:hint="eastAsia"/>
        </w:rPr>
        <w:t>酸化的现象</w:t>
      </w:r>
    </w:p>
    <w:p w:rsidR="00A436BF">
      <w:pPr>
        <w:jc w:val="left"/>
        <w:rPr>
          <w:rFonts w:ascii="Times New Roman" w:hAnsi="Times New Roman"/>
        </w:rPr>
      </w:pPr>
      <w:r>
        <w:rPr>
          <w:rFonts w:ascii="Times New Roman" w:hAnsi="Times New Roman" w:hint="eastAsia"/>
        </w:rPr>
        <w:t>C</w:t>
      </w:r>
      <w:r>
        <w:rPr>
          <w:rFonts w:ascii="Times New Roman" w:hAnsi="Times New Roman" w:hint="eastAsia"/>
        </w:rPr>
        <w:t>．无氧呼吸过程中不产生弱酸的突变体在强光条件下未发现类囊体</w:t>
      </w:r>
      <w:r>
        <w:rPr>
          <w:rFonts w:ascii="Times New Roman" w:hAnsi="Times New Roman" w:hint="eastAsia"/>
        </w:rPr>
        <w:t>腔</w:t>
      </w:r>
      <w:r>
        <w:rPr>
          <w:rFonts w:ascii="Times New Roman" w:hAnsi="Times New Roman" w:hint="eastAsia"/>
        </w:rPr>
        <w:t>酸化</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）研究人员用</w:t>
      </w:r>
      <w:r>
        <w:rPr>
          <w:rFonts w:ascii="Times New Roman" w:hAnsi="Times New Roman" w:hint="eastAsia"/>
        </w:rPr>
        <w:t>TAP</w:t>
      </w:r>
      <w:r>
        <w:rPr>
          <w:rFonts w:ascii="Times New Roman" w:hAnsi="Times New Roman" w:hint="eastAsia"/>
        </w:rPr>
        <w:t>培养液和</w:t>
      </w:r>
      <w:r>
        <w:rPr>
          <w:rFonts w:ascii="Times New Roman" w:hAnsi="Times New Roman" w:hint="eastAsia"/>
        </w:rPr>
        <w:t>TAP-S</w:t>
      </w:r>
      <w:r>
        <w:rPr>
          <w:rFonts w:ascii="Times New Roman" w:hAnsi="Times New Roman" w:hint="eastAsia"/>
        </w:rPr>
        <w:t>培养液（缺硫）并优化培养条件，研究</w:t>
      </w:r>
      <w:r>
        <w:rPr>
          <w:rFonts w:ascii="Times New Roman" w:hAnsi="Times New Roman" w:hint="eastAsia"/>
        </w:rPr>
        <w:t>莱因衣藻的</w:t>
      </w:r>
      <w:r>
        <w:rPr>
          <w:rFonts w:ascii="Times New Roman" w:hAnsi="Times New Roman" w:hint="eastAsia"/>
        </w:rPr>
        <w:t>光合产氢量，结果如图</w:t>
      </w:r>
      <w:r>
        <w:rPr>
          <w:rFonts w:ascii="Times New Roman" w:hAnsi="Times New Roman" w:hint="eastAsia"/>
        </w:rPr>
        <w:t>3</w:t>
      </w:r>
      <w:r>
        <w:rPr>
          <w:rFonts w:ascii="Times New Roman" w:hAnsi="Times New Roman" w:hint="eastAsia"/>
        </w:rPr>
        <w:t>所示。光照</w:t>
      </w:r>
      <w:r>
        <w:rPr>
          <w:rFonts w:ascii="Times New Roman" w:hAnsi="Times New Roman" w:hint="eastAsia"/>
        </w:rPr>
        <w:t>72h</w:t>
      </w:r>
      <w:r>
        <w:rPr>
          <w:rFonts w:ascii="Times New Roman" w:hAnsi="Times New Roman" w:hint="eastAsia"/>
        </w:rPr>
        <w:t>，</w:t>
      </w:r>
      <w:r>
        <w:rPr>
          <w:rFonts w:ascii="Times New Roman" w:hAnsi="Times New Roman" w:hint="eastAsia"/>
        </w:rPr>
        <w:t>产氢量更多</w:t>
      </w:r>
      <w:r>
        <w:rPr>
          <w:rFonts w:ascii="Times New Roman" w:hAnsi="Times New Roman" w:hint="eastAsia"/>
        </w:rPr>
        <w:t>的是</w:t>
      </w:r>
      <w:r>
        <w:rPr>
          <w:rFonts w:ascii="Times New Roman" w:hAnsi="Times New Roman" w:hint="eastAsia"/>
        </w:rPr>
        <w:t>______</w:t>
      </w:r>
      <w:r>
        <w:rPr>
          <w:rFonts w:ascii="Times New Roman" w:hAnsi="Times New Roman" w:hint="eastAsia"/>
        </w:rPr>
        <w:t>培养液培养的</w:t>
      </w:r>
      <w:r>
        <w:rPr>
          <w:rFonts w:ascii="Times New Roman" w:hAnsi="Times New Roman" w:hint="eastAsia"/>
        </w:rPr>
        <w:t>莱</w:t>
      </w:r>
      <w:r>
        <w:rPr>
          <w:rFonts w:ascii="Times New Roman" w:hAnsi="Times New Roman" w:hint="eastAsia"/>
        </w:rPr>
        <w:t>因衣藻。推测</w:t>
      </w:r>
      <w:r>
        <w:rPr>
          <w:rFonts w:ascii="Times New Roman" w:hAnsi="Times New Roman" w:hint="eastAsia"/>
        </w:rPr>
        <w:t>硫可能</w:t>
      </w:r>
      <w:r>
        <w:rPr>
          <w:rFonts w:ascii="Times New Roman" w:hAnsi="Times New Roman" w:hint="eastAsia"/>
        </w:rPr>
        <w:t>______</w:t>
      </w:r>
      <w:r>
        <w:rPr>
          <w:rFonts w:ascii="Times New Roman" w:hAnsi="Times New Roman" w:hint="eastAsia"/>
        </w:rPr>
        <w:t>（填“促进”或“抑制”）了</w:t>
      </w:r>
      <w:r>
        <w:rPr>
          <w:rFonts w:ascii="Times New Roman" w:hAnsi="Times New Roman" w:hint="eastAsia"/>
        </w:rPr>
        <w:t>PSII</w:t>
      </w:r>
      <w:r>
        <w:rPr>
          <w:rFonts w:ascii="Times New Roman" w:hAnsi="Times New Roman" w:hint="eastAsia"/>
        </w:rPr>
        <w:t>或</w:t>
      </w:r>
      <w:r>
        <w:rPr>
          <w:rFonts w:ascii="Times New Roman" w:hAnsi="Times New Roman" w:hint="eastAsia"/>
        </w:rPr>
        <w:t>Cytb</w:t>
      </w:r>
      <w:r>
        <w:rPr>
          <w:rFonts w:ascii="Times New Roman" w:hAnsi="Times New Roman" w:hint="eastAsia"/>
          <w:vertAlign w:val="subscript"/>
        </w:rPr>
        <w:t>6</w:t>
      </w:r>
      <w:r>
        <w:rPr>
          <w:rFonts w:ascii="Times New Roman" w:hAnsi="Times New Roman" w:hint="eastAsia"/>
        </w:rPr>
        <w:t>f</w:t>
      </w:r>
      <w:r>
        <w:rPr>
          <w:rFonts w:ascii="Times New Roman" w:hAnsi="Times New Roman" w:hint="eastAsia"/>
        </w:rPr>
        <w:t>的功能，使类囊体腔中的</w:t>
      </w:r>
      <w:r>
        <w:rPr>
          <w:rFonts w:ascii="Times New Roman" w:hAnsi="Times New Roman" w:hint="eastAsia"/>
        </w:rPr>
        <w:t>H</w:t>
      </w:r>
      <w:r>
        <w:rPr>
          <w:rFonts w:ascii="Times New Roman" w:hAnsi="Times New Roman" w:hint="eastAsia"/>
          <w:vertAlign w:val="superscript"/>
        </w:rPr>
        <w:t>+</w:t>
      </w:r>
      <w:r>
        <w:rPr>
          <w:rFonts w:ascii="Times New Roman" w:hAnsi="Times New Roman" w:hint="eastAsia"/>
        </w:rPr>
        <w:t>'</w:t>
      </w:r>
      <w:r>
        <w:rPr>
          <w:rFonts w:ascii="Times New Roman" w:hAnsi="Times New Roman" w:hint="eastAsia"/>
        </w:rPr>
        <w:t>浓度</w:t>
      </w:r>
      <w:r>
        <w:rPr>
          <w:rFonts w:ascii="Times New Roman" w:hAnsi="Times New Roman" w:hint="eastAsia"/>
        </w:rPr>
        <w:t>______</w:t>
      </w:r>
      <w:r>
        <w:rPr>
          <w:rFonts w:ascii="Times New Roman" w:hAnsi="Times New Roman" w:hint="eastAsia"/>
        </w:rPr>
        <w:t>。</w:t>
      </w:r>
    </w:p>
    <w:p w:rsidR="00A436BF">
      <w:pPr>
        <w:jc w:val="left"/>
        <w:rPr>
          <w:rFonts w:ascii="Times New Roman" w:hAnsi="Times New Roman"/>
        </w:rPr>
      </w:pPr>
      <w:r>
        <w:rPr>
          <w:noProof/>
        </w:rPr>
        <w:drawing>
          <wp:inline distT="0" distB="0" distL="0" distR="0">
            <wp:extent cx="1797685" cy="130492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xmlns:r="http://schemas.openxmlformats.org/officeDocument/2006/relationships" r:embed="rId18" cstate="print"/>
                    <a:stretch>
                      <a:fillRect/>
                    </a:stretch>
                  </pic:blipFill>
                  <pic:spPr>
                    <a:xfrm>
                      <a:off x="0" y="0"/>
                      <a:ext cx="1797820" cy="1304925"/>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 xml:space="preserve">          </w:t>
      </w:r>
      <w:r>
        <w:rPr>
          <w:rFonts w:ascii="Times New Roman" w:hAnsi="Times New Roman" w:hint="eastAsia"/>
        </w:rPr>
        <w:t>图</w:t>
      </w:r>
      <w:r>
        <w:rPr>
          <w:rFonts w:ascii="Times New Roman" w:hAnsi="Times New Roman" w:hint="eastAsia"/>
        </w:rPr>
        <w:t>3</w:t>
      </w:r>
    </w:p>
    <w:p w:rsidR="00A436BF">
      <w:pPr>
        <w:jc w:val="left"/>
        <w:rPr>
          <w:rFonts w:ascii="Times New Roman" w:hAnsi="Times New Roman"/>
        </w:rPr>
      </w:pPr>
      <w:r>
        <w:rPr>
          <w:rFonts w:ascii="Times New Roman" w:hAnsi="Times New Roman" w:hint="eastAsia"/>
        </w:rPr>
        <w:t>21</w:t>
      </w:r>
      <w:r>
        <w:rPr>
          <w:rFonts w:ascii="Times New Roman" w:hAnsi="Times New Roman" w:hint="eastAsia"/>
        </w:rPr>
        <w:t>．（</w:t>
      </w:r>
      <w:r>
        <w:rPr>
          <w:rFonts w:ascii="Times New Roman" w:hAnsi="Times New Roman" w:hint="eastAsia"/>
        </w:rPr>
        <w:t>12</w:t>
      </w:r>
      <w:r>
        <w:rPr>
          <w:rFonts w:ascii="Times New Roman" w:hAnsi="Times New Roman" w:hint="eastAsia"/>
        </w:rPr>
        <w:t>分）</w:t>
      </w:r>
      <w:r>
        <w:rPr>
          <w:rFonts w:ascii="Times New Roman" w:hAnsi="Times New Roman" w:hint="eastAsia"/>
        </w:rPr>
        <w:t>CRISPR/Cas9</w:t>
      </w:r>
      <w:r>
        <w:rPr>
          <w:rFonts w:ascii="Times New Roman" w:hAnsi="Times New Roman" w:hint="eastAsia"/>
        </w:rPr>
        <w:t>基因编辑技术是将编码</w:t>
      </w:r>
      <w:r>
        <w:rPr>
          <w:rFonts w:ascii="Times New Roman" w:hAnsi="Times New Roman" w:hint="eastAsia"/>
        </w:rPr>
        <w:t>Cas9</w:t>
      </w:r>
      <w:r>
        <w:rPr>
          <w:rFonts w:ascii="Times New Roman" w:hAnsi="Times New Roman" w:hint="eastAsia"/>
        </w:rPr>
        <w:t>酶和</w:t>
      </w:r>
      <w:r>
        <w:rPr>
          <w:rFonts w:ascii="Times New Roman" w:hAnsi="Times New Roman" w:hint="eastAsia"/>
        </w:rPr>
        <w:t>sgRNA</w:t>
      </w:r>
      <w:r>
        <w:rPr>
          <w:rFonts w:ascii="Times New Roman" w:hAnsi="Times New Roman" w:hint="eastAsia"/>
        </w:rPr>
        <w:t>的基因作为目的基因，构建基因表达载体后导入受体细胞，可对细胞内某个基因定点切割，引发被切割部位的随机突变（图</w:t>
      </w:r>
      <w:r>
        <w:rPr>
          <w:rFonts w:ascii="Times New Roman" w:hAnsi="Times New Roman" w:hint="eastAsia"/>
        </w:rPr>
        <w:t>1</w:t>
      </w:r>
      <w:r>
        <w:rPr>
          <w:rFonts w:ascii="Times New Roman" w:hAnsi="Times New Roman" w:hint="eastAsia"/>
        </w:rPr>
        <w:t>）。科研人员在</w:t>
      </w:r>
      <w:r>
        <w:rPr>
          <w:rFonts w:ascii="Times New Roman" w:hAnsi="Times New Roman" w:hint="eastAsia"/>
        </w:rPr>
        <w:t>CRISPR/Cas9</w:t>
      </w:r>
      <w:r>
        <w:rPr>
          <w:rFonts w:ascii="Times New Roman" w:hAnsi="Times New Roman" w:hint="eastAsia"/>
        </w:rPr>
        <w:t>编辑系统基础上开发了</w:t>
      </w:r>
      <w:r>
        <w:rPr>
          <w:rFonts w:ascii="Times New Roman" w:hAnsi="Times New Roman" w:hint="eastAsia"/>
        </w:rPr>
        <w:t>CBE</w:t>
      </w:r>
      <w:r>
        <w:rPr>
          <w:rFonts w:ascii="Times New Roman" w:hAnsi="Times New Roman" w:hint="eastAsia"/>
        </w:rPr>
        <w:t>单碱基编辑系统，该系统由三个元件构成，其中“</w:t>
      </w:r>
      <w:r>
        <w:rPr>
          <w:rFonts w:ascii="Times New Roman" w:hAnsi="Times New Roman" w:hint="eastAsia"/>
        </w:rPr>
        <w:t>dCas9</w:t>
      </w:r>
      <w:r>
        <w:rPr>
          <w:rFonts w:ascii="Times New Roman" w:hAnsi="Times New Roman" w:hint="eastAsia"/>
        </w:rPr>
        <w:t>蛋白</w:t>
      </w:r>
      <w:r>
        <w:rPr>
          <w:rFonts w:ascii="Times New Roman" w:hAnsi="Times New Roman" w:hint="eastAsia"/>
        </w:rPr>
        <w:t>+</w:t>
      </w:r>
      <w:r>
        <w:rPr>
          <w:rFonts w:ascii="Times New Roman" w:hAnsi="Times New Roman" w:hint="eastAsia"/>
        </w:rPr>
        <w:t>脱氨酶”在</w:t>
      </w:r>
      <w:r>
        <w:rPr>
          <w:rFonts w:ascii="Times New Roman" w:hAnsi="Times New Roman" w:hint="eastAsia"/>
        </w:rPr>
        <w:t>sgRNA</w:t>
      </w:r>
      <w:r>
        <w:rPr>
          <w:rFonts w:ascii="Times New Roman" w:hAnsi="Times New Roman" w:hint="eastAsia"/>
        </w:rPr>
        <w:t>的引导下，对结合区域第</w:t>
      </w:r>
      <w:r>
        <w:rPr>
          <w:rFonts w:ascii="Times New Roman" w:hAnsi="Times New Roman" w:hint="eastAsia"/>
        </w:rPr>
        <w:t>4-8</w:t>
      </w:r>
      <w:r>
        <w:rPr>
          <w:rFonts w:ascii="Times New Roman" w:hAnsi="Times New Roman" w:hint="eastAsia"/>
        </w:rPr>
        <w:t>位点的碱基</w:t>
      </w:r>
      <w:r>
        <w:rPr>
          <w:rFonts w:ascii="Times New Roman" w:hAnsi="Times New Roman" w:hint="eastAsia"/>
        </w:rPr>
        <w:t>C</w:t>
      </w:r>
      <w:r>
        <w:rPr>
          <w:rFonts w:ascii="Times New Roman" w:hAnsi="Times New Roman" w:hint="eastAsia"/>
        </w:rPr>
        <w:t>脱氨反应变成</w:t>
      </w:r>
      <w:r>
        <w:rPr>
          <w:rFonts w:ascii="Times New Roman" w:hAnsi="Times New Roman" w:hint="eastAsia"/>
        </w:rPr>
        <w:t>U</w:t>
      </w:r>
      <w:r>
        <w:rPr>
          <w:rFonts w:ascii="Times New Roman" w:hAnsi="Times New Roman" w:hint="eastAsia"/>
        </w:rPr>
        <w:t>，最终实现</w:t>
      </w:r>
      <w:r>
        <w:rPr>
          <w:rFonts w:ascii="Times New Roman" w:hAnsi="Times New Roman" w:hint="eastAsia"/>
        </w:rPr>
        <w:t>C</w:t>
      </w:r>
      <w:r>
        <w:rPr>
          <w:rFonts w:ascii="Times New Roman" w:hAnsi="Times New Roman" w:hint="eastAsia"/>
        </w:rPr>
        <w:t>→</w:t>
      </w:r>
      <w:r>
        <w:rPr>
          <w:rFonts w:ascii="Times New Roman" w:hAnsi="Times New Roman" w:hint="eastAsia"/>
        </w:rPr>
        <w:t>T</w:t>
      </w:r>
      <w:r>
        <w:rPr>
          <w:rFonts w:ascii="Times New Roman" w:hAnsi="Times New Roman" w:hint="eastAsia"/>
        </w:rPr>
        <w:t>的不可逆编辑，不需要</w:t>
      </w:r>
      <w:r>
        <w:rPr>
          <w:rFonts w:ascii="Times New Roman" w:hAnsi="Times New Roman" w:hint="eastAsia"/>
        </w:rPr>
        <w:t>DNA</w:t>
      </w:r>
      <w:r>
        <w:rPr>
          <w:rFonts w:ascii="Times New Roman" w:hAnsi="Times New Roman" w:hint="eastAsia"/>
        </w:rPr>
        <w:t>链断裂（如图</w:t>
      </w:r>
      <w:r>
        <w:rPr>
          <w:rFonts w:ascii="Times New Roman" w:hAnsi="Times New Roman" w:hint="eastAsia"/>
        </w:rPr>
        <w:t>2</w:t>
      </w:r>
      <w:r>
        <w:rPr>
          <w:rFonts w:ascii="Times New Roman" w:hAnsi="Times New Roman" w:hint="eastAsia"/>
        </w:rPr>
        <w:t>）。请回答下列问题：</w:t>
      </w:r>
    </w:p>
    <w:p w:rsidR="00A436BF">
      <w:pPr>
        <w:jc w:val="left"/>
        <w:rPr>
          <w:rFonts w:ascii="Times New Roman" w:hAnsi="Times New Roman"/>
        </w:rPr>
      </w:pPr>
      <w:r>
        <w:rPr>
          <w:noProof/>
        </w:rPr>
        <w:drawing>
          <wp:inline distT="0" distB="0" distL="0" distR="0">
            <wp:extent cx="5295900" cy="8794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xmlns:r="http://schemas.openxmlformats.org/officeDocument/2006/relationships" r:embed="rId19"/>
                    <a:stretch>
                      <a:fillRect/>
                    </a:stretch>
                  </pic:blipFill>
                  <pic:spPr>
                    <a:xfrm>
                      <a:off x="0" y="0"/>
                      <a:ext cx="5295900" cy="879787"/>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b/>
      </w:r>
      <w:r>
        <w:rPr>
          <w:rFonts w:ascii="Times New Roman" w:hAnsi="Times New Roman" w:hint="eastAsia"/>
        </w:rPr>
        <w:t>图</w:t>
      </w:r>
      <w:r>
        <w:rPr>
          <w:rFonts w:ascii="Times New Roman" w:hAnsi="Times New Roman" w:hint="eastAsia"/>
        </w:rPr>
        <w:t>1</w:t>
      </w:r>
      <w:r>
        <w:rPr>
          <w:rFonts w:ascii="Times New Roman" w:hAnsi="Times New Roman" w:hint="eastAsia"/>
        </w:rPr>
        <w:tab/>
      </w:r>
      <w:r>
        <w:rPr>
          <w:rFonts w:ascii="Times New Roman" w:hAnsi="Times New Roman" w:hint="eastAsia"/>
        </w:rPr>
        <w:tab/>
      </w:r>
      <w:r>
        <w:rPr>
          <w:rFonts w:ascii="Times New Roman" w:hAnsi="Times New Roman" w:hint="eastAsia"/>
        </w:rPr>
        <w:t>图</w:t>
      </w:r>
      <w:r>
        <w:rPr>
          <w:rFonts w:ascii="Times New Roman" w:hAnsi="Times New Roman" w:hint="eastAsia"/>
        </w:rPr>
        <w:t>2</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）图</w:t>
      </w:r>
      <w:r>
        <w:rPr>
          <w:rFonts w:ascii="Times New Roman" w:hAnsi="Times New Roman" w:hint="eastAsia"/>
        </w:rPr>
        <w:t>1</w:t>
      </w:r>
      <w:r>
        <w:rPr>
          <w:rFonts w:ascii="Times New Roman" w:hAnsi="Times New Roman" w:hint="eastAsia"/>
        </w:rPr>
        <w:t>中</w:t>
      </w:r>
      <w:r>
        <w:rPr>
          <w:rFonts w:ascii="Times New Roman" w:hAnsi="Times New Roman" w:hint="eastAsia"/>
        </w:rPr>
        <w:t>Cas9</w:t>
      </w:r>
      <w:r>
        <w:rPr>
          <w:rFonts w:ascii="Times New Roman" w:hAnsi="Times New Roman" w:hint="eastAsia"/>
        </w:rPr>
        <w:t>酶作用于</w:t>
      </w:r>
      <w:r>
        <w:rPr>
          <w:rFonts w:ascii="Times New Roman" w:hAnsi="Times New Roman" w:hint="eastAsia"/>
        </w:rPr>
        <w:t>DNA</w:t>
      </w:r>
      <w:r>
        <w:rPr>
          <w:rFonts w:ascii="Times New Roman" w:hAnsi="Times New Roman" w:hint="eastAsia"/>
        </w:rPr>
        <w:t>某特定部位的</w:t>
      </w:r>
      <w:r>
        <w:rPr>
          <w:rFonts w:ascii="Times New Roman" w:hAnsi="Times New Roman" w:hint="eastAsia"/>
        </w:rPr>
        <w:t>______</w:t>
      </w:r>
      <w:r>
        <w:rPr>
          <w:rFonts w:ascii="Times New Roman" w:hAnsi="Times New Roman" w:hint="eastAsia"/>
        </w:rPr>
        <w:t>键。</w:t>
      </w:r>
      <w:r>
        <w:rPr>
          <w:rFonts w:ascii="Times New Roman" w:hAnsi="Times New Roman" w:hint="eastAsia"/>
        </w:rPr>
        <w:t>CRISPR/Cas9</w:t>
      </w:r>
      <w:r>
        <w:rPr>
          <w:rFonts w:ascii="Times New Roman" w:hAnsi="Times New Roman" w:hint="eastAsia"/>
        </w:rPr>
        <w:t>编辑系统能特异性识别某段特定</w:t>
      </w:r>
      <w:r>
        <w:rPr>
          <w:rFonts w:ascii="Times New Roman" w:hAnsi="Times New Roman" w:hint="eastAsia"/>
        </w:rPr>
        <w:t>DNA</w:t>
      </w:r>
      <w:r>
        <w:rPr>
          <w:rFonts w:ascii="Times New Roman" w:hAnsi="Times New Roman" w:hint="eastAsia"/>
        </w:rPr>
        <w:t>序列的原理是依靠</w:t>
      </w:r>
      <w:r>
        <w:rPr>
          <w:rFonts w:ascii="Times New Roman" w:hAnsi="Times New Roman" w:hint="eastAsia"/>
        </w:rPr>
        <w:t>______</w:t>
      </w:r>
      <w:r>
        <w:rPr>
          <w:rFonts w:ascii="Times New Roman" w:hAnsi="Times New Roman" w:hint="eastAsia"/>
        </w:rPr>
        <w:t>与特定</w:t>
      </w:r>
      <w:r>
        <w:rPr>
          <w:rFonts w:ascii="Times New Roman" w:hAnsi="Times New Roman" w:hint="eastAsia"/>
        </w:rPr>
        <w:t>DNA</w:t>
      </w:r>
      <w:r>
        <w:rPr>
          <w:rFonts w:ascii="Times New Roman" w:hAnsi="Times New Roman" w:hint="eastAsia"/>
        </w:rPr>
        <w:t>序列进行</w:t>
      </w:r>
      <w:r>
        <w:rPr>
          <w:rFonts w:ascii="Times New Roman" w:hAnsi="Times New Roman" w:hint="eastAsia"/>
        </w:rPr>
        <w:t>______</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CBE</w:t>
      </w:r>
      <w:r>
        <w:rPr>
          <w:rFonts w:ascii="Times New Roman" w:hAnsi="Times New Roman" w:hint="eastAsia"/>
        </w:rPr>
        <w:t>编辑</w:t>
      </w:r>
      <w:r>
        <w:rPr>
          <w:rFonts w:ascii="Times New Roman" w:hAnsi="Times New Roman" w:hint="eastAsia"/>
        </w:rPr>
        <w:t>系统将靶位点</w:t>
      </w:r>
      <w:r>
        <w:rPr>
          <w:rFonts w:ascii="Times New Roman" w:hAnsi="Times New Roman" w:hint="eastAsia"/>
        </w:rPr>
        <w:t>胞嘧啶脱氨基后，细胞复制</w:t>
      </w:r>
      <w:r>
        <w:rPr>
          <w:rFonts w:ascii="Times New Roman" w:hAnsi="Times New Roman" w:hint="eastAsia"/>
        </w:rPr>
        <w:t>______</w:t>
      </w:r>
      <w:r>
        <w:rPr>
          <w:rFonts w:ascii="Times New Roman" w:hAnsi="Times New Roman" w:hint="eastAsia"/>
        </w:rPr>
        <w:t>次，子代</w:t>
      </w:r>
      <w:r>
        <w:rPr>
          <w:rFonts w:ascii="Times New Roman" w:hAnsi="Times New Roman" w:hint="eastAsia"/>
        </w:rPr>
        <w:t>DNA</w:t>
      </w:r>
      <w:r>
        <w:rPr>
          <w:rFonts w:ascii="Times New Roman" w:hAnsi="Times New Roman" w:hint="eastAsia"/>
        </w:rPr>
        <w:t>中靶位点碱基对由</w:t>
      </w:r>
      <w:r>
        <w:rPr>
          <w:rFonts w:ascii="Times New Roman" w:hAnsi="Times New Roman" w:hint="eastAsia"/>
        </w:rPr>
        <w:t>C-G</w:t>
      </w:r>
      <w:r>
        <w:rPr>
          <w:rFonts w:ascii="Times New Roman" w:hAnsi="Times New Roman" w:hint="eastAsia"/>
        </w:rPr>
        <w:t>彻底替换成</w:t>
      </w:r>
      <w:r>
        <w:rPr>
          <w:rFonts w:ascii="Times New Roman" w:hAnsi="Times New Roman" w:hint="eastAsia"/>
        </w:rPr>
        <w:t>______</w:t>
      </w:r>
      <w:r>
        <w:rPr>
          <w:rFonts w:ascii="Times New Roman" w:hAnsi="Times New Roman" w:hint="eastAsia"/>
        </w:rPr>
        <w:t>，实现单碱基编辑。</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）基因编辑可能造成非目标序列的碱基改变，称为脱靶。下图是我国科研工作者建立了一种脱靶检测技术。在小鼠受精卵分裂到</w:t>
      </w:r>
      <w:r>
        <w:rPr>
          <w:rFonts w:ascii="Times New Roman" w:hAnsi="Times New Roman" w:hint="eastAsia"/>
        </w:rPr>
        <w:t>2</w:t>
      </w:r>
      <w:r>
        <w:rPr>
          <w:rFonts w:ascii="Times New Roman" w:hAnsi="Times New Roman" w:hint="eastAsia"/>
        </w:rPr>
        <w:t>细胞时期，编辑其中</w:t>
      </w:r>
      <w:r>
        <w:rPr>
          <w:rFonts w:ascii="Times New Roman" w:hAnsi="Times New Roman" w:hint="eastAsia"/>
        </w:rPr>
        <w:t>1</w:t>
      </w:r>
      <w:r>
        <w:rPr>
          <w:rFonts w:ascii="Times New Roman" w:hAnsi="Times New Roman" w:hint="eastAsia"/>
        </w:rPr>
        <w:t>个细胞，并使用红色荧光蛋白将其标记。当小鼠胚胎发育到</w:t>
      </w:r>
      <w:r>
        <w:rPr>
          <w:rFonts w:ascii="Times New Roman" w:hAnsi="Times New Roman" w:hint="eastAsia"/>
        </w:rPr>
        <w:t>14.5</w:t>
      </w:r>
      <w:r>
        <w:rPr>
          <w:rFonts w:ascii="Times New Roman" w:hAnsi="Times New Roman" w:hint="eastAsia"/>
        </w:rPr>
        <w:t>天时，将整个小鼠胚胎消化成为单细胞，再利用细胞分选技术，进行全基因组测序，比较两组差异。</w:t>
      </w:r>
    </w:p>
    <w:p w:rsidR="00A436BF">
      <w:pPr>
        <w:jc w:val="left"/>
        <w:rPr>
          <w:rFonts w:ascii="Times New Roman" w:hAnsi="Times New Roman"/>
        </w:rPr>
      </w:pPr>
      <w:r>
        <w:rPr>
          <w:noProof/>
        </w:rPr>
        <w:drawing>
          <wp:inline distT="0" distB="0" distL="0" distR="0">
            <wp:extent cx="4019550" cy="101473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xmlns:r="http://schemas.openxmlformats.org/officeDocument/2006/relationships" r:embed="rId20"/>
                    <a:stretch>
                      <a:fillRect/>
                    </a:stretch>
                  </pic:blipFill>
                  <pic:spPr>
                    <a:xfrm>
                      <a:off x="0" y="0"/>
                      <a:ext cx="4030638" cy="1017692"/>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ab/>
        <w:t xml:space="preserve">        </w:t>
      </w:r>
      <w:r>
        <w:rPr>
          <w:rFonts w:ascii="Times New Roman" w:hAnsi="Times New Roman" w:hint="eastAsia"/>
        </w:rPr>
        <w:t>图</w:t>
      </w:r>
      <w:r>
        <w:rPr>
          <w:rFonts w:ascii="Times New Roman" w:hAnsi="Times New Roman" w:hint="eastAsia"/>
        </w:rPr>
        <w:t>3</w:t>
      </w:r>
    </w:p>
    <w:p w:rsidR="00A436BF">
      <w:pPr>
        <w:jc w:val="left"/>
        <w:rPr>
          <w:rFonts w:ascii="Times New Roman" w:hAnsi="Times New Roman"/>
        </w:rPr>
      </w:pPr>
      <w:r>
        <w:rPr>
          <w:rFonts w:ascii="Times New Roman" w:hAnsi="Times New Roman" w:hint="eastAsia"/>
        </w:rPr>
        <w:t>①小鼠受精卵可以从雌鼠</w:t>
      </w:r>
      <w:r>
        <w:rPr>
          <w:rFonts w:ascii="Times New Roman" w:hAnsi="Times New Roman" w:hint="eastAsia"/>
        </w:rPr>
        <w:t>______</w:t>
      </w:r>
      <w:r>
        <w:rPr>
          <w:rFonts w:ascii="Times New Roman" w:hAnsi="Times New Roman" w:hint="eastAsia"/>
        </w:rPr>
        <w:t>中采集或通过</w:t>
      </w:r>
      <w:r>
        <w:rPr>
          <w:rFonts w:ascii="Times New Roman" w:hAnsi="Times New Roman" w:hint="eastAsia"/>
        </w:rPr>
        <w:t>______</w:t>
      </w:r>
      <w:r>
        <w:rPr>
          <w:rFonts w:ascii="Times New Roman" w:hAnsi="Times New Roman" w:hint="eastAsia"/>
        </w:rPr>
        <w:t>技术获得。当小鼠胚胎发育到</w:t>
      </w:r>
      <w:r>
        <w:rPr>
          <w:rFonts w:ascii="Times New Roman" w:hAnsi="Times New Roman" w:hint="eastAsia"/>
        </w:rPr>
        <w:t>14.5</w:t>
      </w:r>
      <w:r>
        <w:rPr>
          <w:rFonts w:ascii="Times New Roman" w:hAnsi="Times New Roman" w:hint="eastAsia"/>
        </w:rPr>
        <w:t>天时，将整个小鼠胚胎先用</w:t>
      </w:r>
      <w:r>
        <w:rPr>
          <w:rFonts w:ascii="Times New Roman" w:hAnsi="Times New Roman" w:hint="eastAsia"/>
        </w:rPr>
        <w:t>______</w:t>
      </w:r>
      <w:r>
        <w:rPr>
          <w:rFonts w:ascii="Times New Roman" w:hAnsi="Times New Roman" w:hint="eastAsia"/>
        </w:rPr>
        <w:t>处理，分散成单细胞再进行分选。</w:t>
      </w:r>
    </w:p>
    <w:p w:rsidR="00A436BF">
      <w:pPr>
        <w:jc w:val="left"/>
        <w:rPr>
          <w:rFonts w:ascii="Times New Roman" w:hAnsi="Times New Roman"/>
        </w:rPr>
      </w:pPr>
      <w:r>
        <w:rPr>
          <w:rFonts w:ascii="Times New Roman" w:hAnsi="Times New Roman" w:hint="eastAsia"/>
        </w:rPr>
        <w:t>②图中的标记基因的作用是</w:t>
      </w:r>
      <w:r>
        <w:rPr>
          <w:rFonts w:ascii="Times New Roman" w:hAnsi="Times New Roman" w:hint="eastAsia"/>
        </w:rPr>
        <w:t>______</w:t>
      </w:r>
      <w:r>
        <w:rPr>
          <w:rFonts w:ascii="Times New Roman" w:hAnsi="Times New Roman" w:hint="eastAsia"/>
        </w:rPr>
        <w:t>。</w:t>
      </w:r>
    </w:p>
    <w:p w:rsidR="00A436BF">
      <w:pPr>
        <w:jc w:val="left"/>
        <w:rPr>
          <w:rFonts w:ascii="Times New Roman" w:hAnsi="Times New Roman"/>
        </w:rPr>
      </w:pPr>
      <w:r>
        <w:rPr>
          <w:rFonts w:ascii="Times New Roman" w:hAnsi="Times New Roman" w:hint="eastAsia"/>
        </w:rPr>
        <w:t>③在该实验中，没有编辑的那个细胞发育出的细胞的作用是</w:t>
      </w:r>
      <w:r>
        <w:rPr>
          <w:rFonts w:ascii="Times New Roman" w:hAnsi="Times New Roman" w:hint="eastAsia"/>
        </w:rPr>
        <w:t>______</w:t>
      </w:r>
      <w:r>
        <w:rPr>
          <w:rFonts w:ascii="Times New Roman" w:hAnsi="Times New Roman" w:hint="eastAsia"/>
        </w:rPr>
        <w:t>。经检测，如果两种细胞之间存在基因组碱基序列上的差异，这种差异就是</w:t>
      </w:r>
      <w:r>
        <w:rPr>
          <w:rFonts w:ascii="Times New Roman" w:hAnsi="Times New Roman" w:hint="eastAsia"/>
        </w:rPr>
        <w:t>______</w:t>
      </w:r>
      <w:r>
        <w:rPr>
          <w:rFonts w:ascii="Times New Roman" w:hAnsi="Times New Roman" w:hint="eastAsia"/>
        </w:rPr>
        <w:t>引起的。与用同一品系小鼠不同受精卵进行脱靶检测相比，上述脱靶检测技术更加精准，这是因为</w:t>
      </w:r>
      <w:r>
        <w:rPr>
          <w:rFonts w:ascii="Times New Roman" w:hAnsi="Times New Roman" w:hint="eastAsia"/>
        </w:rPr>
        <w:t>______</w:t>
      </w:r>
      <w:r>
        <w:rPr>
          <w:rFonts w:ascii="Times New Roman" w:hAnsi="Times New Roman" w:hint="eastAsia"/>
        </w:rPr>
        <w:t>。</w:t>
      </w:r>
    </w:p>
    <w:p w:rsidR="00A436BF">
      <w:pPr>
        <w:jc w:val="left"/>
        <w:rPr>
          <w:rFonts w:ascii="Times New Roman" w:hAnsi="Times New Roman"/>
        </w:rPr>
      </w:pPr>
      <w:r>
        <w:rPr>
          <w:rFonts w:ascii="Times New Roman" w:hAnsi="Times New Roman"/>
        </w:rPr>
        <w:t>22</w:t>
      </w:r>
      <w:r>
        <w:rPr>
          <w:rFonts w:ascii="Times New Roman" w:hAnsi="Times New Roman"/>
        </w:rPr>
        <w:t>．（</w:t>
      </w:r>
      <w:r>
        <w:rPr>
          <w:rFonts w:ascii="Times New Roman" w:hAnsi="Times New Roman"/>
        </w:rPr>
        <w:t>11</w:t>
      </w:r>
      <w:r>
        <w:rPr>
          <w:rFonts w:ascii="Times New Roman" w:hAnsi="Times New Roman" w:hint="eastAsia"/>
        </w:rPr>
        <w:t>分</w:t>
      </w:r>
      <w:r>
        <w:rPr>
          <w:rFonts w:ascii="Times New Roman" w:hAnsi="Times New Roman"/>
        </w:rPr>
        <w:t>）</w:t>
      </w:r>
      <w:r>
        <w:rPr>
          <w:rFonts w:ascii="Times New Roman" w:hAnsi="Times New Roman" w:hint="eastAsia"/>
        </w:rPr>
        <w:t>籼稻</w:t>
      </w:r>
      <w:r>
        <w:rPr>
          <w:rFonts w:ascii="Times New Roman" w:hAnsi="Times New Roman"/>
        </w:rPr>
        <w:t>（</w:t>
      </w:r>
      <w:r>
        <w:rPr>
          <w:rFonts w:ascii="Times New Roman" w:hAnsi="Times New Roman" w:hint="eastAsia"/>
        </w:rPr>
        <w:t>染色体组成表示为</w:t>
      </w:r>
      <w:r>
        <w:rPr>
          <w:rFonts w:ascii="Times New Roman" w:hAnsi="Times New Roman"/>
        </w:rPr>
        <w:t>MM</w:t>
      </w:r>
      <w:r>
        <w:rPr>
          <w:rFonts w:ascii="Times New Roman" w:hAnsi="Times New Roman"/>
        </w:rPr>
        <w:t>）</w:t>
      </w:r>
      <w:r>
        <w:rPr>
          <w:rFonts w:ascii="Times New Roman" w:hAnsi="Times New Roman" w:hint="eastAsia"/>
        </w:rPr>
        <w:t>和粳稻</w:t>
      </w:r>
      <w:r>
        <w:rPr>
          <w:rFonts w:ascii="Times New Roman" w:hAnsi="Times New Roman"/>
        </w:rPr>
        <w:t>（</w:t>
      </w:r>
      <w:r>
        <w:rPr>
          <w:rFonts w:ascii="Times New Roman" w:hAnsi="Times New Roman" w:hint="eastAsia"/>
        </w:rPr>
        <w:t>染色体组成表示为</w:t>
      </w:r>
      <w:r>
        <w:rPr>
          <w:rFonts w:ascii="Times New Roman" w:hAnsi="Times New Roman"/>
        </w:rPr>
        <w:t>NN</w:t>
      </w:r>
      <w:r>
        <w:rPr>
          <w:rFonts w:ascii="Times New Roman" w:hAnsi="Times New Roman"/>
        </w:rPr>
        <w:t>）</w:t>
      </w:r>
      <w:r>
        <w:rPr>
          <w:rFonts w:ascii="Times New Roman" w:hAnsi="Times New Roman" w:hint="eastAsia"/>
        </w:rPr>
        <w:t>的杂交种具有抗逆性强、产量高的优势，但杂交种的部分花粉败育。经检测，</w:t>
      </w:r>
      <w:r>
        <w:rPr>
          <w:rFonts w:ascii="Times New Roman" w:hAnsi="Times New Roman"/>
        </w:rPr>
        <w:t>F</w:t>
      </w:r>
      <w:r>
        <w:rPr>
          <w:rFonts w:ascii="Times New Roman" w:hAnsi="Times New Roman" w:cs="Cambria Math" w:hint="eastAsia"/>
          <w:vertAlign w:val="subscript"/>
        </w:rPr>
        <w:t>1</w:t>
      </w:r>
      <w:r>
        <w:rPr>
          <w:rFonts w:ascii="Times New Roman" w:hAnsi="Times New Roman" w:hint="eastAsia"/>
        </w:rPr>
        <w:t>所有花粉中均存在某种杀死花粉的毒素蛋白，但只有育性正常的花粉中存在一种对应的解毒蛋白。进一步研究发现，编码这两种蛋白的基因均为位于籼稻</w:t>
      </w:r>
      <w:r>
        <w:rPr>
          <w:rFonts w:ascii="Times New Roman" w:hAnsi="Times New Roman"/>
        </w:rPr>
        <w:t>12</w:t>
      </w:r>
      <w:r>
        <w:rPr>
          <w:rFonts w:ascii="Times New Roman" w:hAnsi="Times New Roman" w:hint="eastAsia"/>
        </w:rPr>
        <w:t>号染色体上的</w:t>
      </w:r>
      <w:r>
        <w:rPr>
          <w:rFonts w:ascii="Times New Roman" w:hAnsi="Times New Roman"/>
        </w:rPr>
        <w:t>R</w:t>
      </w:r>
      <w:r>
        <w:rPr>
          <w:rFonts w:ascii="Times New Roman" w:hAnsi="Times New Roman" w:hint="eastAsia"/>
        </w:rPr>
        <w:t>区，该区的基因不发生交换，如下图</w:t>
      </w:r>
      <w:r>
        <w:rPr>
          <w:rFonts w:ascii="Times New Roman" w:hAnsi="Times New Roman"/>
        </w:rPr>
        <w:t>（</w:t>
      </w:r>
      <w:r>
        <w:rPr>
          <w:rFonts w:ascii="Times New Roman" w:hAnsi="Times New Roman" w:hint="eastAsia"/>
        </w:rPr>
        <w:t>注：粳稻</w:t>
      </w:r>
      <w:r>
        <w:rPr>
          <w:rFonts w:ascii="Times New Roman" w:hAnsi="Times New Roman"/>
        </w:rPr>
        <w:t>12</w:t>
      </w:r>
      <w:r>
        <w:rPr>
          <w:rFonts w:ascii="Times New Roman" w:hAnsi="Times New Roman" w:hint="eastAsia"/>
        </w:rPr>
        <w:t>号染色体上无</w:t>
      </w:r>
      <w:r>
        <w:rPr>
          <w:rFonts w:ascii="Times New Roman" w:hAnsi="Times New Roman"/>
        </w:rPr>
        <w:t>B</w:t>
      </w:r>
      <w:r>
        <w:rPr>
          <w:rFonts w:ascii="Times New Roman" w:hAnsi="Times New Roman" w:hint="eastAsia"/>
        </w:rPr>
        <w:t>、</w:t>
      </w:r>
      <w:r>
        <w:rPr>
          <w:rFonts w:ascii="Times New Roman" w:hAnsi="Times New Roman"/>
        </w:rPr>
        <w:t>C</w:t>
      </w:r>
      <w:r>
        <w:rPr>
          <w:rFonts w:ascii="Times New Roman" w:hAnsi="Times New Roman" w:hint="eastAsia"/>
        </w:rPr>
        <w:t>、</w:t>
      </w:r>
      <w:r>
        <w:rPr>
          <w:rFonts w:ascii="Times New Roman" w:hAnsi="Times New Roman"/>
        </w:rPr>
        <w:t>D</w:t>
      </w:r>
      <w:r>
        <w:rPr>
          <w:rFonts w:ascii="Times New Roman" w:hAnsi="Times New Roman" w:hint="eastAsia"/>
        </w:rPr>
        <w:t>的等位基因。</w:t>
      </w:r>
      <w:r>
        <w:rPr>
          <w:rFonts w:ascii="Times New Roman" w:hAnsi="Times New Roman"/>
        </w:rPr>
        <w:t>）</w:t>
      </w:r>
      <w:r>
        <w:rPr>
          <w:rFonts w:ascii="Times New Roman" w:hAnsi="Times New Roman" w:hint="eastAsia"/>
        </w:rPr>
        <w:t>。科研人员将纯合籼稻和纯合粳稻杂交，获得</w:t>
      </w:r>
      <w:r>
        <w:rPr>
          <w:rFonts w:ascii="Times New Roman" w:hAnsi="Times New Roman"/>
        </w:rPr>
        <w:t>F</w:t>
      </w:r>
      <w:r>
        <w:rPr>
          <w:rFonts w:ascii="Times New Roman" w:hAnsi="Times New Roman" w:cs="Cambria Math" w:hint="eastAsia"/>
          <w:vertAlign w:val="subscript"/>
        </w:rPr>
        <w:t>1</w:t>
      </w:r>
      <w:r>
        <w:rPr>
          <w:rFonts w:ascii="Times New Roman" w:hAnsi="Times New Roman"/>
        </w:rPr>
        <w:t>，</w:t>
      </w:r>
      <w:r>
        <w:rPr>
          <w:rFonts w:ascii="Times New Roman" w:hAnsi="Times New Roman"/>
        </w:rPr>
        <w:t>F</w:t>
      </w:r>
      <w:r>
        <w:rPr>
          <w:rFonts w:ascii="Times New Roman" w:hAnsi="Times New Roman" w:cs="Cambria Math" w:hint="eastAsia"/>
          <w:vertAlign w:val="subscript"/>
        </w:rPr>
        <w:t>1</w:t>
      </w:r>
      <w:r>
        <w:rPr>
          <w:rFonts w:ascii="Times New Roman" w:hAnsi="Times New Roman" w:hint="eastAsia"/>
        </w:rPr>
        <w:t>自交获得</w:t>
      </w:r>
      <w:r>
        <w:rPr>
          <w:rFonts w:ascii="Times New Roman" w:hAnsi="Times New Roman"/>
        </w:rPr>
        <w:t>F</w:t>
      </w:r>
      <w:r>
        <w:rPr>
          <w:rFonts w:ascii="Times New Roman" w:hAnsi="Times New Roman" w:cs="Cambria Math" w:hint="eastAsia"/>
          <w:vertAlign w:val="subscript"/>
        </w:rPr>
        <w:t>2</w:t>
      </w:r>
      <w:r>
        <w:rPr>
          <w:rFonts w:ascii="Times New Roman" w:hAnsi="Times New Roman"/>
        </w:rPr>
        <w:t>，</w:t>
      </w:r>
      <w:r>
        <w:rPr>
          <w:rFonts w:ascii="Times New Roman" w:hAnsi="Times New Roman"/>
        </w:rPr>
        <w:t>F</w:t>
      </w:r>
      <w:r>
        <w:rPr>
          <w:rFonts w:ascii="Times New Roman" w:hAnsi="Times New Roman" w:cs="Cambria Math" w:hint="eastAsia"/>
          <w:vertAlign w:val="subscript"/>
        </w:rPr>
        <w:t>2</w:t>
      </w:r>
      <w:r>
        <w:rPr>
          <w:rFonts w:ascii="Times New Roman" w:hAnsi="Times New Roman" w:hint="eastAsia"/>
        </w:rPr>
        <w:t>中仅有</w:t>
      </w:r>
      <w:r>
        <w:rPr>
          <w:rFonts w:ascii="Times New Roman" w:hAnsi="Times New Roman" w:hint="eastAsia"/>
        </w:rPr>
        <w:t>籼一粳</w:t>
      </w:r>
      <w:r>
        <w:rPr>
          <w:rFonts w:ascii="Times New Roman" w:hAnsi="Times New Roman" w:hint="eastAsia"/>
        </w:rPr>
        <w:t>杂交种和籼稻，且二者比例接近</w:t>
      </w:r>
      <w:r>
        <w:rPr>
          <w:rFonts w:ascii="Times New Roman" w:hAnsi="Times New Roman"/>
        </w:rPr>
        <w:t>1</w:t>
      </w:r>
      <w:r>
        <w:rPr>
          <w:rFonts w:ascii="Times New Roman" w:hAnsi="Times New Roman" w:hint="eastAsia"/>
        </w:rPr>
        <w:t>：</w:t>
      </w:r>
      <w:r>
        <w:rPr>
          <w:rFonts w:ascii="Times New Roman" w:hAnsi="Times New Roman"/>
        </w:rPr>
        <w:t>1</w:t>
      </w:r>
      <w:r>
        <w:rPr>
          <w:rFonts w:ascii="Times New Roman" w:hAnsi="Times New Roman" w:hint="eastAsia"/>
        </w:rPr>
        <w:t>。请回答下列问题：</w:t>
      </w:r>
    </w:p>
    <w:p w:rsidR="00A436BF">
      <w:pPr>
        <w:jc w:val="left"/>
        <w:rPr>
          <w:rFonts w:ascii="Times New Roman" w:hAnsi="Times New Roman"/>
        </w:rPr>
      </w:pPr>
      <w:r>
        <w:rPr>
          <w:noProof/>
        </w:rPr>
        <w:drawing>
          <wp:inline distT="0" distB="0" distL="0" distR="0">
            <wp:extent cx="3286125" cy="80581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xmlns:r="http://schemas.openxmlformats.org/officeDocument/2006/relationships" r:embed="rId21"/>
                    <a:stretch>
                      <a:fillRect/>
                    </a:stretch>
                  </pic:blipFill>
                  <pic:spPr>
                    <a:xfrm>
                      <a:off x="0" y="0"/>
                      <a:ext cx="3292340" cy="807929"/>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用显微观察</w:t>
      </w:r>
      <w:r>
        <w:rPr>
          <w:rFonts w:ascii="Times New Roman" w:hAnsi="Times New Roman"/>
        </w:rPr>
        <w:t>F</w:t>
      </w:r>
      <w:r>
        <w:rPr>
          <w:rFonts w:ascii="Times New Roman" w:hAnsi="Times New Roman" w:cs="Cambria Math" w:hint="eastAsia"/>
          <w:vertAlign w:val="subscript"/>
        </w:rPr>
        <w:t>1</w:t>
      </w:r>
      <w:r>
        <w:rPr>
          <w:rFonts w:ascii="Times New Roman" w:hAnsi="Times New Roman" w:hint="eastAsia"/>
        </w:rPr>
        <w:t>产生的花粉中有一半出现异常</w:t>
      </w:r>
      <w:r>
        <w:rPr>
          <w:rFonts w:ascii="Times New Roman" w:hAnsi="Times New Roman"/>
        </w:rPr>
        <w:t>（</w:t>
      </w:r>
      <w:r>
        <w:rPr>
          <w:rFonts w:ascii="Times New Roman" w:hAnsi="Times New Roman" w:hint="eastAsia"/>
        </w:rPr>
        <w:t>败育</w:t>
      </w:r>
      <w:r>
        <w:rPr>
          <w:rFonts w:ascii="Times New Roman" w:hAnsi="Times New Roman"/>
        </w:rPr>
        <w:t>）</w:t>
      </w:r>
      <w:r>
        <w:rPr>
          <w:rFonts w:ascii="Times New Roman" w:hAnsi="Times New Roman" w:hint="eastAsia"/>
        </w:rPr>
        <w:t>，则</w:t>
      </w:r>
      <w:r>
        <w:rPr>
          <w:rFonts w:ascii="Times New Roman" w:hAnsi="Times New Roman"/>
        </w:rPr>
        <w:t>F</w:t>
      </w:r>
      <w:r>
        <w:rPr>
          <w:rFonts w:ascii="Times New Roman" w:hAnsi="Times New Roman" w:cs="Cambria Math"/>
        </w:rPr>
        <w:t>₁</w:t>
      </w:r>
      <w:r>
        <w:rPr>
          <w:rFonts w:ascii="Times New Roman" w:hAnsi="Times New Roman"/>
        </w:rPr>
        <w:t>F</w:t>
      </w:r>
      <w:r>
        <w:rPr>
          <w:rFonts w:ascii="Times New Roman" w:hAnsi="Times New Roman" w:cs="Cambria Math" w:hint="eastAsia"/>
          <w:vertAlign w:val="subscript"/>
        </w:rPr>
        <w:t>1</w:t>
      </w:r>
      <w:r>
        <w:rPr>
          <w:rFonts w:ascii="Times New Roman" w:hAnsi="Times New Roman" w:hint="eastAsia"/>
        </w:rPr>
        <w:t>植株产生的染色体组成为</w:t>
      </w:r>
      <w:r>
        <w:rPr>
          <w:rFonts w:ascii="Times New Roman" w:hAnsi="Times New Roman"/>
        </w:rPr>
        <w:t>______</w:t>
      </w:r>
      <w:r>
        <w:rPr>
          <w:rFonts w:ascii="Times New Roman" w:hAnsi="Times New Roman" w:hint="eastAsia"/>
        </w:rPr>
        <w:t>的花粉败育。若用</w:t>
      </w:r>
      <w:r>
        <w:rPr>
          <w:rFonts w:ascii="Times New Roman" w:hAnsi="Times New Roman"/>
        </w:rPr>
        <w:t>F</w:t>
      </w:r>
      <w:r>
        <w:rPr>
          <w:rFonts w:ascii="Times New Roman" w:hAnsi="Times New Roman" w:cs="Cambria Math" w:hint="eastAsia"/>
          <w:vertAlign w:val="subscript"/>
        </w:rPr>
        <w:t>1</w:t>
      </w:r>
      <w:r>
        <w:rPr>
          <w:rFonts w:ascii="Times New Roman" w:hAnsi="Times New Roman" w:hint="eastAsia"/>
        </w:rPr>
        <w:t>作父本，粘稻作母本进行杂交，子代的染色体组成为</w:t>
      </w:r>
      <w:r>
        <w:rPr>
          <w:rFonts w:ascii="Times New Roman" w:hAnsi="Times New Roman"/>
        </w:rPr>
        <w:t>______</w:t>
      </w:r>
      <w:r>
        <w:rPr>
          <w:rFonts w:ascii="Times New Roman" w:hAnsi="Times New Roman" w:hint="eastAsia"/>
        </w:rPr>
        <w:t>。</w:t>
      </w:r>
    </w:p>
    <w:p w:rsidR="00A436BF">
      <w:pPr>
        <w:jc w:val="left"/>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F</w:t>
      </w:r>
      <w:r>
        <w:rPr>
          <w:rFonts w:ascii="Times New Roman" w:hAnsi="Times New Roman" w:cs="Cambria Math" w:hint="eastAsia"/>
          <w:vertAlign w:val="subscript"/>
        </w:rPr>
        <w:t>1</w:t>
      </w:r>
      <w:r>
        <w:rPr>
          <w:rFonts w:ascii="Times New Roman" w:hAnsi="Times New Roman" w:hint="eastAsia"/>
        </w:rPr>
        <w:t>杂种植株单独敲除</w:t>
      </w:r>
      <w:r>
        <w:rPr>
          <w:rFonts w:ascii="Times New Roman" w:hAnsi="Times New Roman"/>
        </w:rPr>
        <w:t>D</w:t>
      </w:r>
      <w:r>
        <w:rPr>
          <w:rFonts w:ascii="Times New Roman" w:hAnsi="Times New Roman" w:hint="eastAsia"/>
        </w:rPr>
        <w:t>基因，其花粉均不育，</w:t>
      </w:r>
      <w:r>
        <w:rPr>
          <w:rFonts w:ascii="Times New Roman" w:hAnsi="Times New Roman"/>
        </w:rPr>
        <w:t>C</w:t>
      </w:r>
      <w:r>
        <w:rPr>
          <w:rFonts w:ascii="Times New Roman" w:hAnsi="Times New Roman" w:hint="eastAsia"/>
        </w:rPr>
        <w:t>、</w:t>
      </w:r>
      <w:r>
        <w:rPr>
          <w:rFonts w:ascii="Times New Roman" w:hAnsi="Times New Roman"/>
        </w:rPr>
        <w:t>D</w:t>
      </w:r>
      <w:r>
        <w:rPr>
          <w:rFonts w:ascii="Times New Roman" w:hAnsi="Times New Roman" w:hint="eastAsia"/>
        </w:rPr>
        <w:t>基因双</w:t>
      </w:r>
      <w:r>
        <w:rPr>
          <w:rFonts w:ascii="Times New Roman" w:hAnsi="Times New Roman" w:hint="eastAsia"/>
        </w:rPr>
        <w:t>敲除植株花粉均可育。推测编码毒素蛋白的基因是</w:t>
      </w:r>
      <w:r>
        <w:rPr>
          <w:rFonts w:ascii="Times New Roman" w:hAnsi="Times New Roman"/>
        </w:rPr>
        <w:t>______</w:t>
      </w:r>
      <w:r>
        <w:rPr>
          <w:rFonts w:ascii="Times New Roman" w:hAnsi="Times New Roman"/>
        </w:rPr>
        <w:t>（</w:t>
      </w:r>
      <w:r>
        <w:rPr>
          <w:rFonts w:ascii="Times New Roman" w:hAnsi="Times New Roman" w:hint="eastAsia"/>
        </w:rPr>
        <w:t>填“</w:t>
      </w:r>
      <w:r>
        <w:rPr>
          <w:rFonts w:ascii="Times New Roman" w:hAnsi="Times New Roman"/>
        </w:rPr>
        <w:t>C</w:t>
      </w:r>
      <w:r>
        <w:rPr>
          <w:rFonts w:ascii="Times New Roman" w:hAnsi="Times New Roman" w:hint="eastAsia"/>
        </w:rPr>
        <w:t>”、“</w:t>
      </w:r>
      <w:r>
        <w:rPr>
          <w:rFonts w:ascii="Times New Roman" w:hAnsi="Times New Roman"/>
        </w:rPr>
        <w:t>D</w:t>
      </w:r>
      <w:r>
        <w:rPr>
          <w:rFonts w:ascii="Times New Roman" w:hAnsi="Times New Roman" w:hint="eastAsia"/>
        </w:rPr>
        <w:t>”</w:t>
      </w:r>
      <w:r>
        <w:rPr>
          <w:rFonts w:ascii="Times New Roman" w:hAnsi="Times New Roman"/>
        </w:rPr>
        <w:t>）</w:t>
      </w:r>
      <w:r>
        <w:rPr>
          <w:rFonts w:ascii="Times New Roman" w:hAnsi="Times New Roman" w:hint="eastAsia"/>
        </w:rPr>
        <w:t>。</w:t>
      </w:r>
    </w:p>
    <w:p w:rsidR="00A436BF">
      <w:pPr>
        <w:jc w:val="left"/>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为验证以上推测，科研人员将</w:t>
      </w:r>
      <w:r>
        <w:rPr>
          <w:rFonts w:ascii="Times New Roman" w:hAnsi="Times New Roman"/>
        </w:rPr>
        <w:t>D</w:t>
      </w:r>
      <w:r>
        <w:rPr>
          <w:rFonts w:ascii="Times New Roman" w:hAnsi="Times New Roman" w:hint="eastAsia"/>
        </w:rPr>
        <w:t>基因转入</w:t>
      </w:r>
      <w:r>
        <w:rPr>
          <w:rFonts w:ascii="Times New Roman" w:hAnsi="Times New Roman"/>
        </w:rPr>
        <w:t>F</w:t>
      </w:r>
      <w:r>
        <w:rPr>
          <w:rFonts w:ascii="Times New Roman" w:hAnsi="Times New Roman" w:cs="Cambria Math" w:hint="eastAsia"/>
          <w:vertAlign w:val="subscript"/>
        </w:rPr>
        <w:t>1</w:t>
      </w:r>
      <w:r>
        <w:rPr>
          <w:rFonts w:ascii="Times New Roman" w:hAnsi="Times New Roman" w:hint="eastAsia"/>
        </w:rPr>
        <w:t>植株，获得转入了单拷贝</w:t>
      </w:r>
      <w:r>
        <w:rPr>
          <w:rFonts w:ascii="Times New Roman" w:hAnsi="Times New Roman"/>
        </w:rPr>
        <w:t>D</w:t>
      </w:r>
      <w:r>
        <w:rPr>
          <w:rFonts w:ascii="Times New Roman" w:hAnsi="Times New Roman" w:hint="eastAsia"/>
        </w:rPr>
        <w:t>基因</w:t>
      </w:r>
      <w:r>
        <w:rPr>
          <w:rFonts w:ascii="Times New Roman" w:hAnsi="Times New Roman"/>
        </w:rPr>
        <w:t>（</w:t>
      </w:r>
      <w:r>
        <w:rPr>
          <w:rFonts w:ascii="Times New Roman" w:hAnsi="Times New Roman" w:hint="eastAsia"/>
        </w:rPr>
        <w:t>一个</w:t>
      </w:r>
      <w:r>
        <w:rPr>
          <w:rFonts w:ascii="Times New Roman" w:hAnsi="Times New Roman"/>
        </w:rPr>
        <w:t>D</w:t>
      </w:r>
      <w:r>
        <w:rPr>
          <w:rFonts w:ascii="Times New Roman" w:hAnsi="Times New Roman" w:hint="eastAsia"/>
        </w:rPr>
        <w:t>基因</w:t>
      </w:r>
      <w:r>
        <w:rPr>
          <w:rFonts w:ascii="Times New Roman" w:hAnsi="Times New Roman"/>
        </w:rPr>
        <w:t>）</w:t>
      </w:r>
      <w:r>
        <w:rPr>
          <w:rFonts w:ascii="Times New Roman" w:hAnsi="Times New Roman" w:hint="eastAsia"/>
        </w:rPr>
        <w:t>的转基因植株</w:t>
      </w:r>
      <w:r>
        <w:rPr>
          <w:rFonts w:ascii="Times New Roman" w:hAnsi="Times New Roman"/>
        </w:rPr>
        <w:t>（</w:t>
      </w:r>
      <w:r>
        <w:rPr>
          <w:rFonts w:ascii="Times New Roman" w:hAnsi="Times New Roman" w:hint="eastAsia"/>
        </w:rPr>
        <w:t>T</w:t>
      </w:r>
      <w:r>
        <w:rPr>
          <w:rFonts w:ascii="Times New Roman" w:hAnsi="Times New Roman" w:hint="eastAsia"/>
          <w:vertAlign w:val="subscript"/>
        </w:rPr>
        <w:t>0</w:t>
      </w:r>
      <w:r>
        <w:rPr>
          <w:rFonts w:ascii="Times New Roman" w:hAnsi="Times New Roman"/>
        </w:rPr>
        <w:t>），</w:t>
      </w:r>
      <w:r>
        <w:rPr>
          <w:rFonts w:ascii="Times New Roman" w:hAnsi="Times New Roman" w:hint="eastAsia"/>
        </w:rPr>
        <w:t>检测发现</w:t>
      </w:r>
      <w:r>
        <w:rPr>
          <w:rFonts w:ascii="Times New Roman" w:hAnsi="Times New Roman" w:hint="eastAsia"/>
        </w:rPr>
        <w:t>T</w:t>
      </w:r>
      <w:r>
        <w:rPr>
          <w:rFonts w:ascii="Times New Roman" w:hAnsi="Times New Roman" w:hint="eastAsia"/>
          <w:vertAlign w:val="subscript"/>
        </w:rPr>
        <w:t>0</w:t>
      </w:r>
      <w:r>
        <w:rPr>
          <w:rFonts w:ascii="Times New Roman" w:hAnsi="Times New Roman" w:hint="eastAsia"/>
        </w:rPr>
        <w:t>中转入的</w:t>
      </w:r>
      <w:r>
        <w:rPr>
          <w:rFonts w:ascii="Times New Roman" w:hAnsi="Times New Roman"/>
        </w:rPr>
        <w:t>D</w:t>
      </w:r>
      <w:r>
        <w:rPr>
          <w:rFonts w:ascii="Times New Roman" w:hAnsi="Times New Roman" w:hint="eastAsia"/>
        </w:rPr>
        <w:t>基因并未在</w:t>
      </w:r>
      <w:r>
        <w:rPr>
          <w:rFonts w:ascii="Times New Roman" w:hAnsi="Times New Roman"/>
        </w:rPr>
        <w:t>12</w:t>
      </w:r>
      <w:r>
        <w:rPr>
          <w:rFonts w:ascii="Times New Roman" w:hAnsi="Times New Roman" w:hint="eastAsia"/>
        </w:rPr>
        <w:t>号染色体上。若</w:t>
      </w:r>
      <w:r>
        <w:rPr>
          <w:rFonts w:ascii="Times New Roman" w:hAnsi="Times New Roman" w:hint="eastAsia"/>
        </w:rPr>
        <w:t>T</w:t>
      </w:r>
      <w:r>
        <w:rPr>
          <w:rFonts w:ascii="Times New Roman" w:hAnsi="Times New Roman" w:hint="eastAsia"/>
          <w:vertAlign w:val="subscript"/>
        </w:rPr>
        <w:t>0</w:t>
      </w:r>
      <w:r>
        <w:rPr>
          <w:rFonts w:ascii="Times New Roman" w:hAnsi="Times New Roman" w:hint="eastAsia"/>
        </w:rPr>
        <w:t>自交，仅检测</w:t>
      </w:r>
      <w:r>
        <w:rPr>
          <w:rFonts w:ascii="Times New Roman" w:hAnsi="Times New Roman"/>
        </w:rPr>
        <w:t>12</w:t>
      </w:r>
      <w:r>
        <w:rPr>
          <w:rFonts w:ascii="Times New Roman" w:hAnsi="Times New Roman" w:hint="eastAsia"/>
        </w:rPr>
        <w:t>号染色体的</w:t>
      </w:r>
      <w:r>
        <w:rPr>
          <w:rFonts w:ascii="Times New Roman" w:hAnsi="Times New Roman"/>
        </w:rPr>
        <w:t>R</w:t>
      </w:r>
      <w:r>
        <w:rPr>
          <w:rFonts w:ascii="Times New Roman" w:hAnsi="Times New Roman" w:hint="eastAsia"/>
        </w:rPr>
        <w:t>区，统计子代中分别与粳稻、</w:t>
      </w:r>
      <w:r>
        <w:rPr>
          <w:rFonts w:ascii="Times New Roman" w:hAnsi="Times New Roman" w:hint="eastAsia"/>
        </w:rPr>
        <w:t>粳</w:t>
      </w:r>
      <w:r>
        <w:rPr>
          <w:rFonts w:ascii="Times New Roman" w:hAnsi="Times New Roman" w:hint="eastAsia"/>
        </w:rPr>
        <w:t>—</w:t>
      </w:r>
      <w:r>
        <w:rPr>
          <w:rFonts w:ascii="Times New Roman" w:hAnsi="Times New Roman" w:hint="eastAsia"/>
        </w:rPr>
        <w:t>籼</w:t>
      </w:r>
      <w:r>
        <w:rPr>
          <w:rFonts w:ascii="Times New Roman" w:hAnsi="Times New Roman" w:hint="eastAsia"/>
        </w:rPr>
        <w:t>杂交种和籼稻</w:t>
      </w:r>
      <w:r>
        <w:rPr>
          <w:rFonts w:ascii="Times New Roman" w:hAnsi="Times New Roman"/>
        </w:rPr>
        <w:t>R</w:t>
      </w:r>
      <w:r>
        <w:rPr>
          <w:rFonts w:ascii="Times New Roman" w:hAnsi="Times New Roman" w:hint="eastAsia"/>
        </w:rPr>
        <w:t>区相同的个体比例依次为</w:t>
      </w:r>
      <w:r>
        <w:rPr>
          <w:rFonts w:ascii="Times New Roman" w:hAnsi="Times New Roman"/>
        </w:rPr>
        <w:t>______</w:t>
      </w:r>
      <w:r>
        <w:rPr>
          <w:rFonts w:ascii="Times New Roman" w:hAnsi="Times New Roman"/>
        </w:rPr>
        <w:t>（</w:t>
      </w:r>
      <w:r>
        <w:rPr>
          <w:rFonts w:ascii="Times New Roman" w:hAnsi="Times New Roman"/>
        </w:rPr>
        <w:t>2</w:t>
      </w:r>
      <w:r>
        <w:rPr>
          <w:rFonts w:ascii="Times New Roman" w:hAnsi="Times New Roman" w:hint="eastAsia"/>
        </w:rPr>
        <w:t>分</w:t>
      </w:r>
      <w:r>
        <w:rPr>
          <w:rFonts w:ascii="Times New Roman" w:hAnsi="Times New Roman"/>
        </w:rPr>
        <w:t>）</w:t>
      </w:r>
      <w:r>
        <w:rPr>
          <w:rFonts w:ascii="Times New Roman" w:hAnsi="Times New Roman" w:hint="eastAsia"/>
        </w:rPr>
        <w:t>、</w:t>
      </w:r>
      <w:r>
        <w:rPr>
          <w:rFonts w:ascii="Times New Roman" w:hAnsi="Times New Roman"/>
        </w:rPr>
        <w:t>______</w:t>
      </w:r>
      <w:r>
        <w:rPr>
          <w:rFonts w:ascii="Times New Roman" w:hAnsi="Times New Roman"/>
        </w:rPr>
        <w:t>（</w:t>
      </w:r>
      <w:r>
        <w:rPr>
          <w:rFonts w:ascii="Times New Roman" w:hAnsi="Times New Roman"/>
        </w:rPr>
        <w:t>2</w:t>
      </w:r>
      <w:r>
        <w:rPr>
          <w:rFonts w:ascii="Times New Roman" w:hAnsi="Times New Roman" w:hint="eastAsia"/>
        </w:rPr>
        <w:t>分</w:t>
      </w:r>
      <w:r>
        <w:rPr>
          <w:rFonts w:ascii="Times New Roman" w:hAnsi="Times New Roman"/>
        </w:rPr>
        <w:t>）</w:t>
      </w:r>
      <w:r>
        <w:rPr>
          <w:rFonts w:ascii="Times New Roman" w:hAnsi="Times New Roman" w:hint="eastAsia"/>
        </w:rPr>
        <w:t>、</w:t>
      </w:r>
      <w:r>
        <w:rPr>
          <w:rFonts w:ascii="Times New Roman" w:hAnsi="Times New Roman"/>
        </w:rPr>
        <w:t>______</w:t>
      </w:r>
      <w:r>
        <w:rPr>
          <w:rFonts w:ascii="Times New Roman" w:hAnsi="Times New Roman"/>
        </w:rPr>
        <w:t>（</w:t>
      </w:r>
      <w:r>
        <w:rPr>
          <w:rFonts w:ascii="Times New Roman" w:hAnsi="Times New Roman"/>
        </w:rPr>
        <w:t>2</w:t>
      </w:r>
      <w:r>
        <w:rPr>
          <w:rFonts w:ascii="Times New Roman" w:hAnsi="Times New Roman" w:hint="eastAsia"/>
        </w:rPr>
        <w:t>分</w:t>
      </w:r>
      <w:r>
        <w:rPr>
          <w:rFonts w:ascii="Times New Roman" w:hAnsi="Times New Roman"/>
        </w:rPr>
        <w:t>），</w:t>
      </w:r>
      <w:r>
        <w:rPr>
          <w:rFonts w:ascii="Times New Roman" w:hAnsi="Times New Roman" w:hint="eastAsia"/>
        </w:rPr>
        <w:t>则支持上述推测。</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）研究者发现在部分籼稻的一条</w:t>
      </w:r>
      <w:r>
        <w:rPr>
          <w:rFonts w:ascii="Times New Roman" w:hAnsi="Times New Roman" w:hint="eastAsia"/>
        </w:rPr>
        <w:t>12</w:t>
      </w:r>
      <w:r>
        <w:rPr>
          <w:rFonts w:ascii="Times New Roman" w:hAnsi="Times New Roman" w:hint="eastAsia"/>
        </w:rPr>
        <w:t>号染色体上有一段“</w:t>
      </w:r>
      <w:r>
        <w:rPr>
          <w:rFonts w:ascii="Times New Roman" w:hAnsi="Times New Roman" w:hint="eastAsia"/>
        </w:rPr>
        <w:t>DUYAO-JIEYAO</w:t>
      </w:r>
      <w:r>
        <w:rPr>
          <w:rFonts w:ascii="Times New Roman" w:hAnsi="Times New Roman" w:hint="eastAsia"/>
        </w:rPr>
        <w:t>系统”，其中</w:t>
      </w:r>
      <w:r>
        <w:rPr>
          <w:rFonts w:ascii="Times New Roman" w:hAnsi="Times New Roman" w:hint="eastAsia"/>
        </w:rPr>
        <w:t>DUYAO</w:t>
      </w:r>
      <w:r>
        <w:rPr>
          <w:rFonts w:ascii="Times New Roman" w:hAnsi="Times New Roman" w:hint="eastAsia"/>
        </w:rPr>
        <w:t>基因在二倍体阶段编码毒素，而</w:t>
      </w:r>
      <w:r>
        <w:rPr>
          <w:rFonts w:ascii="Times New Roman" w:hAnsi="Times New Roman" w:hint="eastAsia"/>
        </w:rPr>
        <w:t>JIEYAO</w:t>
      </w:r>
      <w:r>
        <w:rPr>
          <w:rFonts w:ascii="Times New Roman" w:hAnsi="Times New Roman" w:hint="eastAsia"/>
        </w:rPr>
        <w:t>基因仅在配子阶段编码解毒剂。</w:t>
      </w:r>
      <w:r>
        <w:rPr>
          <w:rFonts w:ascii="Times New Roman" w:hAnsi="Times New Roman" w:hint="eastAsia"/>
        </w:rPr>
        <w:t>DUYAO-JIEYAO</w:t>
      </w:r>
      <w:r>
        <w:rPr>
          <w:rFonts w:ascii="Times New Roman" w:hAnsi="Times New Roman" w:hint="eastAsia"/>
        </w:rPr>
        <w:t>两个基因位置足够近，在遗传时会留在同一条染色体上。这种籼稻产生的花粉不育的比例是</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A436BF">
      <w:pPr>
        <w:jc w:val="left"/>
        <w:rPr>
          <w:rFonts w:ascii="Times New Roman" w:hAnsi="Times New Roman"/>
        </w:rPr>
      </w:pPr>
      <w:r>
        <w:rPr>
          <w:rFonts w:ascii="Times New Roman" w:hAnsi="Times New Roman" w:hint="eastAsia"/>
        </w:rPr>
        <w:t>23</w:t>
      </w:r>
      <w:r>
        <w:rPr>
          <w:rFonts w:ascii="Times New Roman" w:hAnsi="Times New Roman" w:hint="eastAsia"/>
        </w:rPr>
        <w:t>．（</w:t>
      </w:r>
      <w:r>
        <w:rPr>
          <w:rFonts w:ascii="Times New Roman" w:hAnsi="Times New Roman" w:hint="eastAsia"/>
        </w:rPr>
        <w:t>13</w:t>
      </w:r>
      <w:r>
        <w:rPr>
          <w:rFonts w:ascii="Times New Roman" w:hAnsi="Times New Roman" w:hint="eastAsia"/>
        </w:rPr>
        <w:t>分）</w:t>
      </w:r>
      <w:r>
        <w:rPr>
          <w:rFonts w:ascii="Times New Roman" w:hAnsi="Times New Roman" w:hint="eastAsia"/>
        </w:rPr>
        <w:t>甲流病毒</w:t>
      </w:r>
      <w:r>
        <w:rPr>
          <w:rFonts w:ascii="Times New Roman" w:hAnsi="Times New Roman" w:hint="eastAsia"/>
        </w:rPr>
        <w:t>（</w:t>
      </w:r>
      <w:r>
        <w:rPr>
          <w:rFonts w:ascii="Times New Roman" w:hAnsi="Times New Roman" w:hint="eastAsia"/>
        </w:rPr>
        <w:t>IAV</w:t>
      </w:r>
      <w:r>
        <w:rPr>
          <w:rFonts w:ascii="Times New Roman" w:hAnsi="Times New Roman" w:hint="eastAsia"/>
        </w:rPr>
        <w:t>）是一种</w:t>
      </w:r>
      <w:r>
        <w:rPr>
          <w:rFonts w:ascii="Times New Roman" w:hAnsi="Times New Roman" w:hint="eastAsia"/>
        </w:rPr>
        <w:t>RNA</w:t>
      </w:r>
      <w:r>
        <w:rPr>
          <w:rFonts w:ascii="Times New Roman" w:hAnsi="Times New Roman" w:hint="eastAsia"/>
        </w:rPr>
        <w:t>包膜病毒。其表面存在血凝素（</w:t>
      </w:r>
      <w:r>
        <w:rPr>
          <w:rFonts w:ascii="Times New Roman" w:hAnsi="Times New Roman" w:hint="eastAsia"/>
        </w:rPr>
        <w:t>HA</w:t>
      </w:r>
      <w:r>
        <w:rPr>
          <w:rFonts w:ascii="Times New Roman" w:hAnsi="Times New Roman" w:hint="eastAsia"/>
        </w:rPr>
        <w:t>）和神经氨酸酶（</w:t>
      </w:r>
      <w:r>
        <w:rPr>
          <w:rFonts w:ascii="Times New Roman" w:hAnsi="Times New Roman" w:hint="eastAsia"/>
        </w:rPr>
        <w:t>NA</w:t>
      </w:r>
      <w:r>
        <w:rPr>
          <w:rFonts w:ascii="Times New Roman" w:hAnsi="Times New Roman" w:hint="eastAsia"/>
        </w:rPr>
        <w:t>）</w:t>
      </w:r>
      <w:r>
        <w:rPr>
          <w:rFonts w:ascii="Times New Roman" w:hAnsi="Times New Roman" w:hint="eastAsia"/>
        </w:rPr>
        <w:t>2</w:t>
      </w:r>
      <w:r>
        <w:rPr>
          <w:rFonts w:ascii="Times New Roman" w:hAnsi="Times New Roman" w:hint="eastAsia"/>
        </w:rPr>
        <w:t>种糖蛋白，血凝素帮助病毒识别宿主细胞表面的特定受体，而神经氨酸酶促进病毒的包膜（类脂膜）与宿主细胞膜融合，过程如下图所示。请回答下列问题：</w:t>
      </w:r>
    </w:p>
    <w:p w:rsidR="00A436BF">
      <w:pPr>
        <w:jc w:val="left"/>
        <w:rPr>
          <w:rFonts w:ascii="Times New Roman" w:hAnsi="Times New Roman"/>
        </w:rPr>
      </w:pPr>
      <w:r>
        <w:rPr>
          <w:noProof/>
        </w:rPr>
        <w:drawing>
          <wp:inline distT="0" distB="0" distL="0" distR="0">
            <wp:extent cx="2354580" cy="1524000"/>
            <wp:effectExtent l="19050" t="0" r="7348"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xmlns:r="http://schemas.openxmlformats.org/officeDocument/2006/relationships" r:embed="rId22" cstate="print"/>
                    <a:stretch>
                      <a:fillRect/>
                    </a:stretch>
                  </pic:blipFill>
                  <pic:spPr>
                    <a:xfrm>
                      <a:off x="0" y="0"/>
                      <a:ext cx="2354852" cy="1524000"/>
                    </a:xfrm>
                    <a:prstGeom prst="rect">
                      <a:avLst/>
                    </a:prstGeom>
                    <a:noFill/>
                    <a:ln w="9525">
                      <a:noFill/>
                      <a:miter lim="800000"/>
                      <a:headEnd/>
                      <a:tailEnd/>
                    </a:ln>
                  </pic:spPr>
                </pic:pic>
              </a:graphicData>
            </a:graphic>
          </wp:inline>
        </w:drawing>
      </w:r>
    </w:p>
    <w:p w:rsidR="00A436BF">
      <w:pPr>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IAV</w:t>
      </w:r>
      <w:r>
        <w:rPr>
          <w:rFonts w:ascii="Times New Roman" w:hAnsi="Times New Roman" w:hint="eastAsia"/>
        </w:rPr>
        <w:t>进入细胞的方式与</w:t>
      </w:r>
      <w:r>
        <w:rPr>
          <w:rFonts w:ascii="Times New Roman" w:hAnsi="Times New Roman" w:hint="eastAsia"/>
        </w:rPr>
        <w:t>T2</w:t>
      </w:r>
      <w:r>
        <w:rPr>
          <w:rFonts w:ascii="Times New Roman" w:hAnsi="Times New Roman" w:hint="eastAsia"/>
        </w:rPr>
        <w:t>噬菌体</w:t>
      </w:r>
      <w:r>
        <w:rPr>
          <w:rFonts w:ascii="Times New Roman" w:hAnsi="Times New Roman" w:hint="eastAsia"/>
        </w:rPr>
        <w:t>侵染</w:t>
      </w:r>
      <w:r>
        <w:rPr>
          <w:rFonts w:ascii="Times New Roman" w:hAnsi="Times New Roman" w:hint="eastAsia"/>
        </w:rPr>
        <w:t>大肠杆菌不同，</w:t>
      </w:r>
      <w:r>
        <w:rPr>
          <w:rFonts w:ascii="Times New Roman" w:hAnsi="Times New Roman" w:hint="eastAsia"/>
        </w:rPr>
        <w:t>IAV</w:t>
      </w:r>
      <w:r>
        <w:rPr>
          <w:rFonts w:ascii="Times New Roman" w:hAnsi="Times New Roman" w:hint="eastAsia"/>
        </w:rPr>
        <w:t>通过</w:t>
      </w:r>
      <w:r>
        <w:rPr>
          <w:rFonts w:ascii="Times New Roman" w:hAnsi="Times New Roman" w:hint="eastAsia"/>
        </w:rPr>
        <w:t>______</w:t>
      </w:r>
      <w:r>
        <w:rPr>
          <w:rFonts w:ascii="Times New Roman" w:hAnsi="Times New Roman" w:hint="eastAsia"/>
        </w:rPr>
        <w:t>方式整体进入细胞，噬菌体</w:t>
      </w:r>
      <w:r>
        <w:rPr>
          <w:rFonts w:ascii="Times New Roman" w:hAnsi="Times New Roman" w:hint="eastAsia"/>
        </w:rPr>
        <w:t>侵染</w:t>
      </w:r>
      <w:r>
        <w:rPr>
          <w:rFonts w:ascii="Times New Roman" w:hAnsi="Times New Roman" w:hint="eastAsia"/>
        </w:rPr>
        <w:t>大肠杆菌时，只有</w:t>
      </w:r>
      <w:r>
        <w:rPr>
          <w:rFonts w:ascii="Times New Roman" w:hAnsi="Times New Roman" w:hint="eastAsia"/>
        </w:rPr>
        <w:t>______</w:t>
      </w:r>
      <w:r>
        <w:rPr>
          <w:rFonts w:ascii="Times New Roman" w:hAnsi="Times New Roman" w:hint="eastAsia"/>
        </w:rPr>
        <w:t>进入细胞。</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甲流病毒</w:t>
      </w:r>
      <w:r>
        <w:rPr>
          <w:rFonts w:ascii="Times New Roman" w:hAnsi="Times New Roman" w:hint="eastAsia"/>
        </w:rPr>
        <w:t>进入机体后，能被</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分）等细胞摄取和加工处理，将抗原信息暴露在细胞表面，以便呈递给其他细胞。当</w:t>
      </w:r>
      <w:r>
        <w:rPr>
          <w:rFonts w:ascii="Times New Roman" w:hAnsi="Times New Roman" w:hint="eastAsia"/>
        </w:rPr>
        <w:t>IAV</w:t>
      </w:r>
      <w:r>
        <w:rPr>
          <w:rFonts w:ascii="Times New Roman" w:hAnsi="Times New Roman" w:hint="eastAsia"/>
        </w:rPr>
        <w:t>进入宿主细胞后，需要通过细胞免疫将宿主细胞破裂，释放出病原体，该过程中，细胞毒性</w:t>
      </w:r>
      <w:r>
        <w:rPr>
          <w:rFonts w:ascii="Times New Roman" w:hAnsi="Times New Roman" w:hint="eastAsia"/>
        </w:rPr>
        <w:t>T</w:t>
      </w:r>
      <w:r>
        <w:rPr>
          <w:rFonts w:ascii="Times New Roman" w:hAnsi="Times New Roman" w:hint="eastAsia"/>
        </w:rPr>
        <w:t>细胞的活化过程需要</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分）等参与。</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）图中</w:t>
      </w:r>
      <w:r>
        <w:rPr>
          <w:rFonts w:ascii="Times New Roman" w:hAnsi="Times New Roman" w:hint="eastAsia"/>
        </w:rPr>
        <w:t>IAV</w:t>
      </w:r>
      <w:r>
        <w:rPr>
          <w:rFonts w:ascii="Times New Roman" w:hAnsi="Times New Roman" w:hint="eastAsia"/>
        </w:rPr>
        <w:t>繁殖过程中产生的早期蛋白和晚期蛋白的场所是</w:t>
      </w:r>
      <w:r>
        <w:rPr>
          <w:rFonts w:ascii="Times New Roman" w:hAnsi="Times New Roman" w:hint="eastAsia"/>
        </w:rPr>
        <w:t>______</w:t>
      </w:r>
      <w:r>
        <w:rPr>
          <w:rFonts w:ascii="Times New Roman" w:hAnsi="Times New Roman" w:hint="eastAsia"/>
        </w:rPr>
        <w:t>。早期蛋白质的功能主要与</w:t>
      </w:r>
      <w:r>
        <w:rPr>
          <w:rFonts w:ascii="Times New Roman" w:hAnsi="Times New Roman" w:hint="eastAsia"/>
        </w:rPr>
        <w:t>______</w:t>
      </w:r>
      <w:r>
        <w:rPr>
          <w:rFonts w:ascii="Times New Roman" w:hAnsi="Times New Roman" w:hint="eastAsia"/>
        </w:rPr>
        <w:t>的合成有关。</w:t>
      </w:r>
    </w:p>
    <w:p w:rsidR="00A436BF">
      <w:pPr>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）研究者通过体外实验统计不同</w:t>
      </w:r>
      <w:r>
        <w:rPr>
          <w:rFonts w:ascii="Times New Roman" w:hAnsi="Times New Roman" w:hint="eastAsia"/>
        </w:rPr>
        <w:t>NA</w:t>
      </w:r>
      <w:r>
        <w:rPr>
          <w:rFonts w:ascii="Times New Roman" w:hAnsi="Times New Roman" w:hint="eastAsia"/>
        </w:rPr>
        <w:t>抗体对病毒</w:t>
      </w:r>
      <w:r>
        <w:rPr>
          <w:rFonts w:ascii="Times New Roman" w:hAnsi="Times New Roman" w:hint="eastAsia"/>
        </w:rPr>
        <w:t>侵染</w:t>
      </w:r>
      <w:r>
        <w:rPr>
          <w:rFonts w:ascii="Times New Roman" w:hAnsi="Times New Roman" w:hint="eastAsia"/>
        </w:rPr>
        <w:t>细胞的抑制作用，实验过程如下表。请补充完成相关内容。</w:t>
      </w:r>
    </w:p>
    <w:tbl>
      <w:tblPr>
        <w:tblStyle w:val="TableGrid"/>
        <w:tblW w:w="0" w:type="auto"/>
        <w:tblLook w:val="04A0"/>
      </w:tblPr>
      <w:tblGrid>
        <w:gridCol w:w="1809"/>
        <w:gridCol w:w="8159"/>
      </w:tblGrid>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实验步骤</w:t>
            </w:r>
          </w:p>
        </w:tc>
        <w:tc>
          <w:tcPr>
            <w:tcW w:w="8159" w:type="dxa"/>
            <w:vAlign w:val="center"/>
          </w:tcPr>
          <w:p w:rsidR="00A436BF">
            <w:pPr>
              <w:jc w:val="center"/>
              <w:rPr>
                <w:rFonts w:ascii="Times New Roman" w:hAnsi="Times New Roman"/>
              </w:rPr>
            </w:pPr>
            <w:r>
              <w:rPr>
                <w:rFonts w:ascii="Times New Roman" w:hAnsi="Times New Roman" w:hint="eastAsia"/>
              </w:rPr>
              <w:t>具体操作</w:t>
            </w:r>
          </w:p>
        </w:tc>
      </w:tr>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易感细胞的培养</w:t>
            </w:r>
          </w:p>
        </w:tc>
        <w:tc>
          <w:tcPr>
            <w:tcW w:w="8159" w:type="dxa"/>
            <w:vAlign w:val="center"/>
          </w:tcPr>
          <w:p w:rsidR="00A436BF">
            <w:pPr>
              <w:jc w:val="left"/>
              <w:rPr>
                <w:rFonts w:ascii="Times New Roman" w:hAnsi="Times New Roman"/>
              </w:rPr>
            </w:pPr>
            <w:r>
              <w:rPr>
                <w:rFonts w:ascii="Times New Roman" w:hAnsi="Times New Roman" w:hint="eastAsia"/>
              </w:rPr>
              <w:t>从犬肾脏组织中分离培养获得一种上皮样细胞，对流感病毒易感。</w:t>
            </w:r>
          </w:p>
        </w:tc>
      </w:tr>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获取抗体</w:t>
            </w:r>
          </w:p>
        </w:tc>
        <w:tc>
          <w:tcPr>
            <w:tcW w:w="8159" w:type="dxa"/>
            <w:vAlign w:val="center"/>
          </w:tcPr>
          <w:p w:rsidR="00A436BF">
            <w:pPr>
              <w:jc w:val="left"/>
              <w:rPr>
                <w:rFonts w:ascii="Times New Roman" w:hAnsi="Times New Roman"/>
              </w:rPr>
            </w:pPr>
            <w:r>
              <w:rPr>
                <w:rFonts w:ascii="Times New Roman" w:hAnsi="Times New Roman" w:hint="eastAsia"/>
              </w:rPr>
              <w:t>提取感染流感病毒后</w:t>
            </w:r>
            <w:r>
              <w:rPr>
                <w:rFonts w:ascii="Times New Roman" w:hAnsi="Times New Roman"/>
              </w:rPr>
              <w:t>63</w:t>
            </w:r>
            <w:r>
              <w:rPr>
                <w:rFonts w:ascii="Times New Roman" w:hAnsi="Times New Roman" w:hint="eastAsia"/>
              </w:rPr>
              <w:t>天、</w:t>
            </w:r>
            <w:r>
              <w:rPr>
                <w:rFonts w:ascii="Times New Roman" w:hAnsi="Times New Roman"/>
              </w:rPr>
              <w:t>21</w:t>
            </w:r>
            <w:r>
              <w:rPr>
                <w:rFonts w:ascii="Times New Roman" w:hAnsi="Times New Roman" w:hint="eastAsia"/>
              </w:rPr>
              <w:t>天的两位康复者体内的抗体</w:t>
            </w:r>
            <w:r>
              <w:rPr>
                <w:rFonts w:ascii="Times New Roman" w:hAnsi="Times New Roman"/>
              </w:rPr>
              <w:t>（</w:t>
            </w:r>
            <w:r>
              <w:rPr>
                <w:rFonts w:ascii="Times New Roman" w:hAnsi="Times New Roman" w:hint="eastAsia"/>
              </w:rPr>
              <w:t>分别为</w:t>
            </w:r>
            <w:r>
              <w:rPr>
                <w:rFonts w:ascii="Times New Roman" w:hAnsi="Times New Roman"/>
              </w:rPr>
              <w:t>D</w:t>
            </w:r>
            <w:r>
              <w:rPr>
                <w:rFonts w:ascii="Times New Roman" w:hAnsi="Times New Roman" w:cs="Cambria Math" w:hint="eastAsia"/>
                <w:vertAlign w:val="subscript"/>
              </w:rPr>
              <w:t>63</w:t>
            </w:r>
            <w:r>
              <w:rPr>
                <w:rFonts w:ascii="Times New Roman" w:hAnsi="Times New Roman" w:hint="eastAsia"/>
              </w:rPr>
              <w:t>、</w:t>
            </w:r>
            <w:r>
              <w:rPr>
                <w:rFonts w:ascii="Times New Roman" w:hAnsi="Times New Roman"/>
              </w:rPr>
              <w:t>D</w:t>
            </w:r>
            <w:r>
              <w:rPr>
                <w:rFonts w:ascii="Times New Roman" w:hAnsi="Times New Roman" w:cs="Cambria Math" w:hint="eastAsia"/>
                <w:vertAlign w:val="subscript"/>
              </w:rPr>
              <w:t>21</w:t>
            </w:r>
            <w:r>
              <w:rPr>
                <w:rFonts w:ascii="Times New Roman" w:hAnsi="Times New Roman"/>
              </w:rPr>
              <w:t>）</w:t>
            </w:r>
            <w:r>
              <w:rPr>
                <w:rFonts w:ascii="Times New Roman" w:hAnsi="Times New Roman" w:hint="eastAsia"/>
              </w:rPr>
              <w:t>和①</w:t>
            </w:r>
            <w:r>
              <w:rPr>
                <w:rFonts w:ascii="Times New Roman" w:hAnsi="Times New Roman"/>
              </w:rPr>
              <w:t>______</w:t>
            </w:r>
            <w:r>
              <w:rPr>
                <w:rFonts w:ascii="Times New Roman" w:hAnsi="Times New Roman" w:hint="eastAsia"/>
              </w:rPr>
              <w:t>体内的抗体作为对照抗体</w:t>
            </w:r>
            <w:r>
              <w:rPr>
                <w:rFonts w:ascii="Times New Roman" w:hAnsi="Times New Roman"/>
              </w:rPr>
              <w:t>，</w:t>
            </w:r>
            <w:r>
              <w:rPr>
                <w:rFonts w:ascii="Times New Roman" w:hAnsi="Times New Roman" w:hint="eastAsia"/>
              </w:rPr>
              <w:t>分别配制成</w:t>
            </w:r>
            <w:r>
              <w:rPr>
                <w:rFonts w:ascii="Times New Roman" w:hAnsi="Times New Roman"/>
              </w:rPr>
              <w:t>0</w:t>
            </w:r>
            <w:r>
              <w:rPr>
                <w:rFonts w:ascii="Times New Roman" w:hAnsi="Times New Roman" w:hint="eastAsia"/>
              </w:rPr>
              <w:t>.</w:t>
            </w:r>
            <w:r>
              <w:rPr>
                <w:rFonts w:ascii="Times New Roman" w:hAnsi="Times New Roman"/>
              </w:rPr>
              <w:t>08</w:t>
            </w:r>
            <w:r>
              <w:rPr>
                <w:rFonts w:ascii="Times New Roman" w:hAnsi="Times New Roman" w:hint="eastAsia"/>
              </w:rPr>
              <w:t>、</w:t>
            </w:r>
            <w:r>
              <w:rPr>
                <w:rFonts w:ascii="Times New Roman" w:hAnsi="Times New Roman"/>
              </w:rPr>
              <w:t>0</w:t>
            </w:r>
            <w:r>
              <w:rPr>
                <w:rFonts w:ascii="Times New Roman" w:hAnsi="Times New Roman" w:hint="eastAsia"/>
              </w:rPr>
              <w:t>.</w:t>
            </w:r>
            <w:r>
              <w:rPr>
                <w:rFonts w:ascii="Times New Roman" w:hAnsi="Times New Roman"/>
              </w:rPr>
              <w:t>26</w:t>
            </w:r>
            <w:r>
              <w:rPr>
                <w:rFonts w:ascii="Times New Roman" w:hAnsi="Times New Roman" w:hint="eastAsia"/>
              </w:rPr>
              <w:t>、</w:t>
            </w:r>
            <w:r>
              <w:rPr>
                <w:rFonts w:ascii="Times New Roman" w:hAnsi="Times New Roman"/>
              </w:rPr>
              <w:t>0</w:t>
            </w:r>
            <w:r>
              <w:rPr>
                <w:rFonts w:ascii="Times New Roman" w:hAnsi="Times New Roman" w:hint="eastAsia"/>
              </w:rPr>
              <w:t>.</w:t>
            </w:r>
            <w:r>
              <w:rPr>
                <w:rFonts w:ascii="Times New Roman" w:hAnsi="Times New Roman"/>
              </w:rPr>
              <w:t>79</w:t>
            </w:r>
            <w:r>
              <w:rPr>
                <w:rFonts w:ascii="Times New Roman" w:hAnsi="Times New Roman" w:hint="eastAsia"/>
              </w:rPr>
              <w:t>、</w:t>
            </w:r>
            <w:r>
              <w:rPr>
                <w:rFonts w:ascii="Times New Roman" w:hAnsi="Times New Roman"/>
              </w:rPr>
              <w:t>2</w:t>
            </w:r>
            <w:r>
              <w:rPr>
                <w:rFonts w:ascii="Times New Roman" w:hAnsi="Times New Roman" w:hint="eastAsia"/>
              </w:rPr>
              <w:t>.</w:t>
            </w:r>
            <w:r>
              <w:rPr>
                <w:rFonts w:ascii="Times New Roman" w:hAnsi="Times New Roman"/>
              </w:rPr>
              <w:t>37</w:t>
            </w:r>
            <w:r>
              <w:rPr>
                <w:rFonts w:ascii="Times New Roman" w:hAnsi="Times New Roman" w:hint="eastAsia"/>
              </w:rPr>
              <w:t>、</w:t>
            </w:r>
            <w:r>
              <w:rPr>
                <w:rFonts w:ascii="Times New Roman" w:hAnsi="Times New Roman"/>
              </w:rPr>
              <w:t>7</w:t>
            </w:r>
            <w:r>
              <w:rPr>
                <w:rFonts w:ascii="Times New Roman" w:hAnsi="Times New Roman" w:hint="eastAsia"/>
              </w:rPr>
              <w:t>.</w:t>
            </w:r>
            <w:r>
              <w:rPr>
                <w:rFonts w:ascii="Times New Roman" w:hAnsi="Times New Roman"/>
              </w:rPr>
              <w:t>11</w:t>
            </w:r>
            <w:r>
              <w:rPr>
                <w:rFonts w:ascii="Times New Roman" w:hAnsi="Times New Roman" w:hint="eastAsia"/>
              </w:rPr>
              <w:t>、</w:t>
            </w:r>
            <w:r>
              <w:rPr>
                <w:rFonts w:ascii="Times New Roman" w:hAnsi="Times New Roman"/>
              </w:rPr>
              <w:t>21</w:t>
            </w:r>
            <w:r>
              <w:rPr>
                <w:rFonts w:ascii="Times New Roman" w:hAnsi="Times New Roman" w:hint="eastAsia"/>
              </w:rPr>
              <w:t>.</w:t>
            </w:r>
            <w:r>
              <w:rPr>
                <w:rFonts w:ascii="Times New Roman" w:hAnsi="Times New Roman"/>
              </w:rPr>
              <w:t>3</w:t>
            </w:r>
            <w:r>
              <w:rPr>
                <w:rFonts w:ascii="Times New Roman" w:hAnsi="Times New Roman" w:hint="eastAsia"/>
              </w:rPr>
              <w:t>、</w:t>
            </w:r>
            <w:r>
              <w:rPr>
                <w:rFonts w:ascii="Times New Roman" w:hAnsi="Times New Roman"/>
              </w:rPr>
              <w:t>64</w:t>
            </w:r>
            <w:r>
              <w:rPr>
                <w:rFonts w:ascii="Times New Roman" w:hAnsi="Times New Roman" w:hint="eastAsia"/>
              </w:rPr>
              <w:t>、</w:t>
            </w:r>
            <w:r>
              <w:rPr>
                <w:rFonts w:ascii="Times New Roman" w:hAnsi="Times New Roman"/>
              </w:rPr>
              <w:t>192μg/m</w:t>
            </w:r>
            <w:r>
              <w:rPr>
                <w:rFonts w:ascii="Times New Roman" w:hAnsi="Times New Roman" w:hint="eastAsia"/>
              </w:rPr>
              <w:t>L</w:t>
            </w:r>
            <w:r>
              <w:rPr>
                <w:rFonts w:ascii="Times New Roman" w:hAnsi="Times New Roman" w:hint="eastAsia"/>
              </w:rPr>
              <w:t>溶液。</w:t>
            </w:r>
          </w:p>
        </w:tc>
      </w:tr>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分组</w:t>
            </w:r>
          </w:p>
        </w:tc>
        <w:tc>
          <w:tcPr>
            <w:tcW w:w="8159" w:type="dxa"/>
            <w:vAlign w:val="center"/>
          </w:tcPr>
          <w:p w:rsidR="00A436BF">
            <w:pPr>
              <w:jc w:val="left"/>
              <w:rPr>
                <w:rFonts w:ascii="Times New Roman" w:hAnsi="Times New Roman"/>
              </w:rPr>
            </w:pPr>
            <w:r>
              <w:rPr>
                <w:rFonts w:ascii="Times New Roman" w:hAnsi="Times New Roman" w:hint="eastAsia"/>
              </w:rPr>
              <w:t>将培养的易感细胞随机分成②</w:t>
            </w:r>
            <w:r>
              <w:rPr>
                <w:rFonts w:ascii="Times New Roman" w:hAnsi="Times New Roman" w:hint="eastAsia"/>
              </w:rPr>
              <w:t>______</w:t>
            </w:r>
            <w:r>
              <w:rPr>
                <w:rFonts w:ascii="Times New Roman" w:hAnsi="Times New Roman" w:hint="eastAsia"/>
              </w:rPr>
              <w:t>组，每组设</w:t>
            </w:r>
            <w:r>
              <w:rPr>
                <w:rFonts w:ascii="Times New Roman" w:hAnsi="Times New Roman" w:hint="eastAsia"/>
              </w:rPr>
              <w:t>3</w:t>
            </w:r>
            <w:r>
              <w:rPr>
                <w:rFonts w:ascii="Times New Roman" w:hAnsi="Times New Roman" w:hint="eastAsia"/>
              </w:rPr>
              <w:t>个重复实验。</w:t>
            </w:r>
          </w:p>
        </w:tc>
      </w:tr>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实验处理</w:t>
            </w:r>
          </w:p>
        </w:tc>
        <w:tc>
          <w:tcPr>
            <w:tcW w:w="8159" w:type="dxa"/>
            <w:vAlign w:val="center"/>
          </w:tcPr>
          <w:p w:rsidR="00A436BF">
            <w:pPr>
              <w:jc w:val="left"/>
              <w:rPr>
                <w:rFonts w:ascii="Times New Roman" w:hAnsi="Times New Roman"/>
              </w:rPr>
            </w:pPr>
            <w:r>
              <w:rPr>
                <w:rFonts w:ascii="Times New Roman" w:hAnsi="Times New Roman" w:hint="eastAsia"/>
              </w:rPr>
              <w:t>将抗体分别与流感病毒混合，再感染易感细胞。</w:t>
            </w:r>
          </w:p>
        </w:tc>
      </w:tr>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实验结果的检测</w:t>
            </w:r>
          </w:p>
        </w:tc>
        <w:tc>
          <w:tcPr>
            <w:tcW w:w="8159" w:type="dxa"/>
            <w:vAlign w:val="center"/>
          </w:tcPr>
          <w:p w:rsidR="00A436BF">
            <w:pPr>
              <w:jc w:val="left"/>
              <w:rPr>
                <w:rFonts w:ascii="Times New Roman" w:hAnsi="Times New Roman"/>
              </w:rPr>
            </w:pPr>
            <w:r>
              <w:rPr>
                <w:rFonts w:ascii="Times New Roman" w:hAnsi="Times New Roman" w:hint="eastAsia"/>
              </w:rPr>
              <w:t>检测③</w:t>
            </w:r>
            <w:r>
              <w:rPr>
                <w:rFonts w:ascii="Times New Roman" w:hAnsi="Times New Roman" w:hint="eastAsia"/>
              </w:rPr>
              <w:t>______</w:t>
            </w:r>
            <w:r>
              <w:rPr>
                <w:rFonts w:ascii="Times New Roman" w:hAnsi="Times New Roman" w:hint="eastAsia"/>
              </w:rPr>
              <w:t>。</w:t>
            </w:r>
          </w:p>
        </w:tc>
      </w:tr>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实验结果记录和处理</w:t>
            </w:r>
          </w:p>
        </w:tc>
        <w:tc>
          <w:tcPr>
            <w:tcW w:w="8159" w:type="dxa"/>
            <w:vAlign w:val="center"/>
          </w:tcPr>
          <w:p w:rsidR="00A436BF">
            <w:pPr>
              <w:jc w:val="left"/>
              <w:rPr>
                <w:rFonts w:ascii="Times New Roman" w:hAnsi="Times New Roman"/>
              </w:rPr>
            </w:pPr>
            <w:r>
              <w:rPr>
                <w:noProof/>
              </w:rPr>
              <w:drawing>
                <wp:inline distT="0" distB="0" distL="0" distR="0">
                  <wp:extent cx="2545080" cy="1533525"/>
                  <wp:effectExtent l="19050" t="0" r="7462"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xmlns:r="http://schemas.openxmlformats.org/officeDocument/2006/relationships" r:embed="rId23"/>
                          <a:stretch>
                            <a:fillRect/>
                          </a:stretch>
                        </pic:blipFill>
                        <pic:spPr>
                          <a:xfrm>
                            <a:off x="0" y="0"/>
                            <a:ext cx="2545238" cy="1533525"/>
                          </a:xfrm>
                          <a:prstGeom prst="rect">
                            <a:avLst/>
                          </a:prstGeom>
                          <a:noFill/>
                          <a:ln w="9525">
                            <a:noFill/>
                            <a:miter lim="800000"/>
                            <a:headEnd/>
                            <a:tailEnd/>
                          </a:ln>
                        </pic:spPr>
                      </pic:pic>
                    </a:graphicData>
                  </a:graphic>
                </wp:inline>
              </w:drawing>
            </w:r>
          </w:p>
        </w:tc>
      </w:tr>
      <w:tr>
        <w:tblPrEx>
          <w:tblW w:w="0" w:type="auto"/>
          <w:tblLook w:val="04A0"/>
        </w:tblPrEx>
        <w:tc>
          <w:tcPr>
            <w:tcW w:w="1809" w:type="dxa"/>
            <w:vAlign w:val="center"/>
          </w:tcPr>
          <w:p w:rsidR="00A436BF">
            <w:pPr>
              <w:jc w:val="center"/>
              <w:rPr>
                <w:rFonts w:ascii="Times New Roman" w:hAnsi="Times New Roman"/>
              </w:rPr>
            </w:pPr>
            <w:r>
              <w:rPr>
                <w:rFonts w:ascii="Times New Roman" w:hAnsi="Times New Roman" w:hint="eastAsia"/>
              </w:rPr>
              <w:t>实验结果分析</w:t>
            </w:r>
          </w:p>
        </w:tc>
        <w:tc>
          <w:tcPr>
            <w:tcW w:w="8159" w:type="dxa"/>
            <w:vAlign w:val="center"/>
          </w:tcPr>
          <w:p w:rsidR="00A436BF">
            <w:pPr>
              <w:jc w:val="left"/>
              <w:rPr>
                <w:rFonts w:ascii="Times New Roman" w:hAnsi="Times New Roman"/>
              </w:rPr>
            </w:pPr>
            <w:r>
              <w:rPr>
                <w:rFonts w:ascii="Times New Roman" w:hAnsi="Times New Roman" w:hint="eastAsia"/>
              </w:rPr>
              <w:t>实验结果表明：④</w:t>
            </w:r>
            <w:r>
              <w:rPr>
                <w:rFonts w:ascii="Times New Roman" w:hAnsi="Times New Roman" w:hint="eastAsia"/>
              </w:rPr>
              <w:t>______</w:t>
            </w:r>
            <w:r>
              <w:rPr>
                <w:rFonts w:ascii="Times New Roman" w:hAnsi="Times New Roman" w:hint="eastAsia"/>
              </w:rPr>
              <w:t>（</w:t>
            </w:r>
            <w:r>
              <w:rPr>
                <w:rFonts w:ascii="Times New Roman" w:hAnsi="Times New Roman" w:hint="eastAsia"/>
              </w:rPr>
              <w:t>2</w:t>
            </w:r>
            <w:r>
              <w:rPr>
                <w:rFonts w:ascii="Times New Roman" w:hAnsi="Times New Roman" w:hint="eastAsia"/>
              </w:rPr>
              <w:t>分）。</w:t>
            </w:r>
          </w:p>
        </w:tc>
      </w:tr>
    </w:tbl>
    <w:p w:rsidR="00A436BF">
      <w:pPr>
        <w:jc w:val="center"/>
        <w:rPr>
          <w:rFonts w:ascii="Times New Roman" w:hAnsi="Times New Roman"/>
          <w:b/>
          <w:sz w:val="32"/>
        </w:rPr>
      </w:pPr>
    </w:p>
    <w:p w:rsidR="000B2AE5">
      <w:pPr>
        <w:jc w:val="center"/>
        <w:rPr>
          <w:rFonts w:ascii="Times New Roman" w:hAnsi="Times New Roman"/>
          <w:b/>
          <w:sz w:val="32"/>
        </w:rPr>
      </w:pPr>
      <w:r>
        <w:rPr>
          <w:rFonts w:ascii="Times New Roman" w:hAnsi="Times New Roman"/>
          <w:b/>
          <w:sz w:val="32"/>
        </w:rPr>
        <w:br w:type="page"/>
      </w:r>
    </w:p>
    <w:p w:rsidR="00A436BF">
      <w:pPr>
        <w:jc w:val="center"/>
        <w:rPr>
          <w:rFonts w:ascii="Times New Roman" w:hAnsi="Times New Roman"/>
          <w:b/>
          <w:sz w:val="32"/>
        </w:rPr>
      </w:pPr>
      <w:r>
        <w:rPr>
          <w:rFonts w:ascii="Times New Roman" w:hAnsi="Times New Roman"/>
          <w:b/>
          <w:sz w:val="32"/>
        </w:rPr>
        <w:t>2024</w:t>
      </w:r>
      <w:r>
        <w:rPr>
          <w:rFonts w:ascii="Times New Roman" w:hAnsi="Times New Roman"/>
          <w:b/>
          <w:sz w:val="32"/>
        </w:rPr>
        <w:t>年高考适应性考试（</w:t>
      </w:r>
      <w:r>
        <w:rPr>
          <w:rFonts w:ascii="Times New Roman" w:hAnsi="Times New Roman" w:hint="eastAsia"/>
          <w:b/>
          <w:sz w:val="32"/>
        </w:rPr>
        <w:t>二</w:t>
      </w:r>
      <w:r>
        <w:rPr>
          <w:rFonts w:ascii="Times New Roman" w:hAnsi="Times New Roman"/>
          <w:b/>
          <w:sz w:val="32"/>
        </w:rPr>
        <w:t>）</w:t>
      </w:r>
    </w:p>
    <w:p w:rsidR="00A436BF">
      <w:pPr>
        <w:jc w:val="center"/>
        <w:rPr>
          <w:rFonts w:ascii="Times New Roman" w:hAnsi="Times New Roman"/>
          <w:b/>
          <w:sz w:val="32"/>
          <w:szCs w:val="36"/>
        </w:rPr>
      </w:pPr>
      <w:r>
        <w:rPr>
          <w:rFonts w:ascii="Times New Roman" w:hAnsi="Times New Roman"/>
          <w:b/>
          <w:sz w:val="32"/>
          <w:szCs w:val="36"/>
        </w:rPr>
        <w:t>生物学试题</w:t>
      </w:r>
      <w:r>
        <w:rPr>
          <w:rFonts w:ascii="Times New Roman" w:hAnsi="Times New Roman" w:hint="eastAsia"/>
          <w:b/>
          <w:sz w:val="32"/>
          <w:szCs w:val="36"/>
        </w:rPr>
        <w:t>参考答案和评分标准</w:t>
      </w:r>
    </w:p>
    <w:p w:rsidR="00A436BF">
      <w:pPr>
        <w:jc w:val="left"/>
        <w:rPr>
          <w:rFonts w:ascii="Times New Roman" w:hAnsi="Times New Roman"/>
          <w:b/>
          <w:bCs/>
          <w:sz w:val="24"/>
          <w:szCs w:val="21"/>
        </w:rPr>
      </w:pPr>
      <w:r>
        <w:rPr>
          <w:rFonts w:ascii="Times New Roman" w:hAnsi="Times New Roman"/>
          <w:b/>
          <w:bCs/>
          <w:sz w:val="24"/>
          <w:szCs w:val="21"/>
        </w:rPr>
        <w:t>一、单项选择题：本部</w:t>
      </w:r>
      <w:r>
        <w:rPr>
          <w:rFonts w:ascii="Times New Roman" w:hAnsi="Times New Roman"/>
          <w:b/>
          <w:bCs/>
          <w:sz w:val="24"/>
          <w:szCs w:val="21"/>
        </w:rPr>
        <w:t>分包括</w:t>
      </w:r>
      <w:r>
        <w:rPr>
          <w:rFonts w:ascii="Times New Roman" w:hAnsi="Times New Roman"/>
          <w:b/>
          <w:bCs/>
          <w:sz w:val="24"/>
          <w:szCs w:val="21"/>
        </w:rPr>
        <w:t>14</w:t>
      </w:r>
      <w:r>
        <w:rPr>
          <w:rFonts w:ascii="Times New Roman" w:hAnsi="Times New Roman"/>
          <w:b/>
          <w:bCs/>
          <w:sz w:val="24"/>
          <w:szCs w:val="21"/>
        </w:rPr>
        <w:t>题，每题</w:t>
      </w:r>
      <w:r>
        <w:rPr>
          <w:rFonts w:ascii="Times New Roman" w:hAnsi="Times New Roman"/>
          <w:b/>
          <w:bCs/>
          <w:sz w:val="24"/>
          <w:szCs w:val="21"/>
        </w:rPr>
        <w:t>2</w:t>
      </w:r>
      <w:r>
        <w:rPr>
          <w:rFonts w:ascii="Times New Roman" w:hAnsi="Times New Roman"/>
          <w:b/>
          <w:bCs/>
          <w:sz w:val="24"/>
          <w:szCs w:val="21"/>
        </w:rPr>
        <w:t>分，共计</w:t>
      </w:r>
      <w:r>
        <w:rPr>
          <w:rFonts w:ascii="Times New Roman" w:hAnsi="Times New Roman"/>
          <w:b/>
          <w:bCs/>
          <w:sz w:val="24"/>
          <w:szCs w:val="21"/>
        </w:rPr>
        <w:t>28</w:t>
      </w:r>
      <w:r>
        <w:rPr>
          <w:rFonts w:ascii="Times New Roman" w:hAnsi="Times New Roman"/>
          <w:b/>
          <w:bCs/>
          <w:sz w:val="24"/>
          <w:szCs w:val="21"/>
        </w:rPr>
        <w:t>分。每题只有一个选项最符合题意。</w:t>
      </w:r>
    </w:p>
    <w:p w:rsidR="00A436BF">
      <w:pPr>
        <w:jc w:val="left"/>
        <w:rPr>
          <w:rFonts w:ascii="Times New Roman" w:hAnsi="Times New Roman"/>
        </w:rPr>
      </w:pPr>
      <w:r>
        <w:rPr>
          <w:rFonts w:ascii="Times New Roman" w:hAnsi="Times New Roman"/>
        </w:rPr>
        <w:t>1</w:t>
      </w:r>
      <w:r>
        <w:rPr>
          <w:rFonts w:ascii="Times New Roman" w:hAnsi="Times New Roman"/>
        </w:rPr>
        <w:t>．</w:t>
      </w:r>
      <w:r>
        <w:rPr>
          <w:rFonts w:ascii="Times New Roman" w:hAnsi="Times New Roman" w:hint="eastAsia"/>
        </w:rPr>
        <w:t>B</w:t>
      </w:r>
      <w:r>
        <w:rPr>
          <w:rFonts w:ascii="Times New Roman" w:hAnsi="Times New Roman"/>
        </w:rPr>
        <w:tab/>
        <w:t>2</w:t>
      </w:r>
      <w:r>
        <w:rPr>
          <w:rFonts w:ascii="Times New Roman" w:hAnsi="Times New Roman"/>
        </w:rPr>
        <w:t>．</w:t>
      </w:r>
      <w:r>
        <w:rPr>
          <w:rFonts w:ascii="Times New Roman" w:hAnsi="Times New Roman" w:hint="eastAsia"/>
        </w:rPr>
        <w:t>D</w:t>
      </w:r>
      <w:r>
        <w:rPr>
          <w:rFonts w:ascii="Times New Roman" w:hAnsi="Times New Roman"/>
        </w:rPr>
        <w:tab/>
        <w:t>3</w:t>
      </w:r>
      <w:r>
        <w:rPr>
          <w:rFonts w:ascii="Times New Roman" w:hAnsi="Times New Roman"/>
        </w:rPr>
        <w:t>．</w:t>
      </w:r>
      <w:r>
        <w:rPr>
          <w:rFonts w:ascii="Times New Roman" w:hAnsi="Times New Roman" w:hint="eastAsia"/>
        </w:rPr>
        <w:t>A</w:t>
      </w:r>
      <w:r>
        <w:rPr>
          <w:rFonts w:ascii="Times New Roman" w:hAnsi="Times New Roman"/>
          <w:szCs w:val="21"/>
        </w:rPr>
        <w:tab/>
        <w:t>4</w:t>
      </w:r>
      <w:r>
        <w:rPr>
          <w:rFonts w:ascii="Times New Roman" w:hAnsi="Times New Roman"/>
          <w:szCs w:val="21"/>
        </w:rPr>
        <w:t>．</w:t>
      </w:r>
      <w:r>
        <w:rPr>
          <w:rFonts w:ascii="Times New Roman" w:hAnsi="Times New Roman" w:hint="eastAsia"/>
          <w:szCs w:val="21"/>
        </w:rPr>
        <w:t>A</w:t>
      </w:r>
      <w:r>
        <w:rPr>
          <w:rFonts w:ascii="Times New Roman" w:hAnsi="Times New Roman"/>
          <w:szCs w:val="21"/>
        </w:rPr>
        <w:tab/>
      </w:r>
      <w:r>
        <w:rPr>
          <w:rFonts w:ascii="Times New Roman" w:hAnsi="Times New Roman"/>
        </w:rPr>
        <w:t>5</w:t>
      </w:r>
      <w:r>
        <w:rPr>
          <w:rFonts w:ascii="Times New Roman" w:hAnsi="Times New Roman"/>
        </w:rPr>
        <w:t>．</w:t>
      </w:r>
      <w:r>
        <w:rPr>
          <w:rFonts w:ascii="Times New Roman" w:hAnsi="Times New Roman" w:hint="eastAsia"/>
        </w:rPr>
        <w:t>C</w:t>
      </w:r>
    </w:p>
    <w:p w:rsidR="00A436BF">
      <w:pPr>
        <w:jc w:val="left"/>
        <w:rPr>
          <w:rFonts w:ascii="Times New Roman" w:hAnsi="Times New Roman"/>
          <w:szCs w:val="21"/>
        </w:rPr>
      </w:pPr>
      <w:r>
        <w:rPr>
          <w:rFonts w:ascii="Times New Roman" w:hAnsi="Times New Roman"/>
        </w:rPr>
        <w:t>6</w:t>
      </w:r>
      <w:r>
        <w:rPr>
          <w:rFonts w:ascii="Times New Roman" w:hAnsi="Times New Roman"/>
        </w:rPr>
        <w:t>．</w:t>
      </w:r>
      <w:r>
        <w:rPr>
          <w:rFonts w:ascii="Times New Roman" w:hAnsi="Times New Roman" w:hint="eastAsia"/>
        </w:rPr>
        <w:t>D</w:t>
      </w:r>
      <w:r>
        <w:rPr>
          <w:rFonts w:ascii="Times New Roman" w:hAnsi="Times New Roman"/>
          <w:szCs w:val="21"/>
        </w:rPr>
        <w:tab/>
      </w:r>
      <w:r>
        <w:rPr>
          <w:rFonts w:ascii="Times New Roman" w:hAnsi="Times New Roman"/>
        </w:rPr>
        <w:t>7</w:t>
      </w:r>
      <w:r>
        <w:rPr>
          <w:rFonts w:ascii="Times New Roman" w:hAnsi="Times New Roman"/>
        </w:rPr>
        <w:t>．</w:t>
      </w:r>
      <w:r>
        <w:rPr>
          <w:rFonts w:ascii="Times New Roman" w:hAnsi="Times New Roman" w:hint="eastAsia"/>
        </w:rPr>
        <w:t>D</w:t>
      </w:r>
      <w:r>
        <w:rPr>
          <w:rFonts w:ascii="Times New Roman" w:hAnsi="Times New Roman"/>
          <w:szCs w:val="21"/>
        </w:rPr>
        <w:tab/>
      </w:r>
      <w:r>
        <w:rPr>
          <w:rFonts w:ascii="Times New Roman" w:hAnsi="Times New Roman"/>
        </w:rPr>
        <w:t>8</w:t>
      </w:r>
      <w:r>
        <w:rPr>
          <w:rFonts w:ascii="Times New Roman" w:hAnsi="Times New Roman"/>
        </w:rPr>
        <w:t>．</w:t>
      </w:r>
      <w:r>
        <w:rPr>
          <w:rFonts w:ascii="Times New Roman" w:hAnsi="Times New Roman" w:hint="eastAsia"/>
        </w:rPr>
        <w:t>B</w:t>
      </w:r>
      <w:r>
        <w:rPr>
          <w:rFonts w:ascii="Times New Roman" w:hAnsi="Times New Roman"/>
          <w:szCs w:val="21"/>
        </w:rPr>
        <w:tab/>
        <w:t>9</w:t>
      </w:r>
      <w:r>
        <w:rPr>
          <w:rFonts w:ascii="Times New Roman" w:hAnsi="Times New Roman"/>
          <w:szCs w:val="21"/>
        </w:rPr>
        <w:t>．</w:t>
      </w:r>
      <w:r>
        <w:rPr>
          <w:rFonts w:ascii="Times New Roman" w:hAnsi="Times New Roman" w:hint="eastAsia"/>
          <w:szCs w:val="21"/>
        </w:rPr>
        <w:t>B</w:t>
      </w:r>
      <w:r>
        <w:rPr>
          <w:rFonts w:ascii="Times New Roman" w:hAnsi="Times New Roman"/>
          <w:szCs w:val="21"/>
        </w:rPr>
        <w:tab/>
      </w:r>
      <w:r>
        <w:rPr>
          <w:rFonts w:ascii="Times New Roman" w:hAnsi="Times New Roman"/>
        </w:rPr>
        <w:t>10</w:t>
      </w:r>
      <w:r>
        <w:rPr>
          <w:rFonts w:ascii="Times New Roman" w:hAnsi="Times New Roman"/>
        </w:rPr>
        <w:t>．</w:t>
      </w:r>
      <w:r>
        <w:rPr>
          <w:rFonts w:ascii="Times New Roman" w:hAnsi="Times New Roman" w:hint="eastAsia"/>
        </w:rPr>
        <w:t>C</w:t>
      </w:r>
    </w:p>
    <w:p w:rsidR="00A436BF">
      <w:pPr>
        <w:jc w:val="left"/>
        <w:rPr>
          <w:rFonts w:ascii="Times New Roman" w:hAnsi="Times New Roman"/>
          <w:szCs w:val="21"/>
        </w:rPr>
      </w:pPr>
      <w:r>
        <w:rPr>
          <w:rFonts w:ascii="Times New Roman" w:hAnsi="Times New Roman"/>
          <w:szCs w:val="21"/>
        </w:rPr>
        <w:t>11</w:t>
      </w:r>
      <w:r>
        <w:rPr>
          <w:rFonts w:ascii="Times New Roman" w:hAnsi="Times New Roman"/>
          <w:szCs w:val="21"/>
        </w:rPr>
        <w:t>．</w:t>
      </w:r>
      <w:r>
        <w:rPr>
          <w:rFonts w:ascii="Times New Roman" w:hAnsi="Times New Roman" w:hint="eastAsia"/>
          <w:szCs w:val="21"/>
        </w:rPr>
        <w:t>A</w:t>
      </w:r>
      <w:r>
        <w:rPr>
          <w:rFonts w:ascii="Times New Roman" w:hAnsi="Times New Roman"/>
          <w:szCs w:val="21"/>
        </w:rPr>
        <w:tab/>
        <w:t>12</w:t>
      </w:r>
      <w:r>
        <w:rPr>
          <w:rFonts w:ascii="Times New Roman" w:hAnsi="Times New Roman"/>
          <w:szCs w:val="21"/>
        </w:rPr>
        <w:t>．</w:t>
      </w:r>
      <w:r>
        <w:rPr>
          <w:rFonts w:ascii="Times New Roman" w:hAnsi="Times New Roman" w:hint="eastAsia"/>
          <w:szCs w:val="21"/>
        </w:rPr>
        <w:t>C</w:t>
      </w:r>
      <w:r>
        <w:rPr>
          <w:rFonts w:ascii="Times New Roman" w:hAnsi="Times New Roman"/>
        </w:rPr>
        <w:tab/>
        <w:t>13</w:t>
      </w:r>
      <w:r>
        <w:rPr>
          <w:rFonts w:ascii="Times New Roman" w:hAnsi="Times New Roman"/>
        </w:rPr>
        <w:t>．</w:t>
      </w:r>
      <w:r>
        <w:rPr>
          <w:rFonts w:ascii="Times New Roman" w:hAnsi="Times New Roman" w:hint="eastAsia"/>
        </w:rPr>
        <w:t>B</w:t>
      </w:r>
      <w:r>
        <w:rPr>
          <w:rFonts w:ascii="Times New Roman" w:hAnsi="Times New Roman"/>
          <w:szCs w:val="21"/>
        </w:rPr>
        <w:tab/>
      </w:r>
      <w:r>
        <w:rPr>
          <w:rFonts w:ascii="Times New Roman" w:hAnsi="Times New Roman"/>
        </w:rPr>
        <w:t>14</w:t>
      </w:r>
      <w:r>
        <w:rPr>
          <w:rFonts w:ascii="Times New Roman" w:hAnsi="Times New Roman"/>
        </w:rPr>
        <w:t>．</w:t>
      </w:r>
      <w:r>
        <w:rPr>
          <w:rFonts w:ascii="Times New Roman" w:hAnsi="Times New Roman" w:hint="eastAsia"/>
        </w:rPr>
        <w:t>D</w:t>
      </w:r>
    </w:p>
    <w:p w:rsidR="00A436BF">
      <w:pPr>
        <w:shd w:val="clear" w:color="auto" w:fill="FFFFFF"/>
        <w:jc w:val="left"/>
        <w:rPr>
          <w:rFonts w:ascii="Times New Roman" w:hAnsi="Times New Roman"/>
          <w:b/>
          <w:sz w:val="24"/>
          <w:szCs w:val="21"/>
        </w:rPr>
      </w:pPr>
      <w:r>
        <w:rPr>
          <w:rFonts w:ascii="Times New Roman" w:hAnsi="Times New Roman"/>
          <w:b/>
          <w:sz w:val="24"/>
          <w:szCs w:val="21"/>
        </w:rPr>
        <w:t>二、多项选择题：本部</w:t>
      </w:r>
      <w:r>
        <w:rPr>
          <w:rFonts w:ascii="Times New Roman" w:hAnsi="Times New Roman"/>
          <w:b/>
          <w:sz w:val="24"/>
          <w:szCs w:val="21"/>
        </w:rPr>
        <w:t>分包括</w:t>
      </w:r>
      <w:r>
        <w:rPr>
          <w:rFonts w:ascii="Times New Roman" w:hAnsi="Times New Roman"/>
          <w:b/>
          <w:sz w:val="24"/>
          <w:szCs w:val="21"/>
        </w:rPr>
        <w:t>4</w:t>
      </w:r>
      <w:r>
        <w:rPr>
          <w:rFonts w:ascii="Times New Roman" w:hAnsi="Times New Roman"/>
          <w:b/>
          <w:sz w:val="24"/>
          <w:szCs w:val="21"/>
        </w:rPr>
        <w:t>题，每题</w:t>
      </w:r>
      <w:r>
        <w:rPr>
          <w:rFonts w:ascii="Times New Roman" w:hAnsi="Times New Roman"/>
          <w:b/>
          <w:sz w:val="24"/>
          <w:szCs w:val="21"/>
        </w:rPr>
        <w:t>3</w:t>
      </w:r>
      <w:r>
        <w:rPr>
          <w:rFonts w:ascii="Times New Roman" w:hAnsi="Times New Roman"/>
          <w:b/>
          <w:sz w:val="24"/>
          <w:szCs w:val="21"/>
        </w:rPr>
        <w:t>分，共计</w:t>
      </w:r>
      <w:r>
        <w:rPr>
          <w:rFonts w:ascii="Times New Roman" w:hAnsi="Times New Roman"/>
          <w:b/>
          <w:sz w:val="24"/>
          <w:szCs w:val="21"/>
        </w:rPr>
        <w:t>l2</w:t>
      </w:r>
      <w:r>
        <w:rPr>
          <w:rFonts w:ascii="Times New Roman" w:hAnsi="Times New Roman"/>
          <w:b/>
          <w:sz w:val="24"/>
          <w:szCs w:val="21"/>
        </w:rPr>
        <w:t>分。每题有不止一个选项符合题意。</w:t>
      </w:r>
      <w:r>
        <w:rPr>
          <w:rFonts w:ascii="Times New Roman" w:hAnsi="Times New Roman"/>
          <w:b/>
          <w:sz w:val="24"/>
          <w:szCs w:val="21"/>
        </w:rPr>
        <w:t>每题全选对</w:t>
      </w:r>
      <w:r>
        <w:rPr>
          <w:rFonts w:ascii="Times New Roman" w:hAnsi="Times New Roman"/>
          <w:b/>
          <w:sz w:val="24"/>
          <w:szCs w:val="21"/>
        </w:rPr>
        <w:t>的得</w:t>
      </w:r>
      <w:r>
        <w:rPr>
          <w:rFonts w:ascii="Times New Roman" w:hAnsi="Times New Roman"/>
          <w:b/>
          <w:sz w:val="24"/>
          <w:szCs w:val="21"/>
        </w:rPr>
        <w:t>3</w:t>
      </w:r>
      <w:r>
        <w:rPr>
          <w:rFonts w:ascii="Times New Roman" w:hAnsi="Times New Roman"/>
          <w:b/>
          <w:sz w:val="24"/>
          <w:szCs w:val="21"/>
        </w:rPr>
        <w:t>分，选对但不全的得</w:t>
      </w:r>
      <w:r>
        <w:rPr>
          <w:rFonts w:ascii="Times New Roman" w:hAnsi="Times New Roman"/>
          <w:b/>
          <w:sz w:val="24"/>
          <w:szCs w:val="21"/>
        </w:rPr>
        <w:t>1</w:t>
      </w:r>
      <w:r>
        <w:rPr>
          <w:rFonts w:ascii="Times New Roman" w:hAnsi="Times New Roman"/>
          <w:b/>
          <w:sz w:val="24"/>
          <w:szCs w:val="21"/>
        </w:rPr>
        <w:t>分，错选或不答的得</w:t>
      </w:r>
      <w:r>
        <w:rPr>
          <w:rFonts w:ascii="Times New Roman" w:hAnsi="Times New Roman"/>
          <w:b/>
          <w:sz w:val="24"/>
          <w:szCs w:val="21"/>
        </w:rPr>
        <w:t>0</w:t>
      </w:r>
      <w:r>
        <w:rPr>
          <w:rFonts w:ascii="Times New Roman" w:hAnsi="Times New Roman"/>
          <w:b/>
          <w:sz w:val="24"/>
          <w:szCs w:val="21"/>
        </w:rPr>
        <w:t>分。</w:t>
      </w:r>
    </w:p>
    <w:p w:rsidR="00A436BF">
      <w:pPr>
        <w:jc w:val="left"/>
        <w:rPr>
          <w:rFonts w:ascii="Times New Roman" w:hAnsi="Times New Roman"/>
        </w:rPr>
      </w:pPr>
      <w:r>
        <w:rPr>
          <w:rFonts w:ascii="Times New Roman" w:hAnsi="Times New Roman"/>
          <w:szCs w:val="21"/>
        </w:rPr>
        <w:t>15</w:t>
      </w:r>
      <w:r>
        <w:rPr>
          <w:rFonts w:ascii="Times New Roman" w:hAnsi="Times New Roman"/>
          <w:szCs w:val="21"/>
        </w:rPr>
        <w:t>．</w:t>
      </w:r>
      <w:r>
        <w:rPr>
          <w:rFonts w:ascii="Times New Roman" w:hAnsi="Times New Roman" w:hint="eastAsia"/>
          <w:szCs w:val="21"/>
        </w:rPr>
        <w:t>ACD</w:t>
      </w:r>
      <w:r>
        <w:rPr>
          <w:rFonts w:ascii="Times New Roman" w:hAnsi="Times New Roman"/>
          <w:szCs w:val="21"/>
        </w:rPr>
        <w:tab/>
        <w:t>16</w:t>
      </w:r>
      <w:r>
        <w:rPr>
          <w:rFonts w:ascii="Times New Roman" w:hAnsi="Times New Roman"/>
          <w:szCs w:val="21"/>
        </w:rPr>
        <w:t>．</w:t>
      </w:r>
      <w:r>
        <w:rPr>
          <w:rFonts w:ascii="Times New Roman" w:hAnsi="Times New Roman" w:hint="eastAsia"/>
          <w:szCs w:val="21"/>
        </w:rPr>
        <w:t>AD</w:t>
      </w:r>
      <w:r>
        <w:rPr>
          <w:rFonts w:ascii="Times New Roman" w:hAnsi="Times New Roman"/>
          <w:szCs w:val="21"/>
        </w:rPr>
        <w:tab/>
      </w:r>
      <w:r>
        <w:rPr>
          <w:rFonts w:ascii="Times New Roman" w:hAnsi="Times New Roman"/>
          <w:szCs w:val="21"/>
        </w:rPr>
        <w:tab/>
        <w:t>17</w:t>
      </w:r>
      <w:r>
        <w:rPr>
          <w:rFonts w:ascii="Times New Roman" w:hAnsi="Times New Roman"/>
          <w:szCs w:val="21"/>
        </w:rPr>
        <w:t>．</w:t>
      </w:r>
      <w:r>
        <w:rPr>
          <w:rFonts w:ascii="Times New Roman" w:hAnsi="Times New Roman" w:hint="eastAsia"/>
          <w:szCs w:val="21"/>
        </w:rPr>
        <w:t>BCD</w:t>
      </w:r>
      <w:r>
        <w:rPr>
          <w:rFonts w:ascii="Times New Roman" w:hAnsi="Times New Roman"/>
          <w:szCs w:val="21"/>
        </w:rPr>
        <w:tab/>
      </w:r>
      <w:r>
        <w:rPr>
          <w:rFonts w:ascii="Times New Roman" w:hAnsi="Times New Roman"/>
        </w:rPr>
        <w:t>18</w:t>
      </w:r>
      <w:r>
        <w:rPr>
          <w:rFonts w:ascii="Times New Roman" w:hAnsi="Times New Roman"/>
          <w:szCs w:val="21"/>
        </w:rPr>
        <w:t>．</w:t>
      </w:r>
      <w:r>
        <w:rPr>
          <w:rFonts w:ascii="Times New Roman" w:hAnsi="Times New Roman" w:hint="eastAsia"/>
          <w:szCs w:val="21"/>
        </w:rPr>
        <w:t>BD</w:t>
      </w:r>
    </w:p>
    <w:p w:rsidR="00A436BF">
      <w:pPr>
        <w:jc w:val="left"/>
        <w:rPr>
          <w:rFonts w:ascii="Times New Roman" w:hAnsi="Times New Roman"/>
          <w:b/>
          <w:sz w:val="24"/>
          <w:szCs w:val="21"/>
        </w:rPr>
      </w:pPr>
      <w:r>
        <w:rPr>
          <w:rFonts w:ascii="Times New Roman" w:hAnsi="Times New Roman"/>
          <w:b/>
          <w:sz w:val="24"/>
          <w:szCs w:val="21"/>
        </w:rPr>
        <w:t>三、非选择题：本部</w:t>
      </w:r>
      <w:r>
        <w:rPr>
          <w:rFonts w:ascii="Times New Roman" w:hAnsi="Times New Roman"/>
          <w:b/>
          <w:sz w:val="24"/>
          <w:szCs w:val="21"/>
        </w:rPr>
        <w:t>分包括</w:t>
      </w:r>
      <w:r>
        <w:rPr>
          <w:rFonts w:ascii="Times New Roman" w:hAnsi="Times New Roman"/>
          <w:b/>
          <w:sz w:val="24"/>
          <w:szCs w:val="21"/>
        </w:rPr>
        <w:t>5</w:t>
      </w:r>
      <w:r>
        <w:rPr>
          <w:rFonts w:ascii="Times New Roman" w:hAnsi="Times New Roman"/>
          <w:b/>
          <w:sz w:val="24"/>
          <w:szCs w:val="21"/>
        </w:rPr>
        <w:t>题，共计</w:t>
      </w:r>
      <w:r>
        <w:rPr>
          <w:rFonts w:ascii="Times New Roman" w:hAnsi="Times New Roman"/>
          <w:b/>
          <w:sz w:val="24"/>
          <w:szCs w:val="21"/>
        </w:rPr>
        <w:t>60</w:t>
      </w:r>
      <w:r>
        <w:rPr>
          <w:rFonts w:ascii="Times New Roman" w:hAnsi="Times New Roman"/>
          <w:b/>
          <w:sz w:val="24"/>
          <w:szCs w:val="21"/>
        </w:rPr>
        <w:t>分。</w:t>
      </w:r>
    </w:p>
    <w:p w:rsidR="00A436BF">
      <w:pPr>
        <w:jc w:val="left"/>
        <w:rPr>
          <w:rFonts w:ascii="Times New Roman" w:hAnsi="Times New Roman"/>
          <w:szCs w:val="21"/>
        </w:rPr>
      </w:pPr>
      <w:r>
        <w:rPr>
          <w:rFonts w:ascii="Times New Roman" w:hAnsi="Times New Roman" w:hint="eastAsia"/>
          <w:szCs w:val="21"/>
        </w:rPr>
        <w:t>19</w:t>
      </w:r>
      <w:r>
        <w:rPr>
          <w:rFonts w:ascii="Times New Roman" w:hAnsi="Times New Roman"/>
          <w:szCs w:val="21"/>
        </w:rPr>
        <w:t>．（</w:t>
      </w:r>
      <w:r>
        <w:rPr>
          <w:rFonts w:ascii="Times New Roman" w:hAnsi="Times New Roman"/>
          <w:szCs w:val="21"/>
        </w:rPr>
        <w:t>11</w:t>
      </w:r>
      <w:r>
        <w:rPr>
          <w:rFonts w:ascii="Times New Roman" w:hAnsi="Times New Roman"/>
          <w:szCs w:val="21"/>
        </w:rPr>
        <w:t>分）</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）对野生动物不良影响小，调查周期短，操作简便（</w:t>
      </w:r>
      <w:r>
        <w:rPr>
          <w:rFonts w:ascii="Times New Roman" w:hAnsi="Times New Roman" w:hint="eastAsia"/>
          <w:szCs w:val="21"/>
        </w:rPr>
        <w:t>2</w:t>
      </w:r>
      <w:r>
        <w:rPr>
          <w:rFonts w:ascii="Times New Roman" w:hAnsi="Times New Roman" w:hint="eastAsia"/>
          <w:szCs w:val="21"/>
        </w:rPr>
        <w:t>分，答</w:t>
      </w:r>
      <w:r>
        <w:rPr>
          <w:rFonts w:ascii="Times New Roman" w:hAnsi="Times New Roman" w:hint="eastAsia"/>
          <w:szCs w:val="21"/>
        </w:rPr>
        <w:t>1</w:t>
      </w:r>
      <w:r>
        <w:rPr>
          <w:rFonts w:ascii="Times New Roman" w:hAnsi="Times New Roman" w:hint="eastAsia"/>
          <w:szCs w:val="21"/>
        </w:rPr>
        <w:t>点给</w:t>
      </w:r>
      <w:r>
        <w:rPr>
          <w:rFonts w:ascii="Times New Roman" w:hAnsi="Times New Roman" w:hint="eastAsia"/>
          <w:szCs w:val="21"/>
        </w:rPr>
        <w:t>1</w:t>
      </w:r>
      <w:r>
        <w:rPr>
          <w:rFonts w:ascii="Times New Roman" w:hAnsi="Times New Roman" w:hint="eastAsia"/>
          <w:szCs w:val="21"/>
        </w:rPr>
        <w:t>分，答两点以上给</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）碱蓬随着互花米草的入侵，乙的种群密度大量减少，甲可获得更多的阳光、土壤中的营养，以及更多的生存空间（</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Pr>
          <w:rFonts w:ascii="Times New Roman" w:hAnsi="Times New Roman" w:hint="eastAsia"/>
          <w:szCs w:val="21"/>
        </w:rPr>
        <w:t>16.2%</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分）分化</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）重金属难以被机体代谢出去，会沿食物链富集，对家畜和人的健康产生危害（</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5</w:t>
      </w:r>
      <w:r>
        <w:rPr>
          <w:rFonts w:ascii="Times New Roman" w:hAnsi="Times New Roman" w:hint="eastAsia"/>
          <w:szCs w:val="21"/>
        </w:rPr>
        <w:t>）自生</w:t>
      </w:r>
    </w:p>
    <w:p w:rsidR="00A436BF">
      <w:pPr>
        <w:jc w:val="left"/>
        <w:rPr>
          <w:rFonts w:ascii="Times New Roman" w:hAnsi="Times New Roman"/>
          <w:szCs w:val="21"/>
        </w:rPr>
      </w:pPr>
      <w:r>
        <w:rPr>
          <w:rFonts w:ascii="Times New Roman" w:hAnsi="Times New Roman" w:hint="eastAsia"/>
          <w:szCs w:val="21"/>
        </w:rPr>
        <w:t>20</w:t>
      </w:r>
      <w:r>
        <w:rPr>
          <w:rFonts w:ascii="Times New Roman" w:hAnsi="Times New Roman"/>
          <w:szCs w:val="21"/>
        </w:rPr>
        <w:t>．（</w:t>
      </w:r>
      <w:r>
        <w:rPr>
          <w:rFonts w:ascii="Times New Roman" w:hAnsi="Times New Roman"/>
          <w:szCs w:val="21"/>
        </w:rPr>
        <w:t>1</w:t>
      </w:r>
      <w:r>
        <w:rPr>
          <w:rFonts w:ascii="Times New Roman" w:hAnsi="Times New Roman" w:hint="eastAsia"/>
          <w:szCs w:val="21"/>
        </w:rPr>
        <w:t>3</w:t>
      </w:r>
      <w:r>
        <w:rPr>
          <w:rFonts w:ascii="Times New Roman" w:hAnsi="Times New Roman"/>
          <w:szCs w:val="21"/>
        </w:rPr>
        <w:t>分）</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）叶绿体基质光合色素</w:t>
      </w:r>
      <w:r>
        <w:rPr>
          <w:rFonts w:ascii="Times New Roman" w:hAnsi="Times New Roman" w:hint="eastAsia"/>
          <w:szCs w:val="21"/>
        </w:rPr>
        <w:t>（或</w:t>
      </w:r>
      <w:r>
        <w:rPr>
          <w:rFonts w:ascii="Times New Roman" w:hAnsi="Times New Roman"/>
          <w:szCs w:val="21"/>
        </w:rPr>
        <w:t>PS</w:t>
      </w:r>
      <w:r>
        <w:rPr>
          <w:rFonts w:ascii="Times New Roman" w:hAnsi="Times New Roman" w:cs="宋体" w:hint="eastAsia"/>
          <w:szCs w:val="21"/>
        </w:rPr>
        <w:t>Ⅰ</w:t>
      </w:r>
      <w:r>
        <w:rPr>
          <w:rFonts w:ascii="Times New Roman" w:hAnsi="Times New Roman"/>
          <w:szCs w:val="21"/>
        </w:rPr>
        <w:t>、</w:t>
      </w:r>
      <w:r>
        <w:rPr>
          <w:rFonts w:ascii="Times New Roman" w:hAnsi="Times New Roman"/>
          <w:szCs w:val="21"/>
        </w:rPr>
        <w:t>PS</w:t>
      </w:r>
      <w:r>
        <w:rPr>
          <w:rFonts w:ascii="Times New Roman" w:hAnsi="Times New Roman" w:cs="宋体" w:hint="eastAsia"/>
          <w:szCs w:val="21"/>
        </w:rPr>
        <w:t>Ⅱ</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szCs w:val="21"/>
        </w:rPr>
        <w:t>ATP</w:t>
      </w:r>
      <w:r>
        <w:rPr>
          <w:rFonts w:ascii="Times New Roman" w:hAnsi="Times New Roman"/>
          <w:szCs w:val="21"/>
        </w:rPr>
        <w:t>和</w:t>
      </w:r>
      <w:r>
        <w:rPr>
          <w:rFonts w:ascii="Times New Roman" w:hAnsi="Times New Roman"/>
          <w:szCs w:val="21"/>
        </w:rPr>
        <w:t>NADPH</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）光合作用的光反应阶段会产生氧气，氧气浓度升高使氢酶失活而不能生成氢气</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w:t>
      </w:r>
      <w:r>
        <w:rPr>
          <w:rFonts w:ascii="Times New Roman" w:hAnsi="Times New Roman" w:cs="宋体" w:hint="eastAsia"/>
          <w:szCs w:val="21"/>
        </w:rPr>
        <w:t>①</w:t>
      </w:r>
      <w:r>
        <w:rPr>
          <w:rFonts w:ascii="Times New Roman" w:hAnsi="Times New Roman"/>
          <w:szCs w:val="21"/>
        </w:rPr>
        <w:t>细胞质基质氢离子无法直接穿过类囊体膜</w:t>
      </w:r>
      <w:r>
        <w:rPr>
          <w:rFonts w:ascii="Times New Roman" w:hAnsi="Times New Roman"/>
          <w:szCs w:val="21"/>
        </w:rPr>
        <w:tab/>
      </w:r>
      <w:r>
        <w:rPr>
          <w:rFonts w:ascii="Times New Roman" w:hAnsi="Times New Roman" w:cs="宋体" w:hint="eastAsia"/>
          <w:szCs w:val="21"/>
        </w:rPr>
        <w:t>②</w:t>
      </w:r>
      <w:r>
        <w:rPr>
          <w:rFonts w:ascii="Times New Roman" w:hAnsi="Times New Roman"/>
          <w:szCs w:val="21"/>
        </w:rPr>
        <w:t>AB</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r>
        <w:rPr>
          <w:rFonts w:ascii="Times New Roman" w:hAnsi="Times New Roman"/>
          <w:szCs w:val="21"/>
        </w:rPr>
        <w:t>TAP-S</w:t>
      </w:r>
      <w:r>
        <w:rPr>
          <w:rFonts w:ascii="Times New Roman" w:hAnsi="Times New Roman" w:hint="eastAsia"/>
          <w:szCs w:val="21"/>
        </w:rPr>
        <w:t xml:space="preserve">  </w:t>
      </w:r>
      <w:r>
        <w:rPr>
          <w:rFonts w:ascii="Times New Roman" w:hAnsi="Times New Roman"/>
          <w:szCs w:val="21"/>
        </w:rPr>
        <w:t>抑制降低</w:t>
      </w:r>
    </w:p>
    <w:p w:rsidR="00A436BF">
      <w:pPr>
        <w:jc w:val="left"/>
        <w:rPr>
          <w:rFonts w:ascii="Times New Roman" w:hAnsi="Times New Roman"/>
          <w:szCs w:val="21"/>
        </w:rPr>
      </w:pPr>
      <w:r>
        <w:rPr>
          <w:rFonts w:ascii="Times New Roman" w:hAnsi="Times New Roman"/>
          <w:szCs w:val="21"/>
        </w:rPr>
        <w:t>2</w:t>
      </w:r>
      <w:r>
        <w:rPr>
          <w:rFonts w:ascii="Times New Roman" w:hAnsi="Times New Roman" w:hint="eastAsia"/>
          <w:szCs w:val="21"/>
        </w:rPr>
        <w:t>1</w:t>
      </w:r>
      <w:r>
        <w:rPr>
          <w:rFonts w:ascii="Times New Roman" w:hAnsi="Times New Roman"/>
          <w:szCs w:val="21"/>
        </w:rPr>
        <w:t>．（</w:t>
      </w:r>
      <w:r>
        <w:rPr>
          <w:rFonts w:ascii="Times New Roman" w:hAnsi="Times New Roman"/>
          <w:szCs w:val="21"/>
        </w:rPr>
        <w:t>1</w:t>
      </w:r>
      <w:r>
        <w:rPr>
          <w:rFonts w:ascii="Times New Roman" w:hAnsi="Times New Roman" w:hint="eastAsia"/>
          <w:szCs w:val="21"/>
        </w:rPr>
        <w:t>2</w:t>
      </w:r>
      <w:r>
        <w:rPr>
          <w:rFonts w:ascii="Times New Roman" w:hAnsi="Times New Roman"/>
          <w:szCs w:val="21"/>
        </w:rPr>
        <w:t>分）</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）磷酸二酯</w:t>
      </w:r>
      <w:r>
        <w:rPr>
          <w:rFonts w:ascii="Times New Roman" w:hAnsi="Times New Roman" w:hint="eastAsia"/>
          <w:szCs w:val="21"/>
        </w:rPr>
        <w:t xml:space="preserve">  sgRNA  </w:t>
      </w:r>
      <w:r>
        <w:rPr>
          <w:rFonts w:ascii="Times New Roman" w:hAnsi="Times New Roman" w:hint="eastAsia"/>
          <w:szCs w:val="21"/>
        </w:rPr>
        <w:t>碱基互补配对</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Pr>
          <w:rFonts w:ascii="Times New Roman" w:hAnsi="Times New Roman" w:hint="eastAsia"/>
          <w:szCs w:val="21"/>
        </w:rPr>
        <w:t>2  T-A</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）①输卵管体外受精胰蛋白酶</w:t>
      </w:r>
    </w:p>
    <w:p w:rsidR="00A436BF">
      <w:pPr>
        <w:jc w:val="left"/>
        <w:rPr>
          <w:rFonts w:ascii="Times New Roman" w:hAnsi="Times New Roman"/>
          <w:szCs w:val="21"/>
        </w:rPr>
      </w:pPr>
      <w:r>
        <w:rPr>
          <w:rFonts w:ascii="Times New Roman" w:hAnsi="Times New Roman" w:hint="eastAsia"/>
          <w:szCs w:val="21"/>
        </w:rPr>
        <w:t>②分选被编辑细胞与未编辑细胞的后代</w:t>
      </w:r>
    </w:p>
    <w:p w:rsidR="00A436BF">
      <w:pPr>
        <w:jc w:val="left"/>
        <w:rPr>
          <w:rFonts w:ascii="Times New Roman" w:hAnsi="Times New Roman"/>
          <w:szCs w:val="21"/>
        </w:rPr>
      </w:pPr>
      <w:r>
        <w:rPr>
          <w:rFonts w:ascii="Times New Roman" w:hAnsi="Times New Roman" w:hint="eastAsia"/>
          <w:szCs w:val="21"/>
        </w:rPr>
        <w:t>③对照基因编辑工具来自同一受精卵的细胞基因（组）相同</w:t>
      </w:r>
    </w:p>
    <w:p w:rsidR="00A436BF">
      <w:pPr>
        <w:jc w:val="left"/>
        <w:rPr>
          <w:rFonts w:ascii="Times New Roman" w:hAnsi="Times New Roman"/>
          <w:szCs w:val="21"/>
        </w:rPr>
      </w:pPr>
      <w:r>
        <w:rPr>
          <w:rFonts w:ascii="Times New Roman" w:hAnsi="Times New Roman" w:hint="eastAsia"/>
          <w:szCs w:val="21"/>
        </w:rPr>
        <w:t>22</w:t>
      </w:r>
      <w:r>
        <w:rPr>
          <w:rFonts w:ascii="Times New Roman" w:hAnsi="Times New Roman"/>
          <w:szCs w:val="21"/>
        </w:rPr>
        <w:t>．</w:t>
      </w:r>
      <w:r>
        <w:rPr>
          <w:rFonts w:ascii="Times New Roman" w:hAnsi="Times New Roman" w:hint="eastAsia"/>
          <w:szCs w:val="21"/>
        </w:rPr>
        <w:t>（</w:t>
      </w:r>
      <w:r>
        <w:rPr>
          <w:rFonts w:ascii="Times New Roman" w:hAnsi="Times New Roman" w:hint="eastAsia"/>
          <w:szCs w:val="21"/>
        </w:rPr>
        <w:t>11</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Pr>
          <w:rFonts w:ascii="Times New Roman" w:hAnsi="Times New Roman" w:hint="eastAsia"/>
          <w:szCs w:val="21"/>
        </w:rPr>
        <w:t>N  MM</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Pr>
          <w:rFonts w:ascii="Times New Roman" w:hAnsi="Times New Roman" w:hint="eastAsia"/>
          <w:szCs w:val="21"/>
        </w:rPr>
        <w:t>C</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Pr>
          <w:rFonts w:ascii="Times New Roman" w:hAnsi="Times New Roman" w:hint="eastAsia"/>
          <w:szCs w:val="21"/>
        </w:rPr>
        <w:t>1/6</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r>
        <w:rPr>
          <w:rFonts w:ascii="Times New Roman" w:hAnsi="Times New Roman" w:hint="eastAsia"/>
          <w:szCs w:val="21"/>
        </w:rPr>
        <w:t xml:space="preserve">  1/2</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r>
        <w:rPr>
          <w:rFonts w:ascii="Times New Roman" w:hAnsi="Times New Roman" w:hint="eastAsia"/>
          <w:szCs w:val="21"/>
        </w:rPr>
        <w:t xml:space="preserve">  1/3</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w:t>
      </w:r>
      <w:r>
        <w:rPr>
          <w:rFonts w:ascii="Times New Roman" w:hAnsi="Times New Roman" w:hint="eastAsia"/>
          <w:szCs w:val="21"/>
        </w:rPr>
        <w:t>1/2</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A436BF">
      <w:pPr>
        <w:jc w:val="left"/>
        <w:rPr>
          <w:rFonts w:ascii="Times New Roman" w:hAnsi="Times New Roman"/>
          <w:szCs w:val="21"/>
        </w:rPr>
      </w:pPr>
      <w:r>
        <w:rPr>
          <w:rFonts w:ascii="Times New Roman" w:hAnsi="Times New Roman" w:hint="eastAsia"/>
          <w:szCs w:val="21"/>
        </w:rPr>
        <w:t>23</w:t>
      </w:r>
      <w:r>
        <w:rPr>
          <w:rFonts w:ascii="Times New Roman" w:hAnsi="Times New Roman"/>
          <w:szCs w:val="21"/>
        </w:rPr>
        <w:t>．（</w:t>
      </w:r>
      <w:r>
        <w:rPr>
          <w:rFonts w:ascii="Times New Roman" w:hAnsi="Times New Roman"/>
          <w:szCs w:val="21"/>
        </w:rPr>
        <w:t>1</w:t>
      </w:r>
      <w:r>
        <w:rPr>
          <w:rFonts w:ascii="Times New Roman" w:hAnsi="Times New Roman" w:hint="eastAsia"/>
          <w:szCs w:val="21"/>
        </w:rPr>
        <w:t>3</w:t>
      </w:r>
      <w:r>
        <w:rPr>
          <w:rFonts w:ascii="Times New Roman" w:hAnsi="Times New Roman"/>
          <w:szCs w:val="21"/>
        </w:rPr>
        <w:t>分）</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1</w:t>
      </w:r>
      <w:r>
        <w:rPr>
          <w:rFonts w:ascii="Times New Roman" w:hAnsi="Times New Roman"/>
          <w:szCs w:val="21"/>
        </w:rPr>
        <w:t>）胞吞</w:t>
      </w:r>
      <w:r>
        <w:rPr>
          <w:rFonts w:ascii="Times New Roman" w:hAnsi="Times New Roman"/>
          <w:szCs w:val="21"/>
        </w:rPr>
        <w:t>DNA</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r>
        <w:rPr>
          <w:rFonts w:ascii="Times New Roman" w:hAnsi="Times New Roman" w:hint="eastAsia"/>
          <w:szCs w:val="21"/>
        </w:rPr>
        <w:t>巨噬细胞、</w:t>
      </w:r>
      <w:r>
        <w:rPr>
          <w:rFonts w:ascii="Times New Roman" w:hAnsi="Times New Roman"/>
          <w:szCs w:val="21"/>
        </w:rPr>
        <w:t>树突状细胞</w:t>
      </w:r>
      <w:r>
        <w:rPr>
          <w:rFonts w:ascii="Times New Roman" w:hAnsi="Times New Roman" w:hint="eastAsia"/>
          <w:szCs w:val="21"/>
        </w:rPr>
        <w:t>、</w:t>
      </w:r>
      <w:r>
        <w:rPr>
          <w:rFonts w:ascii="Times New Roman" w:hAnsi="Times New Roman"/>
          <w:szCs w:val="21"/>
        </w:rPr>
        <w:t>B</w:t>
      </w:r>
      <w:r>
        <w:rPr>
          <w:rFonts w:ascii="Times New Roman" w:hAnsi="Times New Roman"/>
          <w:szCs w:val="21"/>
        </w:rPr>
        <w:t>细胞</w:t>
      </w:r>
      <w:r>
        <w:rPr>
          <w:rFonts w:ascii="Times New Roman" w:hAnsi="Times New Roman" w:hint="eastAsia"/>
          <w:szCs w:val="21"/>
        </w:rPr>
        <w:t>（不全不给分）</w:t>
      </w:r>
      <w:r>
        <w:rPr>
          <w:rFonts w:ascii="Times New Roman" w:hAnsi="Times New Roman"/>
          <w:szCs w:val="21"/>
        </w:rPr>
        <w:t>宿主细胞（靶细胞）</w:t>
      </w:r>
      <w:r>
        <w:rPr>
          <w:rFonts w:ascii="Times New Roman" w:hAnsi="Times New Roman" w:hint="eastAsia"/>
          <w:szCs w:val="21"/>
        </w:rPr>
        <w:t>、</w:t>
      </w:r>
      <w:r>
        <w:rPr>
          <w:rFonts w:ascii="Times New Roman" w:hAnsi="Times New Roman"/>
          <w:szCs w:val="21"/>
        </w:rPr>
        <w:t>辅助性</w:t>
      </w:r>
      <w:r>
        <w:rPr>
          <w:rFonts w:ascii="Times New Roman" w:hAnsi="Times New Roman"/>
          <w:szCs w:val="21"/>
        </w:rPr>
        <w:t>T</w:t>
      </w:r>
      <w:r>
        <w:rPr>
          <w:rFonts w:ascii="Times New Roman" w:hAnsi="Times New Roman"/>
          <w:szCs w:val="21"/>
        </w:rPr>
        <w:t>细胞</w:t>
      </w:r>
      <w:r>
        <w:rPr>
          <w:rFonts w:ascii="Times New Roman" w:hAnsi="Times New Roman" w:hint="eastAsia"/>
          <w:szCs w:val="21"/>
        </w:rPr>
        <w:t>（不全不给分）</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3</w:t>
      </w:r>
      <w:r>
        <w:rPr>
          <w:rFonts w:ascii="Times New Roman" w:hAnsi="Times New Roman"/>
          <w:szCs w:val="21"/>
        </w:rPr>
        <w:t>）宿主细胞的核糖体核酸</w:t>
      </w:r>
    </w:p>
    <w:p w:rsidR="00A436BF">
      <w:pPr>
        <w:jc w:val="left"/>
        <w:rPr>
          <w:rFonts w:ascii="Times New Roman" w:hAnsi="Times New Roman"/>
          <w:szCs w:val="21"/>
        </w:rPr>
      </w:pPr>
      <w:r>
        <w:rPr>
          <w:rFonts w:ascii="Times New Roman" w:hAnsi="Times New Roman"/>
          <w:szCs w:val="21"/>
        </w:rPr>
        <w:t>（</w:t>
      </w:r>
      <w:r>
        <w:rPr>
          <w:rFonts w:ascii="Times New Roman" w:hAnsi="Times New Roman"/>
          <w:szCs w:val="21"/>
        </w:rPr>
        <w:t>4</w:t>
      </w:r>
      <w:r>
        <w:rPr>
          <w:rFonts w:ascii="Times New Roman" w:hAnsi="Times New Roman"/>
          <w:szCs w:val="21"/>
        </w:rPr>
        <w:t>）</w:t>
      </w:r>
      <w:r>
        <w:rPr>
          <w:rFonts w:ascii="Times New Roman" w:hAnsi="Times New Roman" w:cs="宋体" w:hint="eastAsia"/>
          <w:szCs w:val="21"/>
        </w:rPr>
        <w:t>①</w:t>
      </w:r>
      <w:r>
        <w:rPr>
          <w:rFonts w:ascii="Times New Roman" w:hAnsi="Times New Roman"/>
          <w:szCs w:val="21"/>
        </w:rPr>
        <w:t>从未感染过流感病毒也未接种过相关疫苗的人</w:t>
      </w:r>
    </w:p>
    <w:p w:rsidR="00A436BF">
      <w:pPr>
        <w:jc w:val="left"/>
        <w:rPr>
          <w:rFonts w:ascii="Times New Roman" w:hAnsi="Times New Roman"/>
          <w:szCs w:val="21"/>
        </w:rPr>
      </w:pPr>
      <w:r>
        <w:rPr>
          <w:rFonts w:ascii="Times New Roman" w:hAnsi="Times New Roman" w:cs="宋体" w:hint="eastAsia"/>
          <w:szCs w:val="21"/>
        </w:rPr>
        <w:t>②</w:t>
      </w:r>
      <w:r>
        <w:rPr>
          <w:rFonts w:ascii="Times New Roman" w:hAnsi="Times New Roman"/>
          <w:szCs w:val="21"/>
        </w:rPr>
        <w:t>24</w:t>
      </w:r>
    </w:p>
    <w:p w:rsidR="00A436BF">
      <w:pPr>
        <w:jc w:val="left"/>
        <w:rPr>
          <w:rFonts w:ascii="Times New Roman" w:hAnsi="Times New Roman"/>
          <w:szCs w:val="21"/>
        </w:rPr>
      </w:pPr>
      <w:r>
        <w:rPr>
          <w:rFonts w:ascii="Times New Roman" w:hAnsi="Times New Roman" w:cs="宋体" w:hint="eastAsia"/>
          <w:szCs w:val="21"/>
        </w:rPr>
        <w:t>③</w:t>
      </w:r>
      <w:r>
        <w:rPr>
          <w:rFonts w:ascii="Times New Roman" w:hAnsi="Times New Roman"/>
          <w:szCs w:val="21"/>
        </w:rPr>
        <w:t>被病毒感染的细胞数量</w:t>
      </w:r>
    </w:p>
    <w:p w:rsidR="00A436BF">
      <w:pPr>
        <w:jc w:val="left"/>
        <w:rPr>
          <w:rFonts w:ascii="Times New Roman" w:hAnsi="Times New Roman"/>
        </w:rPr>
      </w:pPr>
      <w:r>
        <w:rPr>
          <w:rFonts w:ascii="Times New Roman" w:hAnsi="Times New Roman" w:cs="宋体" w:hint="eastAsia"/>
          <w:szCs w:val="21"/>
        </w:rPr>
        <w:t>④</w:t>
      </w:r>
      <w:r>
        <w:rPr>
          <w:rFonts w:ascii="Times New Roman" w:hAnsi="Times New Roman"/>
          <w:szCs w:val="21"/>
        </w:rPr>
        <w:t>NA</w:t>
      </w:r>
      <w:r>
        <w:rPr>
          <w:rFonts w:ascii="Times New Roman" w:hAnsi="Times New Roman"/>
          <w:szCs w:val="21"/>
        </w:rPr>
        <w:t>抗体能抑制病毒</w:t>
      </w:r>
      <w:r>
        <w:rPr>
          <w:rFonts w:ascii="Times New Roman" w:hAnsi="Times New Roman"/>
          <w:szCs w:val="21"/>
        </w:rPr>
        <w:t>侵染</w:t>
      </w:r>
      <w:r>
        <w:rPr>
          <w:rFonts w:ascii="Times New Roman" w:hAnsi="Times New Roman"/>
          <w:szCs w:val="21"/>
        </w:rPr>
        <w:t>细胞，且</w:t>
      </w:r>
      <w:r>
        <w:rPr>
          <w:rFonts w:ascii="Times New Roman" w:hAnsi="Times New Roman" w:hint="eastAsia"/>
          <w:szCs w:val="21"/>
        </w:rPr>
        <w:t>在一定浓度范围内</w:t>
      </w:r>
      <w:r>
        <w:rPr>
          <w:rFonts w:ascii="Times New Roman" w:hAnsi="Times New Roman"/>
          <w:szCs w:val="21"/>
        </w:rPr>
        <w:t>浓度越高抑制越强</w:t>
      </w:r>
      <w:r>
        <w:rPr>
          <w:rFonts w:ascii="Times New Roman" w:hAnsi="Times New Roman" w:hint="eastAsia"/>
          <w:szCs w:val="21"/>
        </w:rPr>
        <w:t>（或低浓度时，影响不大，超过一定浓度，</w:t>
      </w:r>
      <w:r>
        <w:rPr>
          <w:rFonts w:ascii="Times New Roman" w:hAnsi="Times New Roman"/>
          <w:szCs w:val="21"/>
        </w:rPr>
        <w:t>浓度越高抑制越强</w:t>
      </w:r>
      <w:r>
        <w:rPr>
          <w:rFonts w:ascii="Times New Roman" w:hAnsi="Times New Roman" w:hint="eastAsia"/>
          <w:szCs w:val="21"/>
        </w:rPr>
        <w:t>）</w:t>
      </w:r>
      <w:r>
        <w:rPr>
          <w:rFonts w:ascii="Times New Roman" w:hAnsi="Times New Roman"/>
          <w:szCs w:val="21"/>
        </w:rPr>
        <w:t>，</w:t>
      </w:r>
      <w:r>
        <w:rPr>
          <w:rFonts w:ascii="Times New Roman" w:hAnsi="Times New Roman"/>
          <w:szCs w:val="21"/>
        </w:rPr>
        <w:t>D63</w:t>
      </w:r>
      <w:r>
        <w:rPr>
          <w:rFonts w:ascii="Times New Roman" w:hAnsi="Times New Roman"/>
          <w:szCs w:val="21"/>
        </w:rPr>
        <w:t>对病毒</w:t>
      </w:r>
      <w:r>
        <w:rPr>
          <w:rFonts w:ascii="Times New Roman" w:hAnsi="Times New Roman"/>
          <w:szCs w:val="21"/>
        </w:rPr>
        <w:t>侵染</w:t>
      </w:r>
      <w:r>
        <w:rPr>
          <w:rFonts w:ascii="Times New Roman" w:hAnsi="Times New Roman"/>
          <w:szCs w:val="21"/>
        </w:rPr>
        <w:t>细胞的抑制作用强于</w:t>
      </w:r>
      <w:r>
        <w:rPr>
          <w:rFonts w:ascii="Times New Roman" w:hAnsi="Times New Roman"/>
          <w:szCs w:val="21"/>
        </w:rPr>
        <w:t>D21</w:t>
      </w:r>
      <w:r>
        <w:rPr>
          <w:rFonts w:ascii="Times New Roman" w:hAnsi="Times New Roman"/>
          <w:szCs w:val="21"/>
        </w:rPr>
        <w:t>（</w:t>
      </w:r>
      <w:r>
        <w:rPr>
          <w:rFonts w:ascii="Times New Roman" w:hAnsi="Times New Roman"/>
          <w:szCs w:val="21"/>
        </w:rPr>
        <w:t>3</w:t>
      </w:r>
      <w:r>
        <w:rPr>
          <w:rFonts w:ascii="Times New Roman" w:hAnsi="Times New Roman"/>
          <w:szCs w:val="21"/>
        </w:rPr>
        <w:t>分）</w:t>
      </w:r>
    </w:p>
    <w:sectPr>
      <w:pgSz w:w="11906" w:h="16838"/>
      <w:pgMar w:top="907" w:right="1077" w:bottom="1440" w:left="1077" w:header="153"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1"/>
    <w:family w:val="roman"/>
    <w:notTrueType/>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bordersDoNotSurroundHeader/>
  <w:bordersDoNotSurroundFooter/>
  <w:proofState w:spelling="clean" w:grammar="clean"/>
  <w:defaultTabStop w:val="2098"/>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B2AE5"/>
    <w:rsid w:val="000D20E7"/>
    <w:rsid w:val="000E4D02"/>
    <w:rsid w:val="000E4FF1"/>
    <w:rsid w:val="001177F3"/>
    <w:rsid w:val="0016238F"/>
    <w:rsid w:val="00171458"/>
    <w:rsid w:val="00173C1D"/>
    <w:rsid w:val="001764C3"/>
    <w:rsid w:val="0018010E"/>
    <w:rsid w:val="001812D7"/>
    <w:rsid w:val="00191C29"/>
    <w:rsid w:val="001C63DA"/>
    <w:rsid w:val="001D0C6F"/>
    <w:rsid w:val="00201A7E"/>
    <w:rsid w:val="00204526"/>
    <w:rsid w:val="00221FC9"/>
    <w:rsid w:val="002323D2"/>
    <w:rsid w:val="00244CEF"/>
    <w:rsid w:val="002457C2"/>
    <w:rsid w:val="00245E4D"/>
    <w:rsid w:val="002908F0"/>
    <w:rsid w:val="00294908"/>
    <w:rsid w:val="002A0E5D"/>
    <w:rsid w:val="002A1A21"/>
    <w:rsid w:val="002F06B2"/>
    <w:rsid w:val="003102DB"/>
    <w:rsid w:val="003625C4"/>
    <w:rsid w:val="00373D0A"/>
    <w:rsid w:val="003876E6"/>
    <w:rsid w:val="003B1712"/>
    <w:rsid w:val="003C4A95"/>
    <w:rsid w:val="003D0C09"/>
    <w:rsid w:val="004062F6"/>
    <w:rsid w:val="004151FC"/>
    <w:rsid w:val="00430A44"/>
    <w:rsid w:val="00435F83"/>
    <w:rsid w:val="00444159"/>
    <w:rsid w:val="00444A46"/>
    <w:rsid w:val="004530C2"/>
    <w:rsid w:val="0045704A"/>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795054"/>
    <w:rsid w:val="008028B5"/>
    <w:rsid w:val="00832EC9"/>
    <w:rsid w:val="008634CD"/>
    <w:rsid w:val="008731FA"/>
    <w:rsid w:val="00880A38"/>
    <w:rsid w:val="00893DD6"/>
    <w:rsid w:val="008D2E94"/>
    <w:rsid w:val="00902D32"/>
    <w:rsid w:val="009121D7"/>
    <w:rsid w:val="009360CE"/>
    <w:rsid w:val="00974E0F"/>
    <w:rsid w:val="00982128"/>
    <w:rsid w:val="009A27BF"/>
    <w:rsid w:val="009B5666"/>
    <w:rsid w:val="009C4252"/>
    <w:rsid w:val="009E19D9"/>
    <w:rsid w:val="00A07DF2"/>
    <w:rsid w:val="00A405DB"/>
    <w:rsid w:val="00A436BF"/>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22D"/>
    <w:rsid w:val="00D634C2"/>
    <w:rsid w:val="00D756B6"/>
    <w:rsid w:val="00D77F6E"/>
    <w:rsid w:val="00DA0796"/>
    <w:rsid w:val="00DA5448"/>
    <w:rsid w:val="00DB6888"/>
    <w:rsid w:val="00DC061C"/>
    <w:rsid w:val="00DF071B"/>
    <w:rsid w:val="00E22C2C"/>
    <w:rsid w:val="00E4781C"/>
    <w:rsid w:val="00E63075"/>
    <w:rsid w:val="00E97096"/>
    <w:rsid w:val="00EA0188"/>
    <w:rsid w:val="00EB17B4"/>
    <w:rsid w:val="00ED1550"/>
    <w:rsid w:val="00ED4F9A"/>
    <w:rsid w:val="00EE1A37"/>
    <w:rsid w:val="00F21C80"/>
    <w:rsid w:val="00F24894"/>
    <w:rsid w:val="00F25CBE"/>
    <w:rsid w:val="00F676FD"/>
    <w:rsid w:val="00F72514"/>
    <w:rsid w:val="00FA0944"/>
    <w:rsid w:val="00FA6947"/>
    <w:rsid w:val="00FB34D2"/>
    <w:rsid w:val="00FB4B17"/>
    <w:rsid w:val="00FC5860"/>
    <w:rsid w:val="00FD377B"/>
    <w:rsid w:val="00FF2D79"/>
    <w:rsid w:val="00FF517A"/>
    <w:rsid w:val="38274566"/>
    <w:rsid w:val="73E77B5B"/>
  </w:rsids>
  <w:docVars>
    <w:docVar w:name="commondata" w:val="eyJoZGlkIjoiNmE1NThkZDEzZmE0YmExYjE5NGIyM2Q0NWJiZGIxMGYifQ=="/>
  </w:docVar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66C4A64D-483F-4695-8299-9BA024FE9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line="288" w:lineRule="auto"/>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0"/>
    <w:rPr>
      <w:sz w:val="18"/>
      <w:szCs w:val="18"/>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a"/>
    <w:autoRedefine/>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u w:val="single"/>
    </w:rPr>
  </w:style>
  <w:style w:type="character" w:customStyle="1" w:styleId="a">
    <w:name w:val="页眉 字符"/>
    <w:basedOn w:val="DefaultParagraphFont"/>
    <w:link w:val="Header"/>
    <w:uiPriority w:val="99"/>
    <w:rPr>
      <w:kern w:val="2"/>
      <w:sz w:val="18"/>
      <w:szCs w:val="24"/>
    </w:rPr>
  </w:style>
  <w:style w:type="paragraph" w:styleId="NoSpacing">
    <w:name w:val="No Spacing"/>
    <w:uiPriority w:val="1"/>
    <w:qFormat/>
    <w:pPr>
      <w:spacing w:line="288" w:lineRule="auto"/>
    </w:pPr>
    <w:rPr>
      <w:rFonts w:eastAsia="Microsoft YaHei UI" w:asciiTheme="minorHAnsi" w:hAnsiTheme="minorHAnsi" w:cstheme="minorBidi"/>
      <w:sz w:val="22"/>
      <w:szCs w:val="22"/>
    </w:rPr>
  </w:style>
  <w:style w:type="paragraph" w:styleId="ListParagraph">
    <w:name w:val="List Paragraph"/>
    <w:basedOn w:val="Normal"/>
    <w:uiPriority w:val="99"/>
    <w:qFormat/>
    <w:pPr>
      <w:ind w:firstLine="420" w:firstLineChars="200"/>
    </w:pPr>
  </w:style>
  <w:style w:type="character" w:customStyle="1" w:styleId="a0">
    <w:name w:val="批注框文本 字符"/>
    <w:basedOn w:val="DefaultParagraphFont"/>
    <w:link w:val="BalloonTex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EAA04-6617-4335-B44B-156F8262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