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12458700</wp:posOffset>
            </wp:positionH>
            <wp:positionV relativeFrom="topMargin">
              <wp:posOffset>12471400</wp:posOffset>
            </wp:positionV>
            <wp:extent cx="381000" cy="2667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2023—2024学年度高二4月联考历史试题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注意事项：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1.答卷前，考生务必将自己的姓名、考场号、座位号、准考证号填写在答题卡上。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2.回答选择题时，选出每小题答案后，用铅笔把答题卡上对应题目的答案标号涂黑。如需改动，用橡皮擦干净后，再选涂其他答案标号。回答非选择题时，将答案写在答题卡上。写在本试卷上无效。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3.考试结束后，将本试卷和答题卡一并交回。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考试时间为75分钟，满分100分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一、选择题：本题共16小题，每小题3分，共48分。每小题给出的四个选项中，只有一项是符合题目要求的。</w:t>
      </w:r>
    </w:p>
    <w:p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距今约7000年的河北磁山文化遗址中，出土了大量动物骨骼、石器、骨器和陶器等，如图所示为其中部分。该遗址还发现了两座均为半地穴式房屋地基遗址以及灰坑468个，其中88个长方形的窖穴底部有粟灰堆积，厚度为0.3米至2米，有10个窖穴的粮食堆积厚度有2米以上。据此推知，磁山文化时期（  ）</w:t>
      </w:r>
    </w:p>
    <w:p>
      <w:pPr>
        <w:spacing w:line="360" w:lineRule="auto"/>
        <w:jc w:val="left"/>
      </w:pPr>
      <w:r>
        <w:drawing>
          <wp:inline distT="0" distB="0" distL="114300" distR="114300">
            <wp:extent cx="1485900" cy="1095375"/>
            <wp:effectExtent l="0" t="0" r="0" b="952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阶级分化现象明显</w:t>
      </w:r>
      <w:r>
        <w:tab/>
      </w:r>
      <w:r>
        <w:t xml:space="preserve">B. </w:t>
      </w:r>
      <w:r>
        <w:rPr>
          <w:rFonts w:ascii="宋体" w:hAnsi="宋体" w:eastAsia="宋体" w:cs="宋体"/>
          <w:color w:val="auto"/>
        </w:rPr>
        <w:t>原始定居生活出现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农业经济十分发达</w:t>
      </w:r>
      <w:r>
        <w:tab/>
      </w:r>
      <w:r>
        <w:t xml:space="preserve">D. </w:t>
      </w:r>
      <w:r>
        <w:rPr>
          <w:rFonts w:ascii="宋体" w:hAnsi="宋体" w:eastAsia="宋体" w:cs="宋体"/>
          <w:color w:val="auto"/>
        </w:rPr>
        <w:t>早期国家开始形成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徐喜辰主编的《中国通史》中指出：春秋时期，卿大夫家内盛行着家臣制，春秋末期有些诸侯国内出现了一种官吏性质的家臣，这种家臣不再有封地，而以粮食为俸禄。这种家臣制（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促进了小农经济形成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推动了官僚政治的发展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有利于加强中央集权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有利于维护周王室统治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内、外朝之设源于先秦时期，内朝负责“神事”，处理宗族内部事务；外朝治理“民事”，掌管国家行政事务。而汉武帝以来，内朝取得了参决机要的实际权力；外朝则变成了执行机关。内、外朝的变化（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延续了先秦的传统制度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强化了决策机构间的相互制衡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巩固了君权神授的观念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适应了大一统国家治理的需要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魏晋时期，援道入儒的玄学日益兴盛。东晋高僧慧远自身兼通经学与玄学，试图以佛为主汇通儒道、兼治百家。以上情况表明（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儒学独尊地位已经丧失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三教融合趋势不断加强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佛教实现了中国本土化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政府推行三教并行政策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有学者在评价北魏孝文帝改革时说，交替的“胡化”和“汉化”孕育出了强劲的官僚制化运动，它扭转了魏晋以来的国家颓势，并为隋唐王朝走出门阀士族政治、通向重振找到了历史出口。该评价说明孝文帝改革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为隋唐盛世的出现打下了基础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实现了北魏政权的长治久安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为民族政策的推行创造了条件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导致了门阀士族制度的消亡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阅读如表。这可体现当时（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tbl>
      <w:tblPr>
        <w:tblStyle w:val="4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55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年份</w:t>
            </w:r>
          </w:p>
        </w:tc>
        <w:tc>
          <w:tcPr>
            <w:tcW w:w="6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贞元元年（</w:t>
            </w:r>
            <w:r>
              <w:rPr>
                <w:color w:val="000000"/>
              </w:rPr>
              <w:t>785</w:t>
            </w:r>
            <w:r>
              <w:rPr>
                <w:rFonts w:ascii="宋体" w:hAnsi="宋体" w:eastAsia="宋体" w:cs="宋体"/>
                <w:color w:val="000000"/>
              </w:rPr>
              <w:t>年）</w:t>
            </w:r>
          </w:p>
        </w:tc>
        <w:tc>
          <w:tcPr>
            <w:tcW w:w="6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南郊大赦天下制：</w:t>
            </w:r>
            <w:r>
              <w:rPr>
                <w:color w:val="000000"/>
              </w:rPr>
              <w:t>“</w:t>
            </w:r>
            <w:r>
              <w:rPr>
                <w:rFonts w:ascii="宋体" w:hAnsi="宋体" w:eastAsia="宋体" w:cs="宋体"/>
                <w:color w:val="000000"/>
              </w:rPr>
              <w:t>自立两税，经今六载，或初定之时，已有偏并，或户口减耗，旧额犹存，轻重不均，流亡转甚。</w:t>
            </w:r>
            <w:r>
              <w:rPr>
                <w:color w:val="000000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贞元十年（</w:t>
            </w:r>
            <w:r>
              <w:rPr>
                <w:color w:val="000000"/>
              </w:rPr>
              <w:t>794</w:t>
            </w:r>
            <w:r>
              <w:rPr>
                <w:rFonts w:ascii="宋体" w:hAnsi="宋体" w:eastAsia="宋体" w:cs="宋体"/>
                <w:color w:val="000000"/>
              </w:rPr>
              <w:t>年）</w:t>
            </w:r>
          </w:p>
        </w:tc>
        <w:tc>
          <w:tcPr>
            <w:tcW w:w="6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陆贽说：</w:t>
            </w:r>
            <w:r>
              <w:rPr>
                <w:color w:val="000000"/>
              </w:rPr>
              <w:t>“</w:t>
            </w:r>
            <w:r>
              <w:rPr>
                <w:rFonts w:ascii="宋体" w:hAnsi="宋体" w:eastAsia="宋体" w:cs="宋体"/>
                <w:color w:val="000000"/>
              </w:rPr>
              <w:t>（两税法）创制之首，不务齐平，但令本道本州各依旧额征税</w:t>
            </w:r>
            <w:r>
              <w:rPr>
                <w:color w:val="000000"/>
              </w:rPr>
              <w:t>……</w:t>
            </w:r>
            <w:r>
              <w:rPr>
                <w:rFonts w:ascii="宋体" w:hAnsi="宋体" w:eastAsia="宋体" w:cs="宋体"/>
                <w:color w:val="000000"/>
              </w:rPr>
              <w:t>旧重之处，流亡益多；旧轻之乡，归附益众。</w:t>
            </w:r>
            <w:r>
              <w:rPr>
                <w:color w:val="000000"/>
              </w:rPr>
              <w:t>”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人口实现自由流动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各地税负不一致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户口数量迅猛增长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均田制遭到破坏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宋代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绘画，提倡“以物观物”，反对“以我观物”。李公麟（</w:t>
      </w:r>
      <w:r>
        <w:rPr>
          <w:rFonts w:ascii="Times New Roman" w:hAnsi="Times New Roman" w:eastAsia="Times New Roman" w:cs="Times New Roman"/>
          <w:color w:val="000000"/>
        </w:rPr>
        <w:t>1049</w:t>
      </w:r>
      <w:r>
        <w:rPr>
          <w:rFonts w:ascii="宋体" w:hAnsi="宋体" w:eastAsia="宋体" w:cs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1106</w:t>
      </w:r>
      <w:r>
        <w:rPr>
          <w:rFonts w:ascii="宋体" w:hAnsi="宋体" w:eastAsia="宋体" w:cs="宋体"/>
          <w:color w:val="000000"/>
        </w:rPr>
        <w:t>年）画马，对名马细心观察、研究，甚至有人疑其取走了马之魂魄；文同（</w:t>
      </w:r>
      <w:r>
        <w:rPr>
          <w:rFonts w:ascii="Times New Roman" w:hAnsi="Times New Roman" w:eastAsia="Times New Roman" w:cs="Times New Roman"/>
          <w:color w:val="000000"/>
        </w:rPr>
        <w:t>1018</w:t>
      </w:r>
      <w:r>
        <w:rPr>
          <w:rFonts w:ascii="宋体" w:hAnsi="宋体" w:eastAsia="宋体" w:cs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1079</w:t>
      </w:r>
      <w:r>
        <w:rPr>
          <w:rFonts w:ascii="宋体" w:hAnsi="宋体" w:eastAsia="宋体" w:cs="宋体"/>
          <w:color w:val="000000"/>
        </w:rPr>
        <w:t>年）画竹，于竹林之间，朝夕游走。由此可知，宋代绘画艺术（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反映出士人顺应自然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思想倾向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受到了程朱理学思想的深刻影响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改变了文人画派注重写意的技法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满足了民众对艺术多样化的需求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据《元史·食货志》记载，至元十七年（1280年），朝廷开始实行进出口有别的“单双抽”制度，即对蕃货和土产（主要为丝织品、瓷器等）予以区分，对蕃货的征课倍于土货，土货单抽，蕃货双抽。这一制度（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保护了元代手工业发展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有利于政府垄断海外贸易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加重了沿海百姓的负担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限制了国内民族间的交流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如下图所示，与隋朝大运河相比，元朝大运河航道发生变化的主要原因是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495800" cy="2505075"/>
            <wp:effectExtent l="0" t="0" r="0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洛阳城市经济衰落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加强对南方的控制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政治中心向北迁移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经济重心南移完成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明成祖时期，内阁大学士官不过五品，明仁宗在不升大学士官阶的前提下，进封阁臣师保、尚书衔，这样大学士已在地位上平视或超过六部尚书。这一进封（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提高了内阁辅政的权威性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使内阁逐渐掌握了决策权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强化了内阁对六部的控制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使内阁成为法定行政中枢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黄宗羲提出“缘夫天下之大，非一人之所能治，而分治之以群工”。顾炎武倡导“自公卿大夫，至于百里之宰，一命之官，莫不分天子之权，以各治其事，而天子之权乃益尊”。由此可知，黄宗羲和顾炎武思想主张的共同之处是（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主张分化事权反对君主专制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仿行西方民主制度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小国寡民以维护天子威严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民主选举以实现地方自治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明清时期，松江府朱泾镇附近四乡盛产棉花，居民又精于纺织，所产棉布闻名遐迩，这里“居民数千家，商贾辐辏”；苏州府的盛泽镇地处桑蚕之乡，发展成为全国闻名的丝业重镇。这表明（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江浙地区自然经济开始瓦解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交通便利促进区域贸易发展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农产品商品化推动市镇兴盛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传统重农抑商政策发生变化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鸦片战争前后，林则徐组织编译的《四洲志》,魏源的《海国图志》和徐继畲的《瀛寰志略》等一批地理著作相继问世，地圆说、南北极、经纬度、五大洲和四大洋等地理知识借此得以传播。这些地理著作（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体现了“师夷长技以求富”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标志近代国家意识萌发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有利于开阔人们的视野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传播了西方民主共和理念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14. 1853年太平天国颁布了《天朝田亩制度》，提出“有田同耕”的口号。可是1861年在太平天国占领区内，有地方政府发布告示招徕流亡地主回乡收租，并“令各乡官设局照料”。政策的变化表明太平天国（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借助传统政策维护自身统治</w:t>
      </w:r>
      <w:r>
        <w:rPr>
          <w:color w:val="000000"/>
        </w:rPr>
        <w:tab/>
      </w:r>
      <w:r>
        <w:rPr>
          <w:color w:val="000000"/>
        </w:rPr>
        <w:t>B. 不具有反封建的性质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失败</w:t>
      </w:r>
      <w:r>
        <w:rPr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根本原因是财政危机</w:t>
      </w:r>
      <w:r>
        <w:rPr>
          <w:color w:val="000000"/>
        </w:rPr>
        <w:tab/>
      </w:r>
      <w:r>
        <w:rPr>
          <w:color w:val="000000"/>
        </w:rPr>
        <w:t>D. 蜕化为地主阶级政权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光绪六年(1880年)，李鸿章于天津设立津沪电报总局(中国电报总局前身)，委派盛宣怀为总办，津沪电线通报后，经营四月，亏损巨大，后转为商办，陆续建成多条干线，并于光绪二十年开始，盈利显著增加。据此可知，中国电报总局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为兴办资本主义企业起了示范作用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以实现自强为基本的目标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进一步扩大民族资本主义经济规模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开启了西方科技的中国化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康有为、梁启超被称为戊戌变法的旗手，但康有为只是地位很低的工部主事，到后来也只封了个总理衙门章京，梁启超是个举人，没有任何一官半职；维新派的最高成员是四品卿衔军机章京，没有任何实质性的权力。这一现象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表明清政府缺乏改革的诚意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反映出维新派对改革影响小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隐含着维新变法的失败危机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说明维新改革进程艰难曲折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二、非选择题：本题共4小题，共52分。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阅读材料，回答问题。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：在公元前6世纪至公元前3世纪之间，关于经济问题的广泛讨论，成为当时“百家争鸣”的重要内容。各学派都较为完整地提出了对经济问题的看法和主张……如儒家学派的代表人物孔子主张足食与藏富于民，并指出“不患寡而患不均，不患贫而患不安”；荀子提出开源节流、节用裕民、礼义为富强之本的主张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——摘编自韦政通《中国思想史》等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：先秦之时，政府对经济事务干预甚少。汉武帝时，商贾虽可乘车，但所征税倍于常人，又以商人为主要对象征收财产税；将煮盐、冶铁视为国营事业，导致铁器物劣价昂，盐价亦高，且强迫人民购买，在一定程度上增加了人民负担。公元前81年，昭帝诏有司问郡国所举贤良、文学，皆对“愿罢盐、铁、酒榷、均输官，毋与天下争利”。但这些经济统制措施，仍基本延续下去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——摘编自《中国经济史》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根据材料一、材料二，指出春秋战国时期与汉武帝时期的经济主张的不同。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根据材料一、材料二并结合所学知识，简述春秋战国时期与汉武帝时期经济主张提出的历史背景。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  明清之际，西方传教士来到中国，他们以学术作为传教的先导，带来了迥异于中国传统文化的新的科学和哲学思想。一些进步知识分子被西方学术所吸引，渴望得到摆脱社会危机的启示。统治阶级中的某些人也企图通过学习西方的科学技术，维护皇权和大一统。其中最有代表性的是明末的徐光启和清初的康熙皇帝。这些活动影响和启发了明清之际的启蒙思想家，促进了中国学术思想由古代向近代的转变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——摘编自吴乃华《明清之际的西学东渐》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  1840年的鸦片战争，古老中国的国门被西方列强的坚船利炮强行打开，中国人被迫感悟到这样一个不容回避的事实：落后就要挨打。“师夷之长技以制夷”代表了一批先进的中国人的呼声，为此了解西方，走向世界，成为中国历史发展的必然趋势。西学输入，或由政府规划，或出个人胸臆，尽管他们终极目标各有不同，但从中国实际出发，比较中西异同，引进西学改造中国的操作原则却有相通之处。中国社会的变动曲线，也就成了西学东渐的主线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——摘编自熊月之《晚清西学东渐史概论》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根据材料一并结合所学知识，分析明末清初西学东渐的原因。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根据材料一、二并结合所学知识，简析明末以来西学东渐对中国社会的影响。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【古代中国的选官制度】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古代中国选官制度经历了从简单到复杂、从低级到高级的发展过程。</w:t>
      </w:r>
    </w:p>
    <w:tbl>
      <w:tblPr>
        <w:tblStyle w:val="4"/>
        <w:tblW w:w="7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5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阶段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选拔方式或内容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第一阶段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王权与族权统一，依血缘的亲疏定等级尊卑和官爵高下，即“公门有公，卿门有卿，贱有常辱，贵有常荣，赏不能劝其努力，罚亦不能戒其息情”。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第二阶段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“仕进之途，唯辟田与胜敌而已”；宗室非有军功，不得为属籍；“斩首为功”、“计首授爵”制。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第三阶段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四科取士：一日德行高妙，志节清白：二日学通行修，经中博士：三日明达法令，足以决疑，能案章覆问，文史御史；四日刚毅多略，遭事不惑，明足以决，才任三辅令。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第四阶段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中央选派“贤有识鉴”的官员任原籍地的考评官，负责察访本地士人，综合德才、门第定出等级，然后向吏部举荐。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第五阶段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政府按照不同的科目设立考试，士人可以自由报考，政府以考试成绩决定取舍。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请选取表格中任意一个或者多个阶段，对所涉及的选官制度或者选官制度的演变提出自己的看法，并加以阐述。（要求：看法具体明确，史论结合，论据充分，表达清晰）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  鸦片战争中一些主战的将军、督抚很快就变到主和的立场。道光皇帝也曾显得好像是坚决主战，但是他不断地动摇，终于接受屈辱的和约。这就因为他们在主战时都不切实际地认为可以一战取胜，当速战论行不通，马上就转到了投降主义。林则徐是一贯的坚决的主战论者，但他最多只能在他曾负责的广东地区加强防务。在封建官像集团中虽然还出现了林则徐这样优秀的人物，但他在本集团中只能受到排挤和打击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——摘编自胡绳《从鸦片战争到五四运动》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  甲午中日战争，实际上是两个从事现代化历一代人之久的国家间的一场重大较量。在陆上，日本在平壤将李鸿章的淮军打得落花流水，随后成立了以大院君为首的俺倡政府，并宣布朝鲜独立。在海上，中国的境况更为悲惨。尽管中国海军吹嘘有65艘军舰，相比之下日本只有32艘；尽管中国海军力量在世界排名第8,而日本只排名第11位，但是中方并没有将所有船舰都动员起来作战，只有李鸿章的北洋舰队与日方交战，南洋规队以及另外两支舰队则保持“中立”,以图自保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——摘编自徐中约《中国近代史》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根据材料一、二并结合所学知识，分析清政府在鸦片战争和甲午战争中战败的共同原因。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  <w:sectPr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根据材料一、二并结合所学知识，说明与鸦片战争相比，甲午战争给中国带来的不同影响。</w:t>
      </w:r>
    </w:p>
    <w:p>
      <w:pPr>
        <w:spacing w:line="360" w:lineRule="auto"/>
        <w:jc w:val="center"/>
      </w:pPr>
      <w:bookmarkStart w:id="0" w:name="_GoBack"/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11557000</wp:posOffset>
            </wp:positionH>
            <wp:positionV relativeFrom="topMargin">
              <wp:posOffset>12534900</wp:posOffset>
            </wp:positionV>
            <wp:extent cx="317500" cy="292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b/>
          <w:color w:val="auto"/>
          <w:sz w:val="32"/>
        </w:rPr>
        <w:t>2023—2024学年度高二4月联考历史试题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注意事项：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1.答卷前，考生务必将自己的姓名、考场号、座位号、准考证号填写在答题卡上。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2.回答选择题时，选出每小题答案后，用铅笔把答题卡上对应题目的答案标号涂黑。如需改动，用橡皮擦干净后，再选涂其他答案标号。回答非选择题时，将答案写在答题卡上。写在本试卷上无效。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3.考试结束后，将本试卷和答题卡一并交回。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考试时间为75分钟，满分100分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一、选择题：本题共16小题，每小题3分，共48分。每小题给出的四个选项中，只有一项是符合题目要求的。</w:t>
      </w:r>
    </w:p>
    <w:p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距今约7000年的河北磁山文化遗址中，出土了大量动物骨骼、石器、骨器和陶器等，如图所示为其中部分。该遗址还发现了两座均为半地穴式房屋地基遗址以及灰坑468个，其中88个长方形的窖穴底部有粟灰堆积，厚度为0.3米至2米，有10个窖穴的粮食堆积厚度有2米以上。据此推知，磁山文化时期（  ）</w:t>
      </w:r>
    </w:p>
    <w:p>
      <w:pPr>
        <w:spacing w:line="360" w:lineRule="auto"/>
        <w:jc w:val="left"/>
      </w:pPr>
      <w:r>
        <w:drawing>
          <wp:inline distT="0" distB="0" distL="114300" distR="114300">
            <wp:extent cx="1485900" cy="1095375"/>
            <wp:effectExtent l="0" t="0" r="0" b="9525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阶级分化现象明显</w:t>
      </w:r>
      <w:r>
        <w:tab/>
      </w:r>
      <w:r>
        <w:t xml:space="preserve">B. </w:t>
      </w:r>
      <w:r>
        <w:rPr>
          <w:rFonts w:ascii="宋体" w:hAnsi="宋体" w:eastAsia="宋体" w:cs="宋体"/>
          <w:color w:val="auto"/>
        </w:rPr>
        <w:t>原始定居生活出现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t>C</w:t>
      </w:r>
      <w:r>
        <w:rPr>
          <w:position w:val="-22"/>
        </w:rPr>
        <w:drawing>
          <wp:inline distT="0" distB="0" distL="114300" distR="114300">
            <wp:extent cx="31750" cy="88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宋体" w:hAnsi="宋体" w:eastAsia="宋体" w:cs="宋体"/>
          <w:color w:val="auto"/>
        </w:rPr>
        <w:t>农业经济十分发达</w:t>
      </w:r>
      <w:r>
        <w:tab/>
      </w:r>
      <w:r>
        <w:t xml:space="preserve">D. </w:t>
      </w:r>
      <w:r>
        <w:rPr>
          <w:rFonts w:ascii="宋体" w:hAnsi="宋体" w:eastAsia="宋体" w:cs="宋体"/>
          <w:color w:val="auto"/>
        </w:rPr>
        <w:t>早期国家开始形成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单类型单项选择题。据本题主题干的提示词，可知这是推断题。据本题时间信息可知准确时空是：距今约7000年（中国）。据材料中的描述，磁山文化遗址中发现了半地穴式房屋地基遗址以及灰坑、窖穴等，这些都是人类定居生活的证据；同时，窖穴底部有粟灰堆积，说明当时已经有了农业生产，并且有一定的粮食储备； 因此，可以推断出磁山文化时期已经出现了原始定居生活和农业经济，B项正确；距今约5000年的新石器时代晚期出现阶级，与材料时间不符，排除A项；农业的发展只是材料信息中的一部分，而且不能表述为“十分发达”，排除C项；据材料中的时间可知，此时阶级都没有出现，更不用说早期国家，排除D项。故选B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徐喜辰主编的《中国通史》中指出：春秋时期，卿大夫家内盛行着家臣制，春秋末期有些诸侯国内出现了一种官吏性质的家臣，这种家臣不再有封地，而以粮食为俸禄。这种家臣制（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促进了小农经济形成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推动了官僚政治的发展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有利于加强中央集权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有利于维护周王室统治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单类型单项选择题。据本题主题干设问词，可知这是影响题。据本题时间信息可知准确时空是春秋时期中国。根据材料“有些诸侯国内出现了一种官吏性质的家臣，这种家臣不再有封地，而以粮食为俸禄”可知材料中强调的官员没有封地，而是依靠俸禄维持日常生活，因此与世袭制下的官员不同，是官僚政治的表现，B项正确；这种家臣制促进了官僚制度的发展，而不是促进小农经济形成，排除A项；加强中央集权是指中央加强对地方的控制，与题意主旨不符，排除C项；这种家臣制实际上是对周王室统治的削弱，排除D项。故选B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内、外朝之设源于先秦时期，内朝负责“神事”，处理宗族内部事务；外朝治理“民事”，掌管国家行政事务。而汉武帝以来，内朝取得了参决机要的实际权力；外朝则变成了执行机关。内、外朝的变化（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延续了先秦的传统制度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强化了决策机构间的相互制衡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巩固了君权神授的观念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适应了大一统国家治理的需要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单类型单项选择题。据本题主题干的设问词，可知这是推断题。据本题时间信息可知准确时空是：汉代中国。根据材料“汉武帝以来，内朝取得了参决机要的实际权力；外朝则变成了执行机关”可知，汉武帝为</w:t>
      </w:r>
      <w:r>
        <w:rPr>
          <w:color w:val="000000"/>
        </w:rPr>
        <w:t>加强皇权，削弱丞相权力，设立直接为皇帝所掌控的中朝</w:t>
      </w:r>
      <w:r>
        <w:rPr>
          <w:rFonts w:ascii="宋体" w:hAnsi="宋体" w:eastAsia="宋体" w:cs="宋体"/>
          <w:color w:val="000000"/>
        </w:rPr>
        <w:t>，内外朝相互配合，加强了皇权，适应了汉武帝时期大一统国家治理的需要，D项正确；先秦时期内朝主要负责宗族内部事务，而汉武帝时期的内朝与之有很大区别，并非传统制度的延续，排除A项；内朝时决策机构，外朝只是执行机构，看不出“相互制衡”，排除B项；材料信息不涉及君权神授，排除C项。故选D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魏晋时期，援道入儒的玄学日益兴盛。东晋高僧慧远自身兼通经学与玄学，试图以佛为主汇通儒道、兼治百家。以上情况表明（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儒学独尊地位已经丧失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三教融合趋势不断加强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佛教实现了中国本土化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政府推行三教并行政策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单类型单项选择题。根据本题主题干的设问词，可知这是本质题。根据材料时间信息可知准确时空是：魏晋时期（中国）。根据材料“魏晋时期，援道入儒的玄学日益兴盛”“试图以佛为主汇通儒道、兼治百家”可知，魏晋以来玄学的出现和佛教融合儒道及百家，反映了儒释道融合的趋势不断加强，B项正确。“丧失”说法错误，魏晋时期，儒学独尊地位遭到了冲击，排除A项；佛教本土化是在隋唐时期，排除C项；材料未涉及政府的政策，排除D项。故选B项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有学者在评价北魏孝文帝改革时说，交替的“胡化”和“汉化”孕育出了强劲的官僚制化运动，它扭转了魏晋以来的国家颓势，并为隋唐王朝走出门阀士族政治、通向重振找到了历史出口。该评价说明孝文帝改革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为隋唐盛世的出现打下了基础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实现了北魏政权的长治久安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为民族政策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推行创造了条件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导致了门阀士族制度的消亡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多类型单项选择题。根据题干设问词，可知是本质题、影响题。根据题干关键信息可知准确时空是：魏晋时期的中国。材料“并为隋唐王朝走出门阀士族政治、通向重振找到了历史出口”强调是孝文帝改革为以后北方统一南方及隋唐盛世的出现打下基础，A项正确；孝文帝改革并未实现政权的长治久安，排除B项；材料与民族政策的推行无关，排除C项；孝文帝改革并未导致门阀士族制度消失，排除D项。故选A项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阅读如表。这可体现当时（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tbl>
      <w:tblPr>
        <w:tblStyle w:val="4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55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年份</w:t>
            </w:r>
          </w:p>
        </w:tc>
        <w:tc>
          <w:tcPr>
            <w:tcW w:w="6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贞元元年（</w:t>
            </w:r>
            <w:r>
              <w:rPr>
                <w:color w:val="000000"/>
              </w:rPr>
              <w:t>785</w:t>
            </w:r>
            <w:r>
              <w:rPr>
                <w:rFonts w:ascii="宋体" w:hAnsi="宋体" w:eastAsia="宋体" w:cs="宋体"/>
                <w:color w:val="000000"/>
              </w:rPr>
              <w:t>年）</w:t>
            </w:r>
          </w:p>
        </w:tc>
        <w:tc>
          <w:tcPr>
            <w:tcW w:w="6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南郊大赦天下制：</w:t>
            </w:r>
            <w:r>
              <w:rPr>
                <w:color w:val="000000"/>
              </w:rPr>
              <w:t>“</w:t>
            </w:r>
            <w:r>
              <w:rPr>
                <w:rFonts w:ascii="宋体" w:hAnsi="宋体" w:eastAsia="宋体" w:cs="宋体"/>
                <w:color w:val="000000"/>
              </w:rPr>
              <w:t>自立两税，经今六载，或初定之时，已有偏并，或户口减耗，旧额犹存，轻重不均，流亡转甚。</w:t>
            </w:r>
            <w:r>
              <w:rPr>
                <w:color w:val="000000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贞元十年（</w:t>
            </w:r>
            <w:r>
              <w:rPr>
                <w:color w:val="000000"/>
              </w:rPr>
              <w:t>794</w:t>
            </w:r>
            <w:r>
              <w:rPr>
                <w:rFonts w:ascii="宋体" w:hAnsi="宋体" w:eastAsia="宋体" w:cs="宋体"/>
                <w:color w:val="000000"/>
              </w:rPr>
              <w:t>年）</w:t>
            </w:r>
          </w:p>
        </w:tc>
        <w:tc>
          <w:tcPr>
            <w:tcW w:w="6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陆贽说：</w:t>
            </w:r>
            <w:r>
              <w:rPr>
                <w:color w:val="000000"/>
              </w:rPr>
              <w:t>“</w:t>
            </w:r>
            <w:r>
              <w:rPr>
                <w:rFonts w:ascii="宋体" w:hAnsi="宋体" w:eastAsia="宋体" w:cs="宋体"/>
                <w:color w:val="000000"/>
              </w:rPr>
              <w:t>（两税法）创制之首，不务齐平，但令本道本州各依旧额征税</w:t>
            </w:r>
            <w:r>
              <w:rPr>
                <w:color w:val="000000"/>
              </w:rPr>
              <w:t>……</w:t>
            </w:r>
            <w:r>
              <w:rPr>
                <w:rFonts w:ascii="宋体" w:hAnsi="宋体" w:eastAsia="宋体" w:cs="宋体"/>
                <w:color w:val="000000"/>
              </w:rPr>
              <w:t>旧重之处，流亡益多；旧轻之乡，归附益众。</w:t>
            </w:r>
            <w:r>
              <w:rPr>
                <w:color w:val="000000"/>
              </w:rPr>
              <w:t>”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人口实现自由流动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各地税负不一致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户口数量迅猛增长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均田制遭到破坏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单类型单项选择题。据本题主题干的设问词，可知这是本质题。据本题时间信息可知准确时空是：唐朝（中国）。根据材料及所学可知，两税法的摊派方式导致各地的纳税负担不一样，农民纷纷从税重的地方流亡到税轻的地方，B项正确；当时人口并未实现自由流动，材料说的是逃亡，排除A项；材料说的是人口的逃亡，不能体现人口数量猛增，排除C项；两税法实施前均田制就已经瓦解了，排除D项。故选B项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宋代的绘画，提倡“以物观物”，反对“以我观物”。李公麟（</w:t>
      </w:r>
      <w:r>
        <w:rPr>
          <w:rFonts w:ascii="Times New Roman" w:hAnsi="Times New Roman" w:eastAsia="Times New Roman" w:cs="Times New Roman"/>
          <w:color w:val="000000"/>
        </w:rPr>
        <w:t>1049</w:t>
      </w:r>
      <w:r>
        <w:rPr>
          <w:rFonts w:ascii="宋体" w:hAnsi="宋体" w:eastAsia="宋体" w:cs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1106</w:t>
      </w:r>
      <w:r>
        <w:rPr>
          <w:rFonts w:ascii="宋体" w:hAnsi="宋体" w:eastAsia="宋体" w:cs="宋体"/>
          <w:color w:val="000000"/>
        </w:rPr>
        <w:t>年）画马，对名马细心观察、研究，甚至有人疑其取走了马之魂魄；文同（</w:t>
      </w:r>
      <w:r>
        <w:rPr>
          <w:rFonts w:ascii="Times New Roman" w:hAnsi="Times New Roman" w:eastAsia="Times New Roman" w:cs="Times New Roman"/>
          <w:color w:val="000000"/>
        </w:rPr>
        <w:t>1018</w:t>
      </w:r>
      <w:r>
        <w:rPr>
          <w:rFonts w:ascii="宋体" w:hAnsi="宋体" w:eastAsia="宋体" w:cs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1079</w:t>
      </w:r>
      <w:r>
        <w:rPr>
          <w:rFonts w:ascii="宋体" w:hAnsi="宋体" w:eastAsia="宋体" w:cs="宋体"/>
          <w:color w:val="000000"/>
        </w:rPr>
        <w:t>年）画竹，于竹林之间，朝夕游走。由此可知，宋代绘画艺术（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反映出士人顺应自然的思想倾向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受到了程朱理学思想的深刻影响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改变了文人画派注重写意的技法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满足了民众对艺术多样化的需求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单类型单项选择题。据本题主题干设问词，可知这是推断题。据本题时间信息可知准确时空是宋代（中国）。结合所学知识可知，材料中的“以物观物”“对名马细心观察、研究”“于竹林之间，朝夕游走”体现了宋代理学“格物致知”思想对绘画创作的影响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项正确；宋代绘画被赋予了道德意志与情感内容，而不是顺应自然，排除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项；宋代文人画写意技法没有发生变化，排除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项；材料主要体现了宋代理学“格物致知”思想对绘画创作的影响，材料没有体现艺术多样化满足了民众需求，排除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项。故选B项。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据《元史·食货志》记载，至元十七年（1280年），朝廷开始实行进出口有别的“单双抽”制度，即对蕃货和土产（主要为丝织品、瓷器等）予以区分，对蕃货的征课倍于土货，土货单抽，蕃货双抽。这一制度（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保护了元代手工业发展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有利于政府垄断海外贸易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加重了沿海百姓的负担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限制了国内民族间的交流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单类型单项选择题。据本题次题干的设问词，可知这是影响题。据本题时间信息可知准确时空是：元朝时期（中国）。材料表明在元朝时期对进出口的货物进行了区分，对本国的土货收税低，对非本国的货收税高，</w:t>
      </w:r>
      <w:r>
        <w:rPr>
          <w:rFonts w:ascii="宋体" w:hAnsi="宋体" w:eastAsia="宋体" w:cs="宋体"/>
          <w:color w:val="000000"/>
        </w:rPr>
        <w:t>保护了元代手工业发展，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项正确；</w:t>
      </w:r>
      <w:r>
        <w:rPr>
          <w:color w:val="000000"/>
        </w:rPr>
        <w:t>对土货收税较轻促进了本国货的出口，也就推动了元代对外贸易的发展，但</w:t>
      </w:r>
      <w:r>
        <w:rPr>
          <w:rFonts w:ascii="宋体" w:hAnsi="宋体" w:eastAsia="宋体" w:cs="宋体"/>
          <w:color w:val="000000"/>
        </w:rPr>
        <w:t>政府</w:t>
      </w:r>
      <w:r>
        <w:rPr>
          <w:color w:val="000000"/>
        </w:rPr>
        <w:t>没有</w:t>
      </w:r>
      <w:r>
        <w:rPr>
          <w:rFonts w:ascii="宋体" w:hAnsi="宋体" w:eastAsia="宋体" w:cs="宋体"/>
          <w:color w:val="000000"/>
        </w:rPr>
        <w:t>垄断海外贸易，排除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color w:val="000000"/>
        </w:rPr>
        <w:t>项；材料体现的是对进出口货物的收税情况，不涉及沿海地区百姓的负担问题，排除C项；国内各民族都是属于材料的土货，不能得出限制国内民族之间的交流，排除D项。故选A项。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如下图所示，与隋朝大运河相比，元朝大运河航道发生变化的主要原因是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495800" cy="2505075"/>
            <wp:effectExtent l="0" t="0" r="0" b="9525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洛阳城市经济衰落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加强对南方的控制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政治中心向北迁移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经济重心南移完成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试题分析：元朝时河道发生改变，主要是指修建了通惠河和会通河，主要是集中在北方地区，材料未涉及洛阳的发展，且洛阳的经济衰落不符合当时的史实，故A项错误；元朝时期的运河与隋朝相比，重点在北方，因此不是为了加强对南方的控制，故B项错误；根据所学可知元朝以大都(今北京)为都城，因此大运河变化的主要原因是政治中心在北方，故C项正确；经济重心南移完成是在南宋时期，与题目无关，故D项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考点：古代中国经济的基本结构与特点·古代商业的发展·元朝大运河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明成祖时期，内阁大学士官不过五品，明仁宗在不升大学士官阶的前提下，进封阁臣师保、尚书衔，这样大学士已在地位上平视或超过六部尚书。这一进封（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提高了内阁辅政的权威性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使内阁逐渐掌握了决策权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强化了内阁对六部的控制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使内阁成为法定行政中枢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本题是单类型单项选择题。据本题主题干的设问词，可知这是影响题。据本题时间信息可知准确时空是：</w:t>
      </w:r>
      <w:r>
        <w:rPr>
          <w:color w:val="000000"/>
        </w:rPr>
        <w:t>明成祖时期</w:t>
      </w:r>
      <w:r>
        <w:rPr>
          <w:rFonts w:ascii="宋体" w:hAnsi="宋体" w:eastAsia="宋体" w:cs="宋体"/>
          <w:color w:val="000000"/>
        </w:rPr>
        <w:t>（中国）。据材料“这样大学士己在地位上平视或超过六部尚书”可知明成祖的做法提升了内阁大学士的地位，从而增强了其辅政的权威性，A项正确；内阁不掌握决策权，排除B项；内阁不能统领六部，排除C项；内阁不是法定中枢机构，排除D项。故选A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黄宗羲提出“缘夫天下之大，非一人之所能治，而分治之以群工”。顾炎武倡导“自公卿大夫，至于百里之宰，一命之官，莫不分天子之权，以各治其事，而天子之权乃益尊”。由此可知，黄宗羲和顾炎武思想主张的共同之处是（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主张分化事权反对君主专制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仿行西方民主制度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小国寡民以维护天子威严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民主选举以实现地方自治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根据材料“而分治之以群工”、“莫不分天子之权，以各治其事”可知，他们针对君主专制，主张分化事权，A项正确；黄宗羲和顾炎武思想没有涉及仿行西方民主制度，排除B项；材料没有涉及小国寡民思想，小国寡民也不是两人的思想主张，排除C项；材料没有涉及民主选举以实现地方自治，它也不是两人的思想主张，排除D项。故选A项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明清时期，松江府朱泾镇附近四乡盛产棉花，居民又精于纺织，所产棉布闻名遐迩，这里“居民数千家，商贾辐辏”；苏州府的盛泽镇地处桑蚕之乡，发展成为全国闻名的丝业重镇。这表明（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江浙地区自然经济开始瓦解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交通便利促进区域贸易发展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农产品商品化推动市镇兴盛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传统重农抑商政策发生变化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【详解】本题是单类型单项选择题。根据主题干的设问词，可知是本质题。时空是：明清时期中国。</w:t>
      </w:r>
      <w:r>
        <w:rPr>
          <w:rFonts w:ascii="宋体" w:hAnsi="宋体" w:eastAsia="宋体" w:cs="宋体"/>
          <w:color w:val="000000"/>
        </w:rPr>
        <w:t>材料中的朱泾镇和盛泽镇都是明清时期著名的市镇。根据材料朱泾镇“附近四乡盛产棉花，居民又精于纺织，所产棉布闻名</w:t>
      </w:r>
      <w:r>
        <w:rPr>
          <w:color w:val="000000"/>
        </w:rPr>
        <w:t>遐迩</w:t>
      </w:r>
      <w:r>
        <w:rPr>
          <w:rFonts w:ascii="宋体" w:hAnsi="宋体" w:eastAsia="宋体" w:cs="宋体"/>
          <w:color w:val="000000"/>
        </w:rPr>
        <w:t>”，盛泽镇“</w:t>
      </w:r>
      <w:r>
        <w:rPr>
          <w:color w:val="000000"/>
        </w:rPr>
        <w:t>地处桑蚕之乡，发展成为全国闻名的丝业重镇</w:t>
      </w:r>
      <w:r>
        <w:rPr>
          <w:rFonts w:ascii="宋体" w:hAnsi="宋体" w:eastAsia="宋体" w:cs="宋体"/>
          <w:color w:val="000000"/>
        </w:rPr>
        <w:t>”，可知，经济作物的种植和</w:t>
      </w:r>
      <w:r>
        <w:rPr>
          <w:color w:val="000000"/>
        </w:rPr>
        <w:t>农产品</w:t>
      </w:r>
      <w:r>
        <w:rPr>
          <w:rFonts w:ascii="宋体" w:hAnsi="宋体" w:eastAsia="宋体" w:cs="宋体"/>
          <w:color w:val="000000"/>
        </w:rPr>
        <w:t>商品化推动了商业和手工业的发展，促进了市镇兴盛</w:t>
      </w:r>
      <w:r>
        <w:rPr>
          <w:color w:val="000000"/>
        </w:rPr>
        <w:t>，C项正确；中国自然经济开始瓦解是在鸦片战争之后，排除A项；材料并没涉及交通便利的信息，排除B项；明清时期，封建政府继续实行重农抑商政策，排除D项。故选C项。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鸦片战争前后，林则徐组织编译的《四洲志》,魏源的《海国图志》和徐继畲的《瀛寰志略》等一批地理著作相继问世，地圆说、南北极、经纬度、五大洲和四大洋等地理知识借此得以传播。这些地理著作（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体现了“师夷长技以求富”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标志近代国家意识萌发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有利于开阔人们的视野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传播了西方民主共和理念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本题是多类型单项选择题。据本题次题干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提示词，可知这是影响题、本质题。据本题时间信息可知准确时空是：鸦片战争前后（中国）。根据材料可知，鸦片战争前后一批地理著作相继问世，地圆说等地理知识在中国得以传播，有利于人们认识和了解世界，开阔人们的视野，C项正确；“师夷长技以求富”是洋务运动后期兴办民用工业的口号，与史实不符，排除A项；近代国家意识是在近代随着列强入侵，人们的国家意识逐渐增强而产生，材料不能体现国家意识的萌发，排除B项；地理著作主要介绍了地理知识，没有传播了西方民主共和理念，排除D项。故选C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14. 1853年太平天国颁布了《天朝田亩制度》，提出“有田同耕”的口号。可是1861年在太平天国占领区内，有地方政府发布告示招徕流亡地主回乡收租，并“令各乡官设局照料”。政策的变化表明太平天国（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借助传统政策维护自身统治</w:t>
      </w:r>
      <w:r>
        <w:rPr>
          <w:color w:val="000000"/>
        </w:rPr>
        <w:tab/>
      </w:r>
      <w:r>
        <w:rPr>
          <w:color w:val="000000"/>
        </w:rPr>
        <w:t>B. 不具有反封建的性质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失败的根本原因是财政危机</w:t>
      </w:r>
      <w:r>
        <w:rPr>
          <w:color w:val="000000"/>
        </w:rPr>
        <w:tab/>
      </w:r>
      <w:r>
        <w:rPr>
          <w:color w:val="000000"/>
        </w:rPr>
        <w:t>D. 蜕化为地主阶级政权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单类型单选题，据题干可知是推断题，据材料时间信息得出准确时空是太平天国时期。根据材料1861年太平天国的土地政策有所改变，让地主回乡收租，因为面对清军的进攻，太平天国的生存环境恶劣，因此让地主回乡收租，以巩固自身统治，A项正确。太平天国运动是反封建的农民运动，排除B项；太平天国运动失败的根本原因是农民阶级的局限性，排除C项；太平天国是农民政权，排除D项。故选A项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光绪六年(1880年)，李鸿章于天津设立津沪电报总局(中国电报总局前身)，委派盛宣怀为总办，津沪电线通报后，经营四月，亏损巨大，后转为商办，陆续建成多条干线，并于光绪二十年开始，盈利显著增加。据此可知，中国电报总局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为兴办资本主义企业起了示范作用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以实现自强为基本的目标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进一步扩大民族资本主义经济规模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开启了西方科技的中国化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多类型单项选择题。据本题次题干设问词，可知这是推断题、影响题，时空是1880年的中国。根据材料及所学可知，中国电报总局在其创立之初，巨额亏损，后转为商办，才开始盈利，可知官督商办在当时具有一定的积极意义，为中国兴办资本主义工商业起了示范作用，A项正确；据材料“亏损巨大，后转为商办，……盈利显著增加”可知，中国电报总局属于民用工业,以“求富”为目的，排除B项；选项表述错误，官督商办企业是民族企业的一个组成部分，带有买办性和封建性，不能等同于民族资本主义经济，排除C项；“开启了西方科技的中国化”表述不准确，排除D项。故选A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康有为、梁启超被称为戊戌变法的旗手，但康有为只是地位很低的工部主事，到后来也只封了个总理衙门章京，梁启超是个举人，没有任何一官半职；维新派的最高成员是四品卿衔军机章京，没有任何实质性的权力。这一现象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表明清政府缺乏改革的诚意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反映出维新派对改革影响小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隐含着维新变法的失败危机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说明维新改革进程艰难曲折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多类型单项选择题。据本题次题干的提示词，可知这是推断题、本质题。据本题时间信息可知准确时空是：戊戌变法期间（中国）。根据材料信息可知，康有为、梁启超等戊戌变法的旗手缺乏实权，当顽固势力反扑时，无能为力，使维新变法潜伏着失败危机，C项正确；清政府进行改革就已表明诚意，排除A项；没有具体的数据比较，无法得出维新派对改革影响的大小，排除B项；材料主旨强调维新派代表人物没有实质性的权力，无法说明戊戌变法的过程是否艰难曲折，排除D项。故选C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二、非选择题：本题共4小题，共52分。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阅读材料，回答问题。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：在公元前6世纪至公元前3世纪之间，关于经济问题的广泛讨论，成为当时“百家争鸣”的重要内容。各学派都较为完整地提出了对经济问题的看法和主张……如儒家学派的代表人物孔子主张足食与藏富于民，并指出“不患寡而患不均，不患贫而患不安”；荀子提出开源节流、节用裕民、礼义为富强之本的主张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——摘编自韦政通《中国思想史》等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：先秦之时，政府对经济事务干预甚少。汉武帝时，商贾虽可乘车，但所征税倍于常人，又以商人为主要对象征收财产税；将煮盐、冶铁视为国营事业，导致铁器物劣价昂，盐价亦高，且强迫人民购买，在一定程度上增加了人民负担。公元前81年，昭帝诏有司问郡国所举贤良、文学，皆对“愿罢盐、铁、酒榷、均输官，毋与天下争利”。但这些经济统制措施，仍基本延续下去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——摘编自《中国经济史》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根据材料一、材料二，指出春秋战国时期与汉武帝时期的经济主张的不同。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根据材料一、材料二并结合所学知识，简述春秋战国时期与汉武帝时期经济主张提出的历史背景。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不同：春秋战国时期主张藏富于民，政府对经济事务干预甚少；汉武帝时期主张增加政府的财政收入，与民争利，政府对经济事务干预较多。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春秋战国时期：社会动荡，兼并战争频繁；社会生产力进步，农业和工商业发展，经商逐利思想渐浓；小农经济产生；为了富国强兵、赢得战争胜利，重视耕战。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汉武帝时期：社会稳定，经济发展；富商大贾实力强大，影响中央集权；王国问题亟待解决；对匈奴的战争导致政府财政困难；重农抑商思想的影响。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本题是对比类材料分析题。时空为春秋战国、汉武帝</w:t>
      </w:r>
      <w:r>
        <w:rPr>
          <w:rFonts w:ascii="宋体" w:hAnsi="宋体" w:eastAsia="宋体" w:cs="宋体"/>
          <w:color w:val="000000"/>
        </w:rPr>
        <w:t>时期（中国）。不同：根据材料“如儒家学派的代表人物孔子主张足食与藏富于民”得出春秋战国时期主张藏富于民，政府对经济事务干预甚少；根据“汉武帝时，商贾虽可乘车，但所征税倍于常人，又以商人为主要对象征收财产税；将煮盐、冶铁视为国营事业”得出汉武帝时期主张增加政府的财政收入，与民争利，政府对经济事务干预较多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是背景类材料分析题。时空为春秋战国、汉武帝时期（中国）。春秋战国时期：根据材料及所学，从政治、经济、思想等角度可概括得出社会动荡，兼并战争频繁；社会生产力进步，农业和工商业发展，经商逐利思想渐浓；小农经济产生；为了富国强兵、赢得战争胜利，重视耕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汉武帝时期：根据材料并结合所学，从政治、经济、思想、社会问题、加强集权等角度可得出社会稳定，经济发展；富商大贾实力强大，影响中央集权；王国问题亟待解决；对匈奴的战争导致政府财政困难；重农抑商思想的影响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  明清之际，西方传教士来到中国，他们以学术作为传教的先导，带来了迥异于中国传统文化的新的科学和哲学思想。一些进步知识分子被西方学术所吸引，渴望得到摆脱社会危机的启示。统治阶级中的某些人也企图通过学习西方的科学技术，维护皇权和大一统。其中最有代表性的是明末的徐光启和清初的康熙皇帝。这些活动影响和启发了明清之际的启蒙思想家，促进了中国学术思想由古代向近代的转变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——摘编自吴乃华《明清之际的西学东渐》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  1840年的鸦片战争，古老中国的国门被西方列强的坚船利炮强行打开，中国人被迫感悟到这样一个不容回避的事实：落后就要挨打。“师夷之长技以制夷”代表了一批先进的中国人的呼声，为此了解西方，走向世界，成为中国历史发展的必然趋势。西学输入，或由政府规划，或出个人胸臆，尽管他们终极目标各有不同，但从中国实际出发，比较中西异同，引进西学改造中国的操作原则却有相通之处。中国社会的变动曲线，也就成了西学东渐的主线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——摘编自熊月之《晚清西学东渐史概论》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根据材料一并结合所学知识，分析明末清初西学东渐的原因。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根据材料一、二并结合所学知识，简析明末以来西学东渐对中国社会的影响。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欧洲传教士借学术传教；中国士大夫积极主动学习西学；统治者起到了引导、示范作用。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西方科技的传入促进了中国科技的发展；开拓了国人的视野；促进了国人思想解放；推动了中国近代化进程。(任答3点即可)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本题是背景类材料分析题，时空是明末清初（中国）。原因：根据材料—“他们以学术作为传教的先导，带来了迥异于中国传统文化的新的科学和哲学思想”可知，欧洲传教士借学术传教；根据材料一“一些进步知识分子被西方学术所吸引，渴望得到摆脱社会危机的启示”可知，中国士大夫积极主动学习西学；根据材料一“统治阶级中的某些人也企图通过学习西方的科学技术，维护皇权和大一统。其中最有代表性的是明末的徐光启和清初的康熙皇帝”可知，统治者起到了引导、示范作用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本题是影响类材料分析题，时空是明末以来（中国）。影响：根据材料一“这些活动影响和启发了明清之际的启蒙思想家，促进了中国学术思想由古代向近代的转变”及所学可知，西方科技的传入促进了中国科技的发展；根据材料二“但从中国实际出发，比较中西异同，引进西学改造中国的操作原则却有相通之处”及所学可知，开拓了国人的视野；西方的先进思想通过西学东渐逐渐传入中国，促进了国人思想解放；结合所学可知，西学东渐推动了中国近代化进程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【古代中国的选官制度】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古代中国选官制度经历了从简单到复杂、从低级到高级的发展过程。</w:t>
      </w:r>
    </w:p>
    <w:tbl>
      <w:tblPr>
        <w:tblStyle w:val="4"/>
        <w:tblW w:w="7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5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阶段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选拔方式或内容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第一阶段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王权与族权统一，依血缘的亲疏定等级尊卑和官爵高下，即“公门有公，卿门有卿，贱有常辱，贵有常荣，赏不能劝其努力，罚亦不能戒其息情”。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第二阶段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“仕进之途，唯辟田与胜敌而已”；宗室非有军功，不得为属籍；“斩首为功”、“计首授爵”制。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第三阶段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四科取士：一日德行高妙，志节清白：二日学通行修，经中博士：三日明达法令，足以决疑，能案章覆问，文史御史；四日刚毅多略，遭事不惑，明足以决，才任三辅令。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第四阶段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中央选派“贤有识鉴”的官员任原籍地的考评官，负责察访本地士人，综合德才、门第定出等级，然后向吏部举荐。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第五阶段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政府按照不同的科目设立考试，士人可以自由报考，政府以考试成绩决定取舍。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请选取表格中任意一个或者多个阶段，对所涉及的选官制度或者选官制度的演变提出自己的看法，并加以阐述。（要求：看法具体明确，史论结合，论据充分，表达清晰）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示例1：选取第一阶段</w:t>
      </w:r>
      <w:r>
        <w:rPr>
          <w:rFonts w:ascii="宋体" w:hAnsi="宋体" w:eastAsia="宋体" w:cs="宋体"/>
          <w:color w:val="000000"/>
          <w:position w:val="-12"/>
        </w:rPr>
        <w:drawing>
          <wp:inline distT="0" distB="0" distL="114300" distR="114300">
            <wp:extent cx="127000" cy="76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看法：先秦时期盛行的世卿世禄制度在当时曾促进国家治理机制的发展，但弊端明显。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阐述：世卿世禄制又称世官制，是夏商周时期盛行的用官制度。由最高统治者按血缘关系的远近，分封自己的亲属，且世代相传，与当时宗法制和分封制互为一体，是国家产生的重要标志和原因之一、是人类由野蛮向文明的一种过渡，也是原始公有制向私有制演变的必然产物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但随着社会的不断进步，它日益暴露出内在的弊端，逐渐难以适应社会文明的发展，又成为社会文明进步的阻碍。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综上，先秦时期盛行的世卿世禄制度主要以血源亲疏作为选官的主要依据，在当时有利于促进国家治理机制的进步，强化贵族等级制度，协调统治集团的内部矛盾，但是这种制度阻碍了社会阶层的流动，长远来看不利于社会的稳定发展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示例2：选取第五阶段。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看法：隋唐至明清实行科举制，科举制曾有利于人才的选拔，但后来僵化阻碍了社会的进步。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阐述：科举制由隋文帝首创，隋炀帝设立进士科，唐朝继续完善这一制度，以后历代封建政府都沿袭了这一选官制度。科举制的实行，加强了中央集权，促进了文化的繁荣；通过考试选拔人才，相对公平公正；读书一考试一做官三位一体，保证官僚队伍的来源，提高官员的文化素质，成为中华文明长期繁荣的制度保障；使出身社会中下层的读书人通过相对公平的考试参与政权，有利于社会阶层的流动，扩大了统治的基础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但科举制考试内容忽视实用性学问，阻碍了科学技术的新发展。明清时期，特别是清朝实行八股取士，严重禁锢了人们的思想，是导致中国落后的一个重要原因。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综上，科举制在推动中国社会进步方面曾发挥了重要作用，但不利于中国的近代化。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选择观点说明题。据第一阶段材料“依血缘的亲疏定等级尊卑和官爵高下”可知其强调选官以血缘亲疏作为主要标准，体现了世卿世禄制的特点；据第二阶段材料“计首授爵”可知其强调依据斩首数量计算功爵，体现了军功授爵制度；据第三阶段材料“德行高妙，志节清白”“学通行修，经中博士”可知其强调选官以德行为主要标准，尤其是通晓儒家经典，体现了察举制的特点；据第四阶段材料“任原籍地的考评官”“综合德才、门第定出等级”可知其强调中央选官的依据是考评官评定出来的等级，体现了九品中正制的特点；据第五阶段材料“政府以考试成绩决定取舍”可知其强调以考试成绩作为选官的标准，符合科举制的相关要求。看法必须全面客观；阐述部分必须辩证分析既考虑积极方面，也要考虑消极方面，最后进行总结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  鸦片战争中一些主战的将军、督抚很快就变到主和的立场。道光皇帝也曾显得好像是坚决主战，但是他不断地动摇，终于接受屈辱的和约。这就因为他们在主战时都不切实际地认为可以一战取胜，当速战论行不通，马上就转到了投降主义。林则徐是一贯的坚决的主战论者，但他最多只能在他曾负责的广东地区加强防务。在封建官像集团中虽然还出现了林则徐这样优秀的人物，但他在本集团中只能受到排挤和打击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——摘编自胡绳《从鸦片战争到五四运动》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  甲午中日战争，实际上是两个从事现代化历一代人之久的国家间的一场重大较量。在陆上，日本在平壤将李鸿章的淮军打得落花流水，随后成立了以大院君为首的俺倡政府，并宣布朝鲜独立。在海上，中国的境况更为悲惨。尽管中国海军吹嘘有65艘军舰，相比之下日本只有32艘；尽管中国海军力量在世界排名第8,而日本只排名第11位，但是中方并没有将所有船舰都动员起来作战，只有李鸿章的北洋舰队与日方交战，南洋规队以及另外两支舰队则保持“中立”,以图自保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——摘编自徐中约《中国近代史》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根据材料一、二并结合所学知识，分析清政府在鸦片战争和甲午战争中战败的共同原因。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根据材料一、二并结合所学知识，说明与鸦片战争相比，甲午战争给中国带来的不同影响。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（1）清政府战备不充分;指挥不当、错失战机;统治集团内部对战争分歧较大；战争中消极抵抗,保存实力</w:t>
      </w:r>
      <w:r>
        <w:rPr>
          <w:color w:val="000000"/>
          <w:position w:val="-12"/>
        </w:rPr>
        <w:drawing>
          <wp:inline distT="0" distB="0" distL="114300" distR="114300">
            <wp:extent cx="127000" cy="762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（2）鸦片战争促使中国社会性质发生改变;甲午战争促使列强掀起瓜分中国的狂潮。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是背景类材料分析题，主要时空是鸦片战争时期、甲午中日战争时期中国。关于清政府在鸦片战争和甲午战争中战败的共同原因，据材料“鸦片战争中一些主战的将军、督抚很快就变到主和的立场。道光皇帝也曾显得好像是坚决主战，但是他不断地动摇，”可知，鸦片战争中国战败的原因之一是统治集团内部对战争分歧较大；据所学可知，甲午中日战争爆发之前，清朝统治集团中有主战派与主和派之争；据材料“但是中方并没有将所有船舰都动员起来作战，只有李鸿章的北洋舰队与日方交战”可知，甲午中日战争中国战败的原因之一是清政府战备不充分;据所学可知，鸦片战争爆发前清朝还沉醉在天朝上国的美梦中，清廷根本没有意识到英国会挑起战争；据材料“南洋规队以及另外两支舰队则保持‘中立’,以图自保。”可知，甲午中日战争中国战败的原因之一是战争中消极抵抗,保存实力；据所学可知，鸦片战争中虽然有关天培、陈华成等民族英雄，但是有许多将领战争中消极抵抗,保存实力；据所学可知，不管是鸦片战争还是甲午中日战争中，清政府均存在指挥不当、错失战机的现象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是影响类材料分析题，主要时空是鸦片战争时期、甲午中日战争时期中国。据所学可知，鸦片战争前中国是一个主权独立的封建国家，战后中国闭关锁国的大门被打开，中国初步沦为半殖民地半封建社会，中国的社会性质发生改变；甲午中日战争不仅使得列强对中国的侵略由商品输出变为资本输出，而且战后列强掀起瓜分中国的狂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3434CC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18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2024-04-18T09:15:07Z</dcterms:created>
  <dcterms:modified xsi:type="dcterms:W3CDTF">2024-04-18T09:15:22Z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2B0E3FF7B78D4239B5B156AD13A56DFA_12</vt:lpwstr>
  </property>
</Properties>
</file>