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11341100</wp:posOffset>
            </wp:positionH>
            <wp:positionV relativeFrom="topMargin">
              <wp:posOffset>10896600</wp:posOffset>
            </wp:positionV>
            <wp:extent cx="355600" cy="4191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55600" cy="419100"/>
                    </a:xfrm>
                    <a:prstGeom prst="rect">
                      <a:avLst/>
                    </a:prstGeom>
                  </pic:spPr>
                </pic:pic>
              </a:graphicData>
            </a:graphic>
          </wp:anchor>
        </w:drawing>
      </w:r>
      <w:r>
        <w:rPr>
          <w:rFonts w:ascii="宋体" w:hAnsi="宋体" w:eastAsia="宋体" w:cs="宋体"/>
          <w:b/>
          <w:color w:val="auto"/>
          <w:sz w:val="32"/>
        </w:rPr>
        <w:t>高三政治</w:t>
      </w:r>
    </w:p>
    <w:p>
      <w:pPr>
        <w:spacing w:line="285" w:lineRule="auto"/>
        <w:jc w:val="center"/>
      </w:pPr>
      <w:r>
        <w:rPr>
          <w:rFonts w:ascii="宋体" w:hAnsi="宋体" w:eastAsia="宋体" w:cs="宋体"/>
          <w:b/>
          <w:color w:val="auto"/>
          <w:sz w:val="24"/>
        </w:rPr>
        <w:t>满分：100分考试时间：75分钟</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1.答题前，考生先将自己的姓名、准考证号码填写清楚，将条形码准确粘贴在考生信息条形码粘贴区。</w:t>
      </w:r>
    </w:p>
    <w:p>
      <w:pPr>
        <w:spacing w:line="285" w:lineRule="auto"/>
        <w:jc w:val="left"/>
      </w:pPr>
      <w:r>
        <w:rPr>
          <w:rFonts w:ascii="宋体" w:hAnsi="宋体" w:eastAsia="宋体" w:cs="宋体"/>
          <w:b/>
          <w:color w:val="auto"/>
          <w:sz w:val="24"/>
        </w:rPr>
        <w:t>2.选择题必须使用2B铅笔填涂；非选择题必须使用0.5毫米黑色字迹签字笔书写，字体工整、笔迹清晰。</w:t>
      </w:r>
    </w:p>
    <w:p>
      <w:pPr>
        <w:spacing w:line="285" w:lineRule="auto"/>
        <w:jc w:val="left"/>
      </w:pPr>
      <w:r>
        <w:rPr>
          <w:rFonts w:ascii="宋体" w:hAnsi="宋体" w:eastAsia="宋体" w:cs="宋体"/>
          <w:b/>
          <w:color w:val="auto"/>
          <w:sz w:val="24"/>
        </w:rPr>
        <w:t>3.请按照题号顺序在答题卡各题目的答题区域内作答，超出答题区域书写的答案无效；在草稿纸、试卷上答题无效。</w:t>
      </w:r>
    </w:p>
    <w:p>
      <w:pPr>
        <w:spacing w:line="285" w:lineRule="auto"/>
        <w:jc w:val="left"/>
      </w:pPr>
      <w:r>
        <w:rPr>
          <w:rFonts w:ascii="宋体" w:hAnsi="宋体" w:eastAsia="宋体" w:cs="宋体"/>
          <w:b/>
          <w:color w:val="auto"/>
          <w:sz w:val="24"/>
        </w:rPr>
        <w:t>4.作图可先使用铅笔画出，确定后必须用黑色字迹的签字笔描黑。</w:t>
      </w:r>
    </w:p>
    <w:p>
      <w:pPr>
        <w:spacing w:line="285" w:lineRule="auto"/>
        <w:jc w:val="left"/>
      </w:pPr>
      <w:r>
        <w:rPr>
          <w:rFonts w:ascii="宋体" w:hAnsi="宋体" w:eastAsia="宋体" w:cs="宋体"/>
          <w:b/>
          <w:color w:val="auto"/>
          <w:sz w:val="24"/>
        </w:rPr>
        <w:t>5.保持卡面清洁，不要折叠，不要弄破、弄皱，不准使用涂改液、修正带、刮纸刀。</w:t>
      </w:r>
    </w:p>
    <w:p>
      <w:pPr>
        <w:spacing w:line="285" w:lineRule="auto"/>
        <w:jc w:val="left"/>
      </w:pPr>
      <w:r>
        <w:rPr>
          <w:rFonts w:ascii="宋体" w:hAnsi="宋体" w:eastAsia="宋体" w:cs="宋体"/>
          <w:b/>
          <w:color w:val="auto"/>
          <w:sz w:val="24"/>
        </w:rPr>
        <w:t>一、选择题：本题共16小题，每小题3分，共48分。在每小题给出的四个选项中，只有一个选项是符合题目要求的。</w:t>
      </w:r>
    </w:p>
    <w:p>
      <w:pPr>
        <w:spacing w:line="360" w:lineRule="auto"/>
        <w:jc w:val="left"/>
      </w:pPr>
      <w:r>
        <w:rPr>
          <w:color w:val="auto"/>
        </w:rPr>
        <w:t xml:space="preserve">1. </w:t>
      </w:r>
      <w:r>
        <w:rPr>
          <w:rFonts w:ascii="宋体" w:hAnsi="宋体" w:eastAsia="宋体" w:cs="宋体"/>
          <w:color w:val="auto"/>
        </w:rPr>
        <w:t>马克思说：“资本由于无限度地盲目追逐剩余劳动，像狼一般地贪求剩余劳动……资本是不管劳动力的寿命长短，它唯一关心的是在一个工作日内最大限度地使用劳动力。”恩格斯也指出：“在资产阶级看来，世界上没有一样东西不是为了金钱而存在的，连他们本身也不例外，因为他们活着就是为了赚钱，除了快快发财，除了金钱的损失，不知道有别的痛苦。”上述讲话揭示了（   ）</w:t>
      </w:r>
    </w:p>
    <w:p>
      <w:pPr>
        <w:spacing w:line="360" w:lineRule="auto"/>
        <w:jc w:val="left"/>
      </w:pPr>
      <w:r>
        <w:rPr>
          <w:rFonts w:ascii="宋体" w:hAnsi="宋体" w:eastAsia="宋体" w:cs="宋体"/>
          <w:color w:val="auto"/>
        </w:rPr>
        <w:t>①生产力是社会发展的决定力量</w:t>
      </w:r>
      <w:r>
        <w:rPr>
          <w:color w:val="auto"/>
        </w:rPr>
        <w:t xml:space="preserve">        </w:t>
      </w:r>
      <w:r>
        <w:rPr>
          <w:rFonts w:ascii="宋体" w:hAnsi="宋体" w:eastAsia="宋体" w:cs="宋体"/>
          <w:color w:val="auto"/>
        </w:rPr>
        <w:t>②资本主义生产关系的特点</w:t>
      </w:r>
    </w:p>
    <w:p>
      <w:pPr>
        <w:spacing w:line="360" w:lineRule="auto"/>
        <w:jc w:val="left"/>
      </w:pPr>
      <w:r>
        <w:rPr>
          <w:rFonts w:ascii="宋体" w:hAnsi="宋体" w:eastAsia="宋体" w:cs="宋体"/>
          <w:color w:val="auto"/>
        </w:rPr>
        <w:t>③人民群众是社会历史的创造者</w:t>
      </w:r>
      <w:r>
        <w:rPr>
          <w:color w:val="auto"/>
        </w:rPr>
        <w:t xml:space="preserve">        </w:t>
      </w:r>
      <w:r>
        <w:rPr>
          <w:rFonts w:ascii="宋体" w:hAnsi="宋体" w:eastAsia="宋体" w:cs="宋体"/>
          <w:color w:val="auto"/>
        </w:rPr>
        <w:t>④资本主义运行的一般规律</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jc w:val="left"/>
        <w:textAlignment w:val="center"/>
        <w:rPr>
          <w:color w:val="000000"/>
        </w:rPr>
      </w:pPr>
      <w:r>
        <w:rPr>
          <w:color w:val="000000"/>
        </w:rPr>
        <w:t xml:space="preserve">2. </w:t>
      </w:r>
      <w:r>
        <w:rPr>
          <w:rFonts w:ascii="宋体" w:hAnsi="宋体" w:eastAsia="宋体" w:cs="宋体"/>
          <w:color w:val="000000"/>
        </w:rPr>
        <w:t>新民主主义革命时期，中国共产党把马列主义基本原理同中国革命具体实际相结合；在社会主义革命和建设时期，又进行了“第二次结合”；改革开放以来，坚持把马克思主义基本原理同中国具体实际相结合、同中华优秀传统文化相结合，不断推进理论创新和实践创新。这说明（   ）</w:t>
      </w:r>
    </w:p>
    <w:p>
      <w:pPr>
        <w:spacing w:line="360" w:lineRule="auto"/>
        <w:jc w:val="left"/>
        <w:textAlignment w:val="center"/>
        <w:rPr>
          <w:color w:val="000000"/>
        </w:rPr>
      </w:pPr>
      <w:r>
        <w:rPr>
          <w:rFonts w:ascii="宋体" w:hAnsi="宋体" w:eastAsia="宋体" w:cs="宋体"/>
          <w:color w:val="000000"/>
        </w:rPr>
        <w:t>①中国共产党坚持真理、始终走在时代前列</w:t>
      </w:r>
    </w:p>
    <w:p>
      <w:pPr>
        <w:spacing w:line="360" w:lineRule="auto"/>
        <w:jc w:val="left"/>
        <w:textAlignment w:val="center"/>
        <w:rPr>
          <w:color w:val="000000"/>
        </w:rPr>
      </w:pPr>
      <w:r>
        <w:rPr>
          <w:rFonts w:ascii="宋体" w:hAnsi="宋体" w:eastAsia="宋体" w:cs="宋体"/>
          <w:color w:val="000000"/>
        </w:rPr>
        <w:t>②马克思主义是不断发展的开放的科学理论</w:t>
      </w:r>
    </w:p>
    <w:p>
      <w:pPr>
        <w:spacing w:line="360" w:lineRule="auto"/>
        <w:jc w:val="left"/>
        <w:textAlignment w:val="center"/>
        <w:rPr>
          <w:color w:val="000000"/>
        </w:rPr>
      </w:pPr>
      <w:r>
        <w:rPr>
          <w:rFonts w:ascii="宋体" w:hAnsi="宋体" w:eastAsia="宋体" w:cs="宋体"/>
          <w:color w:val="000000"/>
        </w:rPr>
        <w:t>③中国共产党的使命任务是不断进行理论创新</w:t>
      </w:r>
    </w:p>
    <w:p>
      <w:pPr>
        <w:spacing w:line="360" w:lineRule="auto"/>
        <w:jc w:val="left"/>
        <w:textAlignment w:val="center"/>
        <w:rPr>
          <w:color w:val="000000"/>
        </w:rPr>
      </w:pPr>
      <w:r>
        <w:rPr>
          <w:rFonts w:ascii="宋体" w:hAnsi="宋体" w:eastAsia="宋体" w:cs="宋体"/>
          <w:color w:val="000000"/>
        </w:rPr>
        <w:t>④中国共产党以伟大的自我革命引领社会革命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3. </w:t>
      </w:r>
      <w:r>
        <w:rPr>
          <w:rFonts w:ascii="宋体" w:hAnsi="宋体" w:eastAsia="宋体" w:cs="宋体"/>
          <w:color w:val="000000"/>
        </w:rPr>
        <w:t>崇实中学组织开展“学史明理，学史增信”活动，让史料史实走进课堂、成为思政“教材”，从而实现学史崇德，学史力行。下列对应正确的是（   ）</w:t>
      </w:r>
    </w:p>
    <w:p>
      <w:pPr>
        <w:spacing w:line="360" w:lineRule="auto"/>
        <w:jc w:val="left"/>
        <w:textAlignment w:val="center"/>
        <w:rPr>
          <w:color w:val="000000"/>
        </w:rPr>
      </w:pPr>
      <w:r>
        <w:rPr>
          <w:rFonts w:ascii="宋体" w:hAnsi="宋体" w:eastAsia="宋体" w:cs="宋体"/>
          <w:color w:val="000000"/>
        </w:rPr>
        <w:t>①《共产党宣言》——第一次系统论述了无产阶级政党的性质与任务</w:t>
      </w:r>
    </w:p>
    <w:p>
      <w:pPr>
        <w:spacing w:line="360" w:lineRule="auto"/>
        <w:jc w:val="left"/>
        <w:textAlignment w:val="center"/>
        <w:rPr>
          <w:color w:val="000000"/>
        </w:rPr>
      </w:pPr>
      <w:r>
        <w:rPr>
          <w:rFonts w:ascii="宋体" w:hAnsi="宋体" w:eastAsia="宋体" w:cs="宋体"/>
          <w:color w:val="000000"/>
        </w:rPr>
        <w:t>②俄国爆发的十月革命——使社会主义实现了由空想到科学的伟大飞跃</w:t>
      </w:r>
    </w:p>
    <w:p>
      <w:pPr>
        <w:spacing w:line="360" w:lineRule="auto"/>
        <w:jc w:val="left"/>
        <w:textAlignment w:val="center"/>
        <w:rPr>
          <w:color w:val="000000"/>
        </w:rPr>
      </w:pPr>
      <w:r>
        <w:rPr>
          <w:rFonts w:ascii="宋体" w:hAnsi="宋体" w:eastAsia="宋体" w:cs="宋体"/>
          <w:color w:val="000000"/>
        </w:rPr>
        <w:t>③党的十一届三中全会——开启了改革开放和社会主义现代化建设新时期</w:t>
      </w:r>
    </w:p>
    <w:p>
      <w:pPr>
        <w:spacing w:line="360" w:lineRule="auto"/>
        <w:jc w:val="left"/>
        <w:textAlignment w:val="center"/>
        <w:rPr>
          <w:color w:val="000000"/>
        </w:rPr>
      </w:pPr>
      <w:r>
        <w:rPr>
          <w:rFonts w:ascii="宋体" w:hAnsi="宋体" w:eastAsia="宋体" w:cs="宋体"/>
          <w:color w:val="000000"/>
        </w:rPr>
        <w:t>④全面消除绝对贫困——中国特色社会主义进入新时代，实现了中国梦</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4. </w:t>
      </w:r>
      <w:r>
        <w:rPr>
          <w:rFonts w:ascii="宋体" w:hAnsi="宋体" w:eastAsia="宋体" w:cs="宋体"/>
          <w:color w:val="000000"/>
        </w:rPr>
        <w:t>某省围绕促进实体经济的发展，推出一系列财税措施，综合运用税费减免、财政贴息、政府采购等多种政策工具，为市场主体加分赋能。上述财税政策对于实体经济发展产生的影响传导正确的是（   ）</w:t>
      </w:r>
    </w:p>
    <w:p>
      <w:pPr>
        <w:spacing w:line="360" w:lineRule="auto"/>
        <w:jc w:val="left"/>
        <w:textAlignment w:val="center"/>
        <w:rPr>
          <w:color w:val="000000"/>
        </w:rPr>
      </w:pPr>
      <w:r>
        <w:rPr>
          <w:rFonts w:ascii="宋体" w:hAnsi="宋体" w:eastAsia="宋体" w:cs="宋体"/>
          <w:color w:val="000000"/>
        </w:rPr>
        <w:t>①减免企业所得税→企业税费负担减低→企业投资增加→企业扩大生产规模</w:t>
      </w:r>
    </w:p>
    <w:p>
      <w:pPr>
        <w:spacing w:line="360" w:lineRule="auto"/>
        <w:jc w:val="left"/>
        <w:textAlignment w:val="center"/>
        <w:rPr>
          <w:color w:val="000000"/>
        </w:rPr>
      </w:pPr>
      <w:r>
        <w:rPr>
          <w:rFonts w:ascii="宋体" w:hAnsi="宋体" w:eastAsia="宋体" w:cs="宋体"/>
          <w:color w:val="000000"/>
        </w:rPr>
        <w:t>②存贷款利率减低→企业融资成本降低→企业经济效益提高→扩大生产规模</w:t>
      </w:r>
    </w:p>
    <w:p>
      <w:pPr>
        <w:spacing w:line="360" w:lineRule="auto"/>
        <w:jc w:val="left"/>
        <w:textAlignment w:val="center"/>
        <w:rPr>
          <w:color w:val="000000"/>
        </w:rPr>
      </w:pPr>
      <w:r>
        <w:rPr>
          <w:rFonts w:ascii="宋体" w:hAnsi="宋体" w:eastAsia="宋体" w:cs="宋体"/>
          <w:color w:val="000000"/>
        </w:rPr>
        <w:t>③科创企业贷款财政贴息→创新成本降低→激发创新活力→推动高质量发展</w:t>
      </w:r>
    </w:p>
    <w:p>
      <w:pPr>
        <w:spacing w:line="360" w:lineRule="auto"/>
        <w:jc w:val="left"/>
        <w:textAlignment w:val="center"/>
        <w:rPr>
          <w:color w:val="000000"/>
        </w:rPr>
      </w:pPr>
      <w:r>
        <w:rPr>
          <w:rFonts w:ascii="宋体" w:hAnsi="宋体" w:eastAsia="宋体" w:cs="宋体"/>
          <w:color w:val="000000"/>
        </w:rPr>
        <w:t>④增加政府采购→完善个人收入分配→健全社会保障体系→促进经济社会发展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5. </w:t>
      </w:r>
      <w:r>
        <w:rPr>
          <w:rFonts w:ascii="宋体" w:hAnsi="宋体" w:eastAsia="宋体" w:cs="宋体"/>
          <w:color w:val="000000"/>
        </w:rPr>
        <w:t>聚焦2024年地方“两会”，我们可以看到医疗、养老……这些关键词高频进入地方政府工作报告，这些备受关注的民生福祉在2024年将会有新变化。下图是四地政府工作报告透露出的信息。</w:t>
      </w: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70"/>
        <w:gridCol w:w="2070"/>
        <w:gridCol w:w="2070"/>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吉林省</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重庆市</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天津市</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★扩大“只挂一次号”服务试点覆盖面</w:t>
            </w:r>
            <w:r>
              <w:rPr>
                <w:color w:val="000000"/>
              </w:rPr>
              <w:br w:type="textWrapping"/>
            </w:r>
            <w:r>
              <w:rPr>
                <w:rFonts w:ascii="楷体" w:hAnsi="楷体" w:eastAsia="楷体" w:cs="楷体"/>
                <w:color w:val="000000"/>
              </w:rPr>
              <w:t>★“一村一名大学生村医”实现全覆盖</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★建立“一人一码一档”全生命周期电子健康档案</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★将打造智慧化养老服务机构</w:t>
            </w:r>
            <w:r>
              <w:rPr>
                <w:rFonts w:ascii="Times New Roman" w:hAnsi="Times New Roman" w:eastAsia="Times New Roman" w:cs="Times New Roman"/>
                <w:color w:val="000000"/>
              </w:rPr>
              <w:t>10</w:t>
            </w:r>
            <w:r>
              <w:rPr>
                <w:rFonts w:ascii="楷体" w:hAnsi="楷体" w:eastAsia="楷体" w:cs="楷体"/>
                <w:color w:val="000000"/>
              </w:rPr>
              <w:t>家</w:t>
            </w:r>
            <w:r>
              <w:rPr>
                <w:color w:val="000000"/>
              </w:rPr>
              <w:br w:type="textWrapping"/>
            </w:r>
            <w:r>
              <w:rPr>
                <w:rFonts w:ascii="楷体" w:hAnsi="楷体" w:eastAsia="楷体" w:cs="楷体"/>
                <w:color w:val="000000"/>
              </w:rPr>
              <w:t>★完成居家适老化改造</w:t>
            </w:r>
            <w:r>
              <w:rPr>
                <w:rFonts w:ascii="Times New Roman" w:hAnsi="Times New Roman" w:eastAsia="Times New Roman" w:cs="Times New Roman"/>
                <w:color w:val="000000"/>
              </w:rPr>
              <w:t>1000</w:t>
            </w:r>
            <w:r>
              <w:rPr>
                <w:rFonts w:ascii="楷体" w:hAnsi="楷体" w:eastAsia="楷体" w:cs="楷体"/>
                <w:color w:val="000000"/>
              </w:rPr>
              <w:t>户</w:t>
            </w:r>
          </w:p>
        </w:tc>
        <w:tc>
          <w:tcPr>
            <w:tcW w:w="20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★新增两证齐全医养结合机构</w:t>
            </w:r>
            <w:r>
              <w:rPr>
                <w:rFonts w:ascii="Times New Roman" w:hAnsi="Times New Roman" w:eastAsia="Times New Roman" w:cs="Times New Roman"/>
                <w:color w:val="000000"/>
              </w:rPr>
              <w:t>30</w:t>
            </w:r>
            <w:r>
              <w:rPr>
                <w:rFonts w:ascii="楷体" w:hAnsi="楷体" w:eastAsia="楷体" w:cs="楷体"/>
                <w:color w:val="000000"/>
              </w:rPr>
              <w:t>家、家庭养老床位</w:t>
            </w:r>
            <w:r>
              <w:rPr>
                <w:rFonts w:ascii="Times New Roman" w:hAnsi="Times New Roman" w:eastAsia="Times New Roman" w:cs="Times New Roman"/>
                <w:color w:val="000000"/>
              </w:rPr>
              <w:t>1</w:t>
            </w:r>
            <w:r>
              <w:rPr>
                <w:rFonts w:ascii="楷体" w:hAnsi="楷体" w:eastAsia="楷体" w:cs="楷体"/>
                <w:color w:val="000000"/>
              </w:rPr>
              <w:t>万张</w:t>
            </w:r>
            <w:r>
              <w:rPr>
                <w:color w:val="000000"/>
              </w:rPr>
              <w:br w:type="textWrapping"/>
            </w:r>
            <w:r>
              <w:rPr>
                <w:rFonts w:ascii="楷体" w:hAnsi="楷体" w:eastAsia="楷体" w:cs="楷体"/>
                <w:color w:val="000000"/>
              </w:rPr>
              <w:t>★实施特殊困难老年人家庭适老化改造</w:t>
            </w:r>
            <w:r>
              <w:rPr>
                <w:rFonts w:ascii="Times New Roman" w:hAnsi="Times New Roman" w:eastAsia="Times New Roman" w:cs="Times New Roman"/>
                <w:color w:val="000000"/>
              </w:rPr>
              <w:t>1.5</w:t>
            </w:r>
            <w:r>
              <w:rPr>
                <w:rFonts w:ascii="楷体" w:hAnsi="楷体" w:eastAsia="楷体" w:cs="楷体"/>
                <w:color w:val="000000"/>
              </w:rPr>
              <w:t>万户</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t>由上述信息可以得出的结论是（   ）</w:t>
      </w:r>
    </w:p>
    <w:p>
      <w:pPr>
        <w:spacing w:line="360" w:lineRule="auto"/>
        <w:jc w:val="left"/>
        <w:textAlignment w:val="center"/>
        <w:rPr>
          <w:color w:val="000000"/>
        </w:rPr>
      </w:pPr>
      <w:r>
        <w:rPr>
          <w:rFonts w:ascii="宋体" w:hAnsi="宋体" w:eastAsia="宋体" w:cs="宋体"/>
          <w:color w:val="000000"/>
        </w:rPr>
        <w:t>①全面推进政务公开，履行社会管理的职能</w:t>
      </w:r>
    </w:p>
    <w:p>
      <w:pPr>
        <w:spacing w:line="360" w:lineRule="auto"/>
        <w:jc w:val="left"/>
        <w:textAlignment w:val="center"/>
        <w:rPr>
          <w:color w:val="000000"/>
        </w:rPr>
      </w:pPr>
      <w:r>
        <w:rPr>
          <w:rFonts w:ascii="宋体" w:hAnsi="宋体" w:eastAsia="宋体" w:cs="宋体"/>
          <w:color w:val="000000"/>
        </w:rPr>
        <w:t>②省级政府根据情况，行使不同的政府职能</w:t>
      </w:r>
    </w:p>
    <w:p>
      <w:pPr>
        <w:spacing w:line="360" w:lineRule="auto"/>
        <w:jc w:val="left"/>
        <w:textAlignment w:val="center"/>
        <w:rPr>
          <w:color w:val="000000"/>
        </w:rPr>
      </w:pPr>
      <w:r>
        <w:rPr>
          <w:rFonts w:ascii="宋体" w:hAnsi="宋体" w:eastAsia="宋体" w:cs="宋体"/>
          <w:color w:val="000000"/>
        </w:rPr>
        <w:t>③审议政府工作报告，“两会”行使监督权</w:t>
      </w:r>
    </w:p>
    <w:p>
      <w:pPr>
        <w:spacing w:line="360" w:lineRule="auto"/>
        <w:jc w:val="left"/>
        <w:textAlignment w:val="center"/>
        <w:rPr>
          <w:color w:val="000000"/>
        </w:rPr>
      </w:pPr>
      <w:r>
        <w:rPr>
          <w:rFonts w:ascii="宋体" w:hAnsi="宋体" w:eastAsia="宋体" w:cs="宋体"/>
          <w:color w:val="000000"/>
        </w:rPr>
        <w:t>④政府提升服务效能，建设人民满意的政府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6. </w:t>
      </w:r>
      <w:r>
        <w:rPr>
          <w:rFonts w:ascii="宋体" w:hAnsi="宋体" w:eastAsia="宋体" w:cs="宋体"/>
          <w:color w:val="000000"/>
        </w:rPr>
        <w:t>围绕某村路灯安装问题，所在区的区人大代表履职过程如下：</w:t>
      </w:r>
    </w:p>
    <w:p>
      <w:pPr>
        <w:spacing w:line="360" w:lineRule="auto"/>
        <w:jc w:val="left"/>
        <w:textAlignment w:val="center"/>
        <w:rPr>
          <w:color w:val="000000"/>
        </w:rPr>
      </w:pPr>
      <w:r>
        <w:rPr>
          <w:color w:val="000000"/>
        </w:rPr>
        <w:drawing>
          <wp:inline distT="0" distB="0" distL="114300" distR="114300">
            <wp:extent cx="5238750" cy="996950"/>
            <wp:effectExtent l="0" t="0" r="0" b="1270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5238750" cy="99732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这体现（   ）</w:t>
      </w:r>
    </w:p>
    <w:p>
      <w:pPr>
        <w:spacing w:line="360" w:lineRule="auto"/>
        <w:jc w:val="left"/>
        <w:textAlignment w:val="center"/>
        <w:rPr>
          <w:color w:val="000000"/>
        </w:rPr>
      </w:pPr>
      <w:r>
        <w:rPr>
          <w:rFonts w:ascii="宋体" w:hAnsi="宋体" w:eastAsia="宋体" w:cs="宋体"/>
          <w:color w:val="000000"/>
        </w:rPr>
        <w:t>①我国社会主义民主是全过程人民民主，是一种新型的民主</w:t>
      </w:r>
    </w:p>
    <w:p>
      <w:pPr>
        <w:spacing w:line="360" w:lineRule="auto"/>
        <w:jc w:val="left"/>
        <w:textAlignment w:val="center"/>
        <w:rPr>
          <w:color w:val="000000"/>
        </w:rPr>
      </w:pPr>
      <w:r>
        <w:rPr>
          <w:rFonts w:ascii="宋体" w:hAnsi="宋体" w:eastAsia="宋体" w:cs="宋体"/>
          <w:color w:val="000000"/>
        </w:rPr>
        <w:t>②人大代表代表人民统一行使国家权力，做人民利益代言人</w:t>
      </w:r>
    </w:p>
    <w:p>
      <w:pPr>
        <w:spacing w:line="360" w:lineRule="auto"/>
        <w:jc w:val="left"/>
        <w:textAlignment w:val="center"/>
        <w:rPr>
          <w:color w:val="000000"/>
        </w:rPr>
      </w:pPr>
      <w:r>
        <w:rPr>
          <w:rFonts w:ascii="宋体" w:hAnsi="宋体" w:eastAsia="宋体" w:cs="宋体"/>
          <w:color w:val="000000"/>
        </w:rPr>
        <w:t>③区人大代表积极行使提案权和决定权，解决群众关心问题</w:t>
      </w:r>
    </w:p>
    <w:p>
      <w:pPr>
        <w:spacing w:line="360" w:lineRule="auto"/>
        <w:jc w:val="left"/>
        <w:textAlignment w:val="center"/>
        <w:rPr>
          <w:color w:val="000000"/>
        </w:rPr>
      </w:pPr>
      <w:r>
        <w:rPr>
          <w:rFonts w:ascii="宋体" w:hAnsi="宋体" w:eastAsia="宋体" w:cs="宋体"/>
          <w:color w:val="000000"/>
        </w:rPr>
        <w:t>④人大制度保证国家机关协调高效运转，体现人民当家作主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7. </w:t>
      </w:r>
      <w:r>
        <w:rPr>
          <w:rFonts w:ascii="宋体" w:hAnsi="宋体" w:eastAsia="宋体" w:cs="宋体"/>
          <w:color w:val="000000"/>
        </w:rPr>
        <w:t>修改后的《中华人民共和国立法法》规定，国家监察委员会认为行政法规、地方性法规、自治条例和单行条例同宪法或者法律相抵触，或者存在合宪性、合法性问题的，可以向全国人大常委会书面提出进行审查的要求。这一规定意在（   ）</w:t>
      </w:r>
    </w:p>
    <w:p>
      <w:pPr>
        <w:spacing w:line="360" w:lineRule="auto"/>
        <w:jc w:val="left"/>
        <w:textAlignment w:val="center"/>
        <w:rPr>
          <w:color w:val="000000"/>
        </w:rPr>
      </w:pPr>
      <w:r>
        <w:rPr>
          <w:rFonts w:ascii="宋体" w:hAnsi="宋体" w:eastAsia="宋体" w:cs="宋体"/>
          <w:color w:val="000000"/>
        </w:rPr>
        <w:t>①彰显宪法是社会治理的最高准则，坚持宪法至上</w:t>
      </w:r>
    </w:p>
    <w:p>
      <w:pPr>
        <w:spacing w:line="360" w:lineRule="auto"/>
        <w:jc w:val="left"/>
        <w:textAlignment w:val="center"/>
        <w:rPr>
          <w:color w:val="000000"/>
        </w:rPr>
      </w:pPr>
      <w:r>
        <w:rPr>
          <w:rFonts w:ascii="宋体" w:hAnsi="宋体" w:eastAsia="宋体" w:cs="宋体"/>
          <w:color w:val="000000"/>
        </w:rPr>
        <w:t>②深化国家司法体制改革，推进治理体系的现代化</w:t>
      </w:r>
    </w:p>
    <w:p>
      <w:pPr>
        <w:spacing w:line="360" w:lineRule="auto"/>
        <w:jc w:val="left"/>
        <w:textAlignment w:val="center"/>
        <w:rPr>
          <w:color w:val="000000"/>
        </w:rPr>
      </w:pPr>
      <w:r>
        <w:rPr>
          <w:rFonts w:ascii="宋体" w:hAnsi="宋体" w:eastAsia="宋体" w:cs="宋体"/>
          <w:color w:val="000000"/>
        </w:rPr>
        <w:t>③确立宪法最高法律效力，明确合宪性审查的主体</w:t>
      </w:r>
    </w:p>
    <w:p>
      <w:pPr>
        <w:spacing w:line="360" w:lineRule="auto"/>
        <w:jc w:val="left"/>
        <w:textAlignment w:val="center"/>
        <w:rPr>
          <w:color w:val="000000"/>
        </w:rPr>
      </w:pPr>
      <w:r>
        <w:rPr>
          <w:rFonts w:ascii="宋体" w:hAnsi="宋体" w:eastAsia="宋体" w:cs="宋体"/>
          <w:color w:val="000000"/>
        </w:rPr>
        <w:t>④更好地维护宪法权威，形成完备的法律规范体系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8. </w:t>
      </w:r>
      <w:r>
        <w:rPr>
          <w:rFonts w:ascii="宋体" w:hAnsi="宋体" w:eastAsia="宋体" w:cs="宋体"/>
          <w:color w:val="000000"/>
        </w:rPr>
        <w:t>漫画《跨越》给我们的哲学启示是（   ）</w:t>
      </w:r>
    </w:p>
    <w:p>
      <w:pPr>
        <w:spacing w:line="360" w:lineRule="auto"/>
        <w:jc w:val="left"/>
        <w:textAlignment w:val="center"/>
        <w:rPr>
          <w:color w:val="000000"/>
        </w:rPr>
      </w:pPr>
      <w:r>
        <w:rPr>
          <w:color w:val="000000"/>
        </w:rPr>
        <w:drawing>
          <wp:inline distT="0" distB="0" distL="114300" distR="114300">
            <wp:extent cx="2628900" cy="16668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628900" cy="1666875"/>
                    </a:xfrm>
                    <a:prstGeom prst="rect">
                      <a:avLst/>
                    </a:prstGeom>
                  </pic:spPr>
                </pic:pic>
              </a:graphicData>
            </a:graphic>
          </wp:inline>
        </w:drawing>
      </w:r>
    </w:p>
    <w:p>
      <w:pPr>
        <w:spacing w:line="360" w:lineRule="auto"/>
        <w:jc w:val="left"/>
        <w:textAlignment w:val="center"/>
        <w:rPr>
          <w:color w:val="000000"/>
        </w:rPr>
      </w:pPr>
      <w:r>
        <w:rPr>
          <w:color w:val="000000"/>
        </w:rPr>
        <w:t xml:space="preserve">                                   跨越</w:t>
      </w:r>
    </w:p>
    <w:p>
      <w:pPr>
        <w:spacing w:line="360" w:lineRule="auto"/>
        <w:jc w:val="left"/>
        <w:textAlignment w:val="center"/>
        <w:rPr>
          <w:color w:val="000000"/>
        </w:rPr>
      </w:pPr>
      <w:r>
        <w:rPr>
          <w:rFonts w:ascii="宋体" w:hAnsi="宋体" w:eastAsia="宋体" w:cs="宋体"/>
          <w:color w:val="000000"/>
        </w:rPr>
        <w:t>①社会意识总是落后于社会存在</w:t>
      </w:r>
      <w:r>
        <w:rPr>
          <w:color w:val="000000"/>
        </w:rPr>
        <w:t xml:space="preserve">                </w:t>
      </w:r>
      <w:r>
        <w:rPr>
          <w:rFonts w:ascii="宋体" w:hAnsi="宋体" w:eastAsia="宋体" w:cs="宋体"/>
          <w:color w:val="000000"/>
        </w:rPr>
        <w:t>②人的价值主要在于对社会的贡献</w:t>
      </w:r>
    </w:p>
    <w:p>
      <w:pPr>
        <w:spacing w:line="360" w:lineRule="auto"/>
        <w:jc w:val="left"/>
        <w:textAlignment w:val="center"/>
        <w:rPr>
          <w:color w:val="000000"/>
        </w:rPr>
      </w:pPr>
      <w:r>
        <w:rPr>
          <w:rFonts w:ascii="宋体" w:hAnsi="宋体" w:eastAsia="宋体" w:cs="宋体"/>
          <w:color w:val="000000"/>
        </w:rPr>
        <w:t>③必须坚持一切对人民负责，贯彻群众观点</w:t>
      </w:r>
      <w:r>
        <w:rPr>
          <w:color w:val="000000"/>
        </w:rPr>
        <w:t xml:space="preserve">        </w:t>
      </w:r>
      <w:r>
        <w:rPr>
          <w:rFonts w:ascii="宋体" w:hAnsi="宋体" w:eastAsia="宋体" w:cs="宋体"/>
          <w:color w:val="000000"/>
        </w:rPr>
        <w:t>④要在正确价值判断的基础上进行价值选择</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9. </w:t>
      </w:r>
      <w:r>
        <w:rPr>
          <w:rFonts w:ascii="宋体" w:hAnsi="宋体" w:eastAsia="宋体" w:cs="宋体"/>
          <w:color w:val="000000"/>
        </w:rPr>
        <w:t>2023年9月19日，第二届全国技能大赛在天津落下帷幕。本届参赛选手既有一线工人，也有技工技校、职业院校的师生。大赛新增了20个新职业和数字技术技能类赛项，充分展示了新时代技能人才的创新创造活力，达到了以赛促训、以赛促培的良好效果。这说明（   ）</w:t>
      </w:r>
    </w:p>
    <w:p>
      <w:pPr>
        <w:spacing w:line="360" w:lineRule="auto"/>
        <w:jc w:val="left"/>
        <w:textAlignment w:val="center"/>
        <w:rPr>
          <w:color w:val="000000"/>
        </w:rPr>
      </w:pPr>
      <w:r>
        <w:rPr>
          <w:rFonts w:ascii="宋体" w:hAnsi="宋体" w:eastAsia="宋体" w:cs="宋体"/>
          <w:color w:val="000000"/>
        </w:rPr>
        <w:t>①实践具有主观能动性和社会历史性</w:t>
      </w:r>
      <w:r>
        <w:rPr>
          <w:color w:val="000000"/>
        </w:rPr>
        <w:t xml:space="preserve">        </w:t>
      </w:r>
      <w:r>
        <w:rPr>
          <w:rFonts w:ascii="宋体" w:hAnsi="宋体" w:eastAsia="宋体" w:cs="宋体"/>
          <w:color w:val="000000"/>
        </w:rPr>
        <w:t>②只有在实践中才能获得事物新的认识</w:t>
      </w:r>
    </w:p>
    <w:p>
      <w:pPr>
        <w:spacing w:line="360" w:lineRule="auto"/>
        <w:jc w:val="left"/>
        <w:textAlignment w:val="center"/>
        <w:rPr>
          <w:color w:val="000000"/>
        </w:rPr>
      </w:pPr>
      <w:r>
        <w:rPr>
          <w:rFonts w:ascii="宋体" w:hAnsi="宋体" w:eastAsia="宋体" w:cs="宋体"/>
          <w:color w:val="000000"/>
        </w:rPr>
        <w:t>③联系有普遍性，促进产学研深度融合</w:t>
      </w:r>
      <w:r>
        <w:rPr>
          <w:color w:val="000000"/>
        </w:rPr>
        <w:t xml:space="preserve">        </w:t>
      </w:r>
      <w:r>
        <w:rPr>
          <w:rFonts w:ascii="宋体" w:hAnsi="宋体" w:eastAsia="宋体" w:cs="宋体"/>
          <w:color w:val="000000"/>
        </w:rPr>
        <w:t>④只要在创新创造中就能实现人生价值</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10. </w:t>
      </w:r>
      <w:r>
        <w:rPr>
          <w:rFonts w:ascii="宋体" w:hAnsi="宋体" w:eastAsia="宋体" w:cs="宋体"/>
          <w:color w:val="000000"/>
        </w:rPr>
        <w:t>2023年9月，联合国教科文组织第45届世界遗产委员会通过审议，将中国“普洱景迈山古茶林文化景观”项目列入《世界遗产名录》，填补了世界文化遗产中没有“茶”主题文化遗产的空白。该项目入遗有利于（   ）</w:t>
      </w:r>
    </w:p>
    <w:p>
      <w:pPr>
        <w:spacing w:line="360" w:lineRule="auto"/>
        <w:jc w:val="left"/>
        <w:textAlignment w:val="center"/>
        <w:rPr>
          <w:color w:val="000000"/>
        </w:rPr>
      </w:pPr>
      <w:r>
        <w:rPr>
          <w:rFonts w:ascii="宋体" w:hAnsi="宋体" w:eastAsia="宋体" w:cs="宋体"/>
          <w:color w:val="000000"/>
        </w:rPr>
        <w:t>①融通不同</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文化资源</w:t>
      </w:r>
      <w:r>
        <w:rPr>
          <w:color w:val="000000"/>
        </w:rPr>
        <w:t xml:space="preserve">        </w:t>
      </w:r>
      <w:r>
        <w:rPr>
          <w:rFonts w:ascii="宋体" w:hAnsi="宋体" w:eastAsia="宋体" w:cs="宋体"/>
          <w:color w:val="000000"/>
        </w:rPr>
        <w:t>②夯实文化自信的基础</w:t>
      </w:r>
    </w:p>
    <w:p>
      <w:pPr>
        <w:spacing w:line="360" w:lineRule="auto"/>
        <w:jc w:val="left"/>
        <w:textAlignment w:val="center"/>
        <w:rPr>
          <w:color w:val="000000"/>
        </w:rPr>
      </w:pPr>
      <w:r>
        <w:rPr>
          <w:rFonts w:ascii="宋体" w:hAnsi="宋体" w:eastAsia="宋体" w:cs="宋体"/>
          <w:color w:val="000000"/>
        </w:rPr>
        <w:t>③丰富世界文化多样性</w:t>
      </w:r>
      <w:r>
        <w:rPr>
          <w:color w:val="000000"/>
        </w:rPr>
        <w:t xml:space="preserve">        </w:t>
      </w:r>
      <w:r>
        <w:rPr>
          <w:rFonts w:ascii="宋体" w:hAnsi="宋体" w:eastAsia="宋体" w:cs="宋体"/>
          <w:color w:val="000000"/>
        </w:rPr>
        <w:t>④促进世界文化的发展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11. </w:t>
      </w:r>
      <w:r>
        <w:rPr>
          <w:rFonts w:ascii="宋体" w:hAnsi="宋体" w:eastAsia="宋体" w:cs="宋体"/>
          <w:color w:val="000000"/>
        </w:rPr>
        <w:t>越来越多的美国民众对美国的两党——民主党与共和党失去信心，把大选称为“从两个烂桃子中挑一个不大烂的”。2024年，美国政坛更陷入持续的混乱与分裂；而总统大选为美国政治两极化和社会撕裂“火上浇油”，加剧了政治动荡的风险。总统大选加剧美国社会“撕裂”的原因在于（   ）</w:t>
      </w:r>
    </w:p>
    <w:p>
      <w:pPr>
        <w:spacing w:line="360" w:lineRule="auto"/>
        <w:jc w:val="left"/>
        <w:textAlignment w:val="center"/>
        <w:rPr>
          <w:color w:val="000000"/>
        </w:rPr>
      </w:pPr>
      <w:r>
        <w:rPr>
          <w:color w:val="000000"/>
        </w:rPr>
        <w:t xml:space="preserve">A. </w:t>
      </w:r>
      <w:r>
        <w:rPr>
          <w:rFonts w:ascii="宋体" w:hAnsi="宋体" w:eastAsia="宋体" w:cs="宋体"/>
          <w:color w:val="000000"/>
        </w:rPr>
        <w:t>政党赢得总统选举，就能更好地维护各自阶层的利益</w:t>
      </w:r>
    </w:p>
    <w:p>
      <w:pPr>
        <w:spacing w:line="360" w:lineRule="auto"/>
        <w:jc w:val="left"/>
        <w:textAlignment w:val="center"/>
        <w:rPr>
          <w:color w:val="000000"/>
        </w:rPr>
      </w:pPr>
      <w:r>
        <w:rPr>
          <w:color w:val="000000"/>
        </w:rPr>
        <w:t xml:space="preserve">B. </w:t>
      </w:r>
      <w:r>
        <w:rPr>
          <w:rFonts w:ascii="宋体" w:hAnsi="宋体" w:eastAsia="宋体" w:cs="宋体"/>
          <w:color w:val="000000"/>
        </w:rPr>
        <w:t>只有赢得总统选举，政党才能维护统治阶级根本利益</w:t>
      </w:r>
    </w:p>
    <w:p>
      <w:pPr>
        <w:spacing w:line="360" w:lineRule="auto"/>
        <w:jc w:val="left"/>
        <w:textAlignment w:val="center"/>
        <w:rPr>
          <w:color w:val="000000"/>
        </w:rPr>
      </w:pPr>
      <w:r>
        <w:rPr>
          <w:color w:val="000000"/>
        </w:rPr>
        <w:t xml:space="preserve">C. </w:t>
      </w:r>
      <w:r>
        <w:rPr>
          <w:rFonts w:ascii="宋体" w:hAnsi="宋体" w:eastAsia="宋体" w:cs="宋体"/>
          <w:color w:val="000000"/>
        </w:rPr>
        <w:t>美国的政治体系中，民主党和共和党发挥着主导作用</w:t>
      </w:r>
    </w:p>
    <w:p>
      <w:pPr>
        <w:spacing w:line="360" w:lineRule="auto"/>
        <w:jc w:val="left"/>
        <w:textAlignment w:val="center"/>
        <w:rPr>
          <w:color w:val="000000"/>
        </w:rPr>
      </w:pPr>
      <w:r>
        <w:rPr>
          <w:color w:val="000000"/>
        </w:rPr>
        <w:t xml:space="preserve">D. </w:t>
      </w:r>
      <w:r>
        <w:rPr>
          <w:rFonts w:ascii="宋体" w:hAnsi="宋体" w:eastAsia="宋体" w:cs="宋体"/>
          <w:color w:val="000000"/>
        </w:rPr>
        <w:t>美国的民主党与共和党代表不同的利益集团影响决策</w:t>
      </w:r>
    </w:p>
    <w:p>
      <w:pPr>
        <w:spacing w:line="360" w:lineRule="auto"/>
        <w:jc w:val="left"/>
        <w:textAlignment w:val="center"/>
        <w:rPr>
          <w:color w:val="000000"/>
        </w:rPr>
      </w:pPr>
      <w:r>
        <w:rPr>
          <w:color w:val="000000"/>
        </w:rPr>
        <w:t xml:space="preserve">12. </w:t>
      </w:r>
      <w:r>
        <w:rPr>
          <w:rFonts w:ascii="宋体" w:hAnsi="宋体" w:eastAsia="宋体" w:cs="宋体"/>
          <w:color w:val="000000"/>
        </w:rPr>
        <w:t>2023年8月22日，金砖国家领导人第十五次会议宣布，邀请沙特、埃及、阿联酋、伊朗、埃塞俄比亚等六国正式加入金砖大家庭。这次历史性的扩员是金砖合作的新起点，充分彰显金砖合作机制的生命力、吸引力以及在国际事务中的战略价值。金砖扩员（   ）</w:t>
      </w:r>
    </w:p>
    <w:p>
      <w:pPr>
        <w:spacing w:line="360" w:lineRule="auto"/>
        <w:jc w:val="left"/>
        <w:textAlignment w:val="center"/>
        <w:rPr>
          <w:color w:val="000000"/>
        </w:rPr>
      </w:pPr>
      <w:r>
        <w:rPr>
          <w:rFonts w:ascii="宋体" w:hAnsi="宋体" w:eastAsia="宋体" w:cs="宋体"/>
          <w:color w:val="000000"/>
        </w:rPr>
        <w:t>①体现金砖国家的国家利益正在趋同</w:t>
      </w:r>
      <w:r>
        <w:rPr>
          <w:color w:val="000000"/>
        </w:rPr>
        <w:t xml:space="preserve">        </w:t>
      </w:r>
      <w:r>
        <w:rPr>
          <w:rFonts w:ascii="宋体" w:hAnsi="宋体" w:eastAsia="宋体" w:cs="宋体"/>
          <w:color w:val="000000"/>
        </w:rPr>
        <w:t>②极大地加速了区域经济一体化进程</w:t>
      </w:r>
    </w:p>
    <w:p>
      <w:pPr>
        <w:spacing w:line="360" w:lineRule="auto"/>
        <w:jc w:val="left"/>
        <w:textAlignment w:val="center"/>
        <w:rPr>
          <w:color w:val="000000"/>
        </w:rPr>
      </w:pPr>
      <w:r>
        <w:rPr>
          <w:rFonts w:ascii="宋体" w:hAnsi="宋体" w:eastAsia="宋体" w:cs="宋体"/>
          <w:color w:val="000000"/>
        </w:rPr>
        <w:t>③彰显和平与发展的力量正不断壮大</w:t>
      </w:r>
      <w:r>
        <w:rPr>
          <w:color w:val="000000"/>
        </w:rPr>
        <w:t xml:space="preserve">        </w:t>
      </w:r>
      <w:r>
        <w:rPr>
          <w:rFonts w:ascii="宋体" w:hAnsi="宋体" w:eastAsia="宋体" w:cs="宋体"/>
          <w:color w:val="000000"/>
        </w:rPr>
        <w:t>④诠释了金砖国家不是封闭的俱乐部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13. </w:t>
      </w:r>
      <w:r>
        <w:rPr>
          <w:rFonts w:ascii="宋体" w:hAnsi="宋体" w:eastAsia="宋体" w:cs="宋体"/>
          <w:color w:val="000000"/>
        </w:rPr>
        <w:t>作家王某生前发表了多部小说，在文学界颇有影响。死后留有房屋两套以及存款若干，法定继承人为其子王A。王某生前立有遗嘱，将其存款赠与侄女王B。另王某生前负有债务，但遗嘱中未提及。据此，下列说法正确的是（   ）</w:t>
      </w:r>
    </w:p>
    <w:p>
      <w:pPr>
        <w:spacing w:line="360" w:lineRule="auto"/>
        <w:jc w:val="left"/>
        <w:textAlignment w:val="center"/>
        <w:rPr>
          <w:color w:val="000000"/>
        </w:rPr>
      </w:pPr>
      <w:r>
        <w:rPr>
          <w:rFonts w:ascii="宋体" w:hAnsi="宋体" w:eastAsia="宋体" w:cs="宋体"/>
          <w:color w:val="000000"/>
        </w:rPr>
        <w:t>①王A通过法定继承取得房屋所有权</w:t>
      </w:r>
      <w:r>
        <w:rPr>
          <w:color w:val="000000"/>
        </w:rPr>
        <w:t xml:space="preserve">        </w:t>
      </w:r>
      <w:r>
        <w:rPr>
          <w:rFonts w:ascii="宋体" w:hAnsi="宋体" w:eastAsia="宋体" w:cs="宋体"/>
          <w:color w:val="000000"/>
        </w:rPr>
        <w:t>②王A可以继承王某作品的著作权</w:t>
      </w:r>
    </w:p>
    <w:p>
      <w:pPr>
        <w:spacing w:line="360" w:lineRule="auto"/>
        <w:jc w:val="left"/>
        <w:textAlignment w:val="center"/>
        <w:rPr>
          <w:color w:val="000000"/>
        </w:rPr>
      </w:pPr>
      <w:r>
        <w:rPr>
          <w:rFonts w:ascii="宋体" w:hAnsi="宋体" w:eastAsia="宋体" w:cs="宋体"/>
          <w:color w:val="000000"/>
        </w:rPr>
        <w:t>③王B可以通过遗赠取得王某的存款</w:t>
      </w:r>
      <w:r>
        <w:rPr>
          <w:color w:val="000000"/>
        </w:rPr>
        <w:t xml:space="preserve">        </w:t>
      </w:r>
      <w:r>
        <w:rPr>
          <w:rFonts w:ascii="宋体" w:hAnsi="宋体" w:eastAsia="宋体" w:cs="宋体"/>
          <w:color w:val="000000"/>
        </w:rPr>
        <w:t>④王B对王某的债务负有清偿责任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14. </w:t>
      </w:r>
      <w:r>
        <w:rPr>
          <w:rFonts w:ascii="宋体" w:hAnsi="宋体" w:eastAsia="宋体" w:cs="宋体"/>
          <w:color w:val="000000"/>
        </w:rPr>
        <w:t>2023年8月，甲、乙、丙三人在长江上游珍稀、特有鱼类国家级自然保护区水域，驾船采用电捕鱼方式进行非法捕捞，共捕获各种珍稀野生鱼类约50千克。三人因非法捕捞水产品的行为情节严重，被检察机关提起公诉。本案中（   ）</w:t>
      </w:r>
    </w:p>
    <w:p>
      <w:pPr>
        <w:spacing w:line="360" w:lineRule="auto"/>
        <w:jc w:val="left"/>
        <w:textAlignment w:val="center"/>
        <w:rPr>
          <w:color w:val="000000"/>
        </w:rPr>
      </w:pPr>
      <w:r>
        <w:rPr>
          <w:rFonts w:ascii="宋体" w:hAnsi="宋体" w:eastAsia="宋体" w:cs="宋体"/>
          <w:color w:val="000000"/>
        </w:rPr>
        <w:t>①三人损害社会公共利益，需承担刑事责任</w:t>
      </w:r>
    </w:p>
    <w:p>
      <w:pPr>
        <w:spacing w:line="360" w:lineRule="auto"/>
        <w:jc w:val="left"/>
        <w:textAlignment w:val="center"/>
        <w:rPr>
          <w:color w:val="000000"/>
        </w:rPr>
      </w:pPr>
      <w:r>
        <w:rPr>
          <w:rFonts w:ascii="宋体" w:hAnsi="宋体" w:eastAsia="宋体" w:cs="宋体"/>
          <w:color w:val="000000"/>
        </w:rPr>
        <w:t>②甲乙丙三人可以聘请诉讼代理人</w:t>
      </w:r>
      <w:r>
        <w:rPr>
          <w:rFonts w:ascii="宋体" w:hAnsi="宋体" w:eastAsia="宋体" w:cs="宋体"/>
          <w:color w:val="000000"/>
          <w:position w:val="0"/>
        </w:rPr>
        <w:drawing>
          <wp:inline distT="0" distB="0" distL="114300" distR="114300">
            <wp:extent cx="158750" cy="190500"/>
            <wp:effectExtent l="0" t="0" r="1270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其辩护</w:t>
      </w:r>
    </w:p>
    <w:p>
      <w:pPr>
        <w:spacing w:line="360" w:lineRule="auto"/>
        <w:jc w:val="left"/>
        <w:textAlignment w:val="center"/>
        <w:rPr>
          <w:color w:val="000000"/>
        </w:rPr>
      </w:pPr>
      <w:r>
        <w:rPr>
          <w:rFonts w:ascii="宋体" w:hAnsi="宋体" w:eastAsia="宋体" w:cs="宋体"/>
          <w:color w:val="000000"/>
        </w:rPr>
        <w:t>③被告人若不服一审判决，可在任何时候提出上诉</w:t>
      </w:r>
    </w:p>
    <w:p>
      <w:pPr>
        <w:spacing w:line="360" w:lineRule="auto"/>
        <w:jc w:val="left"/>
        <w:textAlignment w:val="center"/>
        <w:rPr>
          <w:color w:val="000000"/>
        </w:rPr>
      </w:pPr>
      <w:r>
        <w:rPr>
          <w:rFonts w:ascii="宋体" w:hAnsi="宋体" w:eastAsia="宋体" w:cs="宋体"/>
          <w:color w:val="000000"/>
        </w:rPr>
        <w:t>④检察机关需要向法庭出示甲乙丙三人的违法证据</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15. </w:t>
      </w:r>
      <w:r>
        <w:rPr>
          <w:rFonts w:ascii="宋体" w:hAnsi="宋体" w:eastAsia="宋体" w:cs="宋体"/>
          <w:color w:val="000000"/>
        </w:rPr>
        <w:t>马克思在《德意志意识形态》中指出，国家内部的一切斗争——民主政体、贵族政体和君主政体相互之间的斗争，争取选举权的斗争等，不过是一些虚幻的形式……在这些形式下进行着各个不同阶级间的真正的斗争。马克思的这一认识（   ）</w:t>
      </w:r>
    </w:p>
    <w:p>
      <w:pPr>
        <w:spacing w:line="360" w:lineRule="auto"/>
        <w:jc w:val="left"/>
        <w:textAlignment w:val="center"/>
        <w:rPr>
          <w:color w:val="000000"/>
        </w:rPr>
      </w:pPr>
      <w:r>
        <w:rPr>
          <w:rFonts w:ascii="宋体" w:hAnsi="宋体" w:eastAsia="宋体" w:cs="宋体"/>
          <w:color w:val="000000"/>
        </w:rPr>
        <w:t>①说明抽象思维以概念为思维的基本单元</w:t>
      </w:r>
      <w:r>
        <w:rPr>
          <w:color w:val="000000"/>
        </w:rPr>
        <w:t xml:space="preserve">        </w:t>
      </w:r>
      <w:r>
        <w:rPr>
          <w:rFonts w:ascii="宋体" w:hAnsi="宋体" w:eastAsia="宋体" w:cs="宋体"/>
          <w:color w:val="000000"/>
        </w:rPr>
        <w:t>②实现了从感性具体到思维抽象的飞跃</w:t>
      </w:r>
    </w:p>
    <w:p>
      <w:pPr>
        <w:spacing w:line="360" w:lineRule="auto"/>
        <w:jc w:val="left"/>
        <w:textAlignment w:val="center"/>
        <w:rPr>
          <w:color w:val="000000"/>
        </w:rPr>
      </w:pPr>
      <w:r>
        <w:rPr>
          <w:rFonts w:ascii="宋体" w:hAnsi="宋体" w:eastAsia="宋体" w:cs="宋体"/>
          <w:color w:val="000000"/>
        </w:rPr>
        <w:t>③运用联想和想象触及事物的本质和规律</w:t>
      </w:r>
      <w:r>
        <w:rPr>
          <w:color w:val="000000"/>
        </w:rPr>
        <w:t xml:space="preserve">        </w:t>
      </w:r>
      <w:r>
        <w:rPr>
          <w:rFonts w:ascii="宋体" w:hAnsi="宋体" w:eastAsia="宋体" w:cs="宋体"/>
          <w:color w:val="000000"/>
        </w:rPr>
        <w:t>④实现了从思维具体到思维抽象的跨越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16. </w:t>
      </w:r>
      <w:r>
        <w:rPr>
          <w:rFonts w:ascii="宋体" w:hAnsi="宋体" w:eastAsia="宋体" w:cs="宋体"/>
          <w:color w:val="000000"/>
        </w:rPr>
        <w:t>大学生小刘接手一家销量逐年下滑的老字号——细饼加工企业，在保有产品原汁原味的基础上，适应年轻人个性化消费心理，创新使用新奇特国潮外包装设计，并加入各种盲盒性质的祝福语标签，产品备受年轻人认可，销量不断增加。小刘的成功在于他（   ）</w:t>
      </w:r>
    </w:p>
    <w:p>
      <w:pPr>
        <w:spacing w:line="360" w:lineRule="auto"/>
        <w:jc w:val="left"/>
        <w:textAlignment w:val="center"/>
        <w:rPr>
          <w:color w:val="000000"/>
        </w:rPr>
      </w:pPr>
      <w:r>
        <w:rPr>
          <w:rFonts w:ascii="宋体" w:hAnsi="宋体" w:eastAsia="宋体" w:cs="宋体"/>
          <w:color w:val="000000"/>
        </w:rPr>
        <w:t>①立足创新思维，促使产品销量不断增加</w:t>
      </w:r>
    </w:p>
    <w:p>
      <w:pPr>
        <w:spacing w:line="360" w:lineRule="auto"/>
        <w:jc w:val="left"/>
        <w:textAlignment w:val="center"/>
        <w:rPr>
          <w:color w:val="000000"/>
        </w:rPr>
      </w:pPr>
      <w:r>
        <w:rPr>
          <w:rFonts w:ascii="宋体" w:hAnsi="宋体" w:eastAsia="宋体" w:cs="宋体"/>
          <w:color w:val="000000"/>
        </w:rPr>
        <w:t>②运用超前思维，认识和把握事物的发展状态</w:t>
      </w:r>
    </w:p>
    <w:p>
      <w:pPr>
        <w:spacing w:line="360" w:lineRule="auto"/>
        <w:jc w:val="left"/>
        <w:textAlignment w:val="center"/>
        <w:rPr>
          <w:color w:val="000000"/>
        </w:rPr>
      </w:pPr>
      <w:r>
        <w:rPr>
          <w:rFonts w:ascii="宋体" w:hAnsi="宋体" w:eastAsia="宋体" w:cs="宋体"/>
          <w:color w:val="000000"/>
        </w:rPr>
        <w:t>③通过前瞻性思考，调整营销思路，作出正确决策</w:t>
      </w:r>
    </w:p>
    <w:p>
      <w:pPr>
        <w:spacing w:line="360" w:lineRule="auto"/>
        <w:jc w:val="left"/>
        <w:textAlignment w:val="center"/>
        <w:rPr>
          <w:color w:val="000000"/>
        </w:rPr>
      </w:pPr>
      <w:r>
        <w:rPr>
          <w:rFonts w:ascii="宋体" w:hAnsi="宋体" w:eastAsia="宋体" w:cs="宋体"/>
          <w:color w:val="000000"/>
        </w:rPr>
        <w:t>④运用各种思维方法，提高了超前思维</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正确性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285" w:lineRule="auto"/>
        <w:jc w:val="left"/>
        <w:textAlignment w:val="center"/>
        <w:rPr>
          <w:color w:val="000000"/>
        </w:rPr>
      </w:pPr>
      <w:r>
        <w:rPr>
          <w:rFonts w:ascii="宋体" w:hAnsi="宋体" w:eastAsia="宋体" w:cs="宋体"/>
          <w:b/>
          <w:color w:val="000000"/>
          <w:sz w:val="24"/>
        </w:rPr>
        <w:t>二、非选择题：本题共4题，共52分。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新质生产力是以战略性新兴产业和未来产业为代表，以新技术变革为动力，以新要素组合配置为基础，以新制度优化为保障的先进生产力。为积极抢占未来产业新赛道，H市编制了2024年至2028年培育未来产业的行动方案，深度谋划布局合成生物、化合物半导体、人形机器人等领域。通过体制机制改革，让各类生产要素耦合，把存量盘活，让要素畅通，令配置高效。打造市场化、法治化、国际化一流环境，深化要素市场化改革，优化土地、人才、金融、技术、数据等要素配置。H市企业发展势头强劲、产业活力迸发，跑出新质生产力的“加速度”。</w:t>
      </w:r>
    </w:p>
    <w:p>
      <w:pPr>
        <w:spacing w:line="360" w:lineRule="auto"/>
        <w:ind w:firstLine="420"/>
        <w:jc w:val="left"/>
        <w:textAlignment w:val="center"/>
        <w:rPr>
          <w:color w:val="000000"/>
        </w:rPr>
      </w:pPr>
      <w:r>
        <w:rPr>
          <w:rFonts w:ascii="楷体" w:hAnsi="楷体" w:eastAsia="楷体" w:cs="楷体"/>
          <w:color w:val="000000"/>
        </w:rPr>
        <w:t>材料二  A县农业基础薄弱，集体经济发展滞后，村民增收困难。近年来，加强党委农村工作体系建设，巩固拓展主题教育成果，推动解决群众反映强烈的问题。在县乡政府支持下，各村利用财政资金修通道路，改水改厕，兴建养老院，开办“农家书屋”，精准发展特色产业，增加了农民收入。健全农村扫黑除恶常态化机制，持续开展打击整治违法犯罪专项行动，加强电信网络诈骗宣传防范。强化村规民约激励约束功能，持续推进突出问题综合治理，完善婚事新办、丧事简办、孝老爱亲等约束性规范和倡导性标准。如今，该县各村已走向全面乡村振兴之路，向共同富裕迈出了坚实的一步。</w:t>
      </w:r>
    </w:p>
    <w:p>
      <w:pPr>
        <w:spacing w:line="360" w:lineRule="auto"/>
        <w:jc w:val="left"/>
        <w:textAlignment w:val="center"/>
        <w:rPr>
          <w:color w:val="000000"/>
        </w:rPr>
      </w:pPr>
      <w:r>
        <w:rPr>
          <w:color w:val="000000"/>
        </w:rPr>
        <w:t>（1）</w:t>
      </w:r>
      <w:r>
        <w:rPr>
          <w:rFonts w:ascii="宋体" w:hAnsi="宋体" w:eastAsia="宋体" w:cs="宋体"/>
          <w:color w:val="000000"/>
        </w:rPr>
        <w:t>结合材料一，运用《经济与社会》知识分析H市是如何跑出新质生产力的“加速度”。</w:t>
      </w:r>
    </w:p>
    <w:p>
      <w:pPr>
        <w:spacing w:line="360" w:lineRule="auto"/>
        <w:jc w:val="left"/>
        <w:textAlignment w:val="center"/>
        <w:rPr>
          <w:color w:val="000000"/>
        </w:rPr>
      </w:pPr>
      <w:r>
        <w:rPr>
          <w:color w:val="000000"/>
        </w:rPr>
        <w:t>（2）</w:t>
      </w:r>
      <w:r>
        <w:rPr>
          <w:rFonts w:ascii="宋体" w:hAnsi="宋体" w:eastAsia="宋体" w:cs="宋体"/>
          <w:color w:val="000000"/>
        </w:rPr>
        <w:t>结合材料二，运用《政治与法治》知识说明A县脱贫致富的实践对实现共同富裕的启示。</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中国在二十国集团外长会上就粮食和能源安全问题阐明立场，并提出国际粮食安全合作倡议：</w:t>
      </w:r>
    </w:p>
    <w:p>
      <w:pPr>
        <w:spacing w:line="360" w:lineRule="auto"/>
        <w:ind w:firstLine="420"/>
        <w:jc w:val="left"/>
        <w:textAlignment w:val="center"/>
        <w:rPr>
          <w:color w:val="000000"/>
        </w:rPr>
      </w:pPr>
      <w:r>
        <w:rPr>
          <w:rFonts w:ascii="楷体" w:hAnsi="楷体" w:eastAsia="楷体" w:cs="楷体"/>
          <w:color w:val="000000"/>
        </w:rPr>
        <w:t>主要粮食生产和净出口国释放自身出口潜力，减少贸易和技术壁垒，控制粮食能源化利用，舒解市场供给紧张局面；为俄罗斯、乌克兰、白俄罗斯的农产品和投入品顺利进入国际市场提供便利，在资金、技术、市场等方面帮助发展中国家提升粮食生产、收储和减损能力，支持国际农业研究碰商组织及各国农业科技创新合作，减少高新科技交流限制；减少粮食损耗，中方已举办国际粮食减损大会，愿共同落实会议共识。支持联合国中心协调作用，加强而非削弱联合国作用，支持联合国粮农组织、农发基金、世界粮食计划署的工作。</w:t>
      </w:r>
    </w:p>
    <w:p>
      <w:pPr>
        <w:spacing w:line="360" w:lineRule="auto"/>
        <w:ind w:firstLine="420"/>
        <w:jc w:val="left"/>
        <w:textAlignment w:val="center"/>
        <w:rPr>
          <w:color w:val="000000"/>
        </w:rPr>
      </w:pPr>
      <w:r>
        <w:rPr>
          <w:rFonts w:ascii="楷体" w:hAnsi="楷体" w:eastAsia="楷体" w:cs="楷体"/>
          <w:color w:val="000000"/>
        </w:rPr>
        <w:t>粮食和能源攸关世界经济健康运行，影响2030年可持续发展议程有效落实。当前形势下，二十国集团应承担应尽责任，建立大宗商品合作伙伴关系。</w:t>
      </w:r>
    </w:p>
    <w:p>
      <w:pPr>
        <w:spacing w:line="360" w:lineRule="auto"/>
        <w:jc w:val="left"/>
        <w:textAlignment w:val="center"/>
        <w:rPr>
          <w:color w:val="000000"/>
        </w:rPr>
      </w:pPr>
      <w:r>
        <w:rPr>
          <w:rFonts w:ascii="宋体" w:hAnsi="宋体" w:eastAsia="宋体" w:cs="宋体"/>
          <w:color w:val="000000"/>
        </w:rPr>
        <w:t>结合材料，运用《当代国际政治与经济》的知识，阐释我国提出的国际粮食安全合作倡议对于坚持合作共赢完善全球治理体系的意义。</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张某大学毕业以后成立了一家企业，两年后因经营不善面临破产。张某在网络上看到一则广告，售卖一款甲公司的专利产品——腰椎按摩仪。查询可知，该产品销售火爆。于是，对该品牌按摩仪进行仿制，并冠以该品牌升级产品在网上进行销售。</w:t>
      </w:r>
    </w:p>
    <w:p>
      <w:pPr>
        <w:spacing w:line="360" w:lineRule="auto"/>
        <w:ind w:firstLine="420"/>
        <w:jc w:val="left"/>
        <w:textAlignment w:val="center"/>
        <w:rPr>
          <w:color w:val="000000"/>
        </w:rPr>
      </w:pPr>
      <w:r>
        <w:rPr>
          <w:rFonts w:ascii="楷体" w:hAnsi="楷体" w:eastAsia="楷体" w:cs="楷体"/>
          <w:color w:val="000000"/>
        </w:rPr>
        <w:t>王某通过网络购买了这款按摩仪，在使用过程中，由于按摩仪爆炸导致其腰部受伤。王某向张某提出赔偿请求，张某以其使用不当为由拒绝赔偿，双方产生争议诉至人民法院。</w:t>
      </w:r>
    </w:p>
    <w:p>
      <w:pPr>
        <w:spacing w:line="360" w:lineRule="auto"/>
        <w:jc w:val="left"/>
        <w:textAlignment w:val="center"/>
        <w:rPr>
          <w:color w:val="000000"/>
        </w:rPr>
      </w:pPr>
      <w:r>
        <w:rPr>
          <w:rFonts w:ascii="宋体" w:hAnsi="宋体" w:eastAsia="宋体" w:cs="宋体"/>
          <w:color w:val="000000"/>
        </w:rPr>
        <w:t>结合上述案例，运用《法律与生活》的知识，完成下列任务。</w:t>
      </w:r>
    </w:p>
    <w:tbl>
      <w:tblPr>
        <w:tblStyle w:val="4"/>
        <w:tblW w:w="6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88"/>
        <w:gridCol w:w="5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8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任务一</w:t>
            </w:r>
          </w:p>
        </w:tc>
        <w:tc>
          <w:tcPr>
            <w:tcW w:w="51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张某</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相关行为，对以下主体构成的侵权：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王某：①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其他消费者：②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甲公司：③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8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任务二</w:t>
            </w:r>
          </w:p>
        </w:tc>
        <w:tc>
          <w:tcPr>
            <w:tcW w:w="51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结合张某的创业与经营行为，请您为其提出相关建议：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自主创业：④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1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企业经营：⑤</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据CCTV国际时讯消息，日本东京电力公司2024年3月17日称，已于当天完成了第四轮福岛核污染水排海，排放量约为7800吨。该公司已经在前三轮排海中排放核污染水超过23300吨，未来30年将有上百万吨的福岛核污染水持续向太平洋排放。日本福岛排放的核污染水中含有超过60种放射性核素。日本出于经济成本考虑，无视国际社会关切和反对，执意决定将核污染水排海，将太平洋当作自己的“下水道”，引发国际社会的质疑与愤慨。</w:t>
      </w:r>
    </w:p>
    <w:p>
      <w:pPr>
        <w:spacing w:line="360" w:lineRule="auto"/>
        <w:ind w:firstLine="420"/>
        <w:jc w:val="left"/>
        <w:textAlignment w:val="center"/>
        <w:rPr>
          <w:color w:val="000000"/>
        </w:rPr>
      </w:pPr>
      <w:r>
        <w:rPr>
          <w:rFonts w:ascii="楷体" w:hAnsi="楷体" w:eastAsia="楷体" w:cs="楷体"/>
          <w:color w:val="000000"/>
        </w:rPr>
        <w:t>日本政府却辩称：自己排放的是核废水，是符合世界各地核电站核废水排海的通行做法，并且排放的核污染水中放射性物质氚的含量低于世界卫生组织标准，排放是安全的。</w:t>
      </w:r>
    </w:p>
    <w:p>
      <w:pPr>
        <w:spacing w:line="360" w:lineRule="auto"/>
        <w:jc w:val="left"/>
        <w:textAlignment w:val="center"/>
        <w:rPr>
          <w:color w:val="000000"/>
        </w:rPr>
      </w:pPr>
      <w:r>
        <w:rPr>
          <w:color w:val="000000"/>
        </w:rPr>
        <w:t>（1）</w:t>
      </w:r>
      <w:r>
        <w:rPr>
          <w:rFonts w:ascii="宋体" w:hAnsi="宋体" w:eastAsia="宋体" w:cs="宋体"/>
          <w:color w:val="000000"/>
        </w:rPr>
        <w:t>结合材料，运用“探索世界与把握规律”的知识，分析日本政府的辩解。</w:t>
      </w:r>
    </w:p>
    <w:p>
      <w:pPr>
        <w:spacing w:line="360" w:lineRule="auto"/>
        <w:jc w:val="left"/>
        <w:textAlignment w:val="center"/>
        <w:rPr>
          <w:color w:val="000000"/>
        </w:rPr>
      </w:pPr>
      <w:r>
        <w:rPr>
          <w:color w:val="000000"/>
        </w:rPr>
        <w:t>（2）</w:t>
      </w:r>
      <w:r>
        <w:rPr>
          <w:rFonts w:ascii="宋体" w:hAnsi="宋体" w:eastAsia="宋体" w:cs="宋体"/>
          <w:color w:val="000000"/>
        </w:rPr>
        <w:t>结合材料，运用逻辑思维</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相关知识，指出日本政府辩解的两点逻辑错误并说明理由。</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21C0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2024-05-09T21:28:00Z</dcterms:created>
  <dcterms:modified xsi:type="dcterms:W3CDTF">2024-05-11T05:56:39Z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B692A29A543746E29A9729EA69EFC979_12</vt:lpwstr>
  </property>
</Properties>
</file>