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r>
        <w:rPr>
          <w:rFonts w:hint="eastAsia"/>
        </w:rPr>
        <w:drawing>
          <wp:anchor distT="0" distB="0" distL="114300" distR="114300" simplePos="0" relativeHeight="251659264" behindDoc="0" locked="0" layoutInCell="1" allowOverlap="1">
            <wp:simplePos x="0" y="0"/>
            <wp:positionH relativeFrom="page">
              <wp:posOffset>12026900</wp:posOffset>
            </wp:positionH>
            <wp:positionV relativeFrom="topMargin">
              <wp:posOffset>12115800</wp:posOffset>
            </wp:positionV>
            <wp:extent cx="292100" cy="304800"/>
            <wp:effectExtent l="0" t="0" r="1270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4"/>
                    <a:stretch>
                      <a:fillRect/>
                    </a:stretch>
                  </pic:blipFill>
                  <pic:spPr>
                    <a:xfrm>
                      <a:off x="0" y="0"/>
                      <a:ext cx="292100" cy="304800"/>
                    </a:xfrm>
                    <a:prstGeom prst="rect">
                      <a:avLst/>
                    </a:prstGeom>
                  </pic:spPr>
                </pic:pic>
              </a:graphicData>
            </a:graphic>
          </wp:anchor>
        </w:drawing>
      </w:r>
      <w:r>
        <w:rPr>
          <w:rFonts w:hint="eastAsia"/>
        </w:rPr>
        <w:t>预测密卷2024年高考预测密卷一卷密卷</w:t>
      </w:r>
    </w:p>
    <w:p>
      <w:pPr>
        <w:pStyle w:val="20"/>
      </w:pPr>
      <w:r>
        <w:rPr>
          <w:rFonts w:hint="eastAsia"/>
        </w:rPr>
        <w:t>生物（河北地区专用）</w:t>
      </w:r>
    </w:p>
    <w:p>
      <w:pPr>
        <w:pStyle w:val="22"/>
      </w:pPr>
      <w:r>
        <w:rPr>
          <w:rFonts w:hint="eastAsia"/>
        </w:rPr>
        <w:t>注意事项：</w:t>
      </w:r>
    </w:p>
    <w:p>
      <w:pPr>
        <w:pStyle w:val="22"/>
      </w:pPr>
      <w:r>
        <w:rPr>
          <w:rFonts w:hint="eastAsia"/>
        </w:rPr>
        <w:t>1．答卷前，考生务必将自己的姓名、准考证号填写在答题卡上。</w:t>
      </w:r>
    </w:p>
    <w:p>
      <w:pPr>
        <w:pStyle w:val="22"/>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pStyle w:val="22"/>
      </w:pPr>
      <w:r>
        <w:rPr>
          <w:rFonts w:hint="eastAsia"/>
        </w:rPr>
        <w:t>3．考试结束后，将本试卷和答题卡一并收回。</w:t>
      </w:r>
    </w:p>
    <w:p>
      <w:pPr>
        <w:pStyle w:val="22"/>
      </w:pPr>
      <w:r>
        <w:rPr>
          <w:rFonts w:hint="eastAsia"/>
        </w:rPr>
        <w:t>一、单项选择题。（本题共13小题，每小题2分，共26分。在每小题给出的四个选项中，只有一项是符合题目要求的）</w:t>
      </w:r>
    </w:p>
    <w:p>
      <w:pPr>
        <w:pStyle w:val="24"/>
        <w:jc w:val="left"/>
        <w:rPr>
          <w:rFonts w:eastAsia="宋体"/>
        </w:rPr>
      </w:pPr>
      <w:r>
        <w:rPr>
          <w:rFonts w:hint="eastAsia" w:eastAsia="宋体"/>
        </w:rPr>
        <w:t>1．肺炎支原体是引起华北地区秋冬季肺炎高发的主要病原体之一，下列叙述正确的是（    ）</w:t>
      </w:r>
    </w:p>
    <w:p>
      <w:pPr>
        <w:pStyle w:val="24"/>
        <w:jc w:val="left"/>
        <w:rPr>
          <w:rFonts w:eastAsia="宋体"/>
        </w:rPr>
      </w:pPr>
      <w:r>
        <w:rPr>
          <w:rFonts w:hint="eastAsia" w:eastAsia="宋体"/>
        </w:rPr>
        <w:t>A．肺炎支原体增殖时线粒体为其供能</w:t>
      </w:r>
    </w:p>
    <w:p>
      <w:pPr>
        <w:pStyle w:val="24"/>
        <w:jc w:val="left"/>
        <w:rPr>
          <w:rFonts w:eastAsia="宋体"/>
        </w:rPr>
      </w:pPr>
      <w:r>
        <w:rPr>
          <w:rFonts w:hint="eastAsia" w:eastAsia="宋体"/>
        </w:rPr>
        <w:t>B．rRNA和核糖体蛋白质在支原体细胞核中组装核糖体</w:t>
      </w:r>
    </w:p>
    <w:p>
      <w:pPr>
        <w:pStyle w:val="24"/>
        <w:jc w:val="left"/>
        <w:rPr>
          <w:rFonts w:eastAsia="宋体"/>
        </w:rPr>
      </w:pPr>
      <w:r>
        <w:rPr>
          <w:rFonts w:hint="eastAsia" w:eastAsia="宋体"/>
        </w:rPr>
        <w:t>C．青霉素类抗生素以细胞壁作为靶点，对肺炎支原体完全无效</w:t>
      </w:r>
    </w:p>
    <w:p>
      <w:pPr>
        <w:pStyle w:val="24"/>
        <w:jc w:val="left"/>
        <w:rPr>
          <w:rFonts w:eastAsia="宋体"/>
        </w:rPr>
      </w:pPr>
      <w:r>
        <w:rPr>
          <w:rFonts w:hint="eastAsia" w:eastAsia="宋体"/>
        </w:rPr>
        <w:t>D．肺炎支原体借助飞沫传播，戴口罩无法阻断其在人群中传播</w:t>
      </w:r>
    </w:p>
    <w:p>
      <w:pPr>
        <w:pStyle w:val="24"/>
        <w:jc w:val="left"/>
        <w:rPr>
          <w:rFonts w:eastAsia="宋体"/>
        </w:rPr>
      </w:pPr>
      <w:r>
        <w:rPr>
          <w:rFonts w:hint="eastAsia" w:eastAsia="宋体"/>
        </w:rPr>
        <w:t>2．关于洋葱根尖细胞有丝分裂的叙述，正确的是（    ）</w:t>
      </w:r>
    </w:p>
    <w:p>
      <w:pPr>
        <w:pStyle w:val="24"/>
        <w:jc w:val="left"/>
        <w:rPr>
          <w:rFonts w:eastAsia="宋体"/>
        </w:rPr>
      </w:pPr>
      <w:r>
        <w:rPr>
          <w:rFonts w:hint="eastAsia" w:eastAsia="宋体"/>
        </w:rPr>
        <w:t>A．间期中心粒的倍增促进洋葱根尖细胞纺锤体的形成</w:t>
      </w:r>
    </w:p>
    <w:p>
      <w:pPr>
        <w:pStyle w:val="24"/>
        <w:jc w:val="left"/>
        <w:rPr>
          <w:rFonts w:eastAsia="宋体"/>
        </w:rPr>
      </w:pPr>
      <w:r>
        <w:rPr>
          <w:rFonts w:hint="eastAsia" w:eastAsia="宋体"/>
        </w:rPr>
        <w:t>B．洋葱根尖细胞染色体和DNA的倍增在间期同步进行</w:t>
      </w:r>
    </w:p>
    <w:p>
      <w:pPr>
        <w:pStyle w:val="24"/>
        <w:jc w:val="left"/>
        <w:rPr>
          <w:rFonts w:eastAsia="宋体"/>
        </w:rPr>
      </w:pPr>
      <w:r>
        <w:rPr>
          <w:rFonts w:hint="eastAsia" w:eastAsia="宋体"/>
        </w:rPr>
        <w:t>C．秋水仙素处理洋葱根尖细胞导致着丝粒停止分裂</w:t>
      </w:r>
    </w:p>
    <w:p>
      <w:pPr>
        <w:pStyle w:val="24"/>
        <w:jc w:val="left"/>
        <w:rPr>
          <w:rFonts w:eastAsia="宋体"/>
        </w:rPr>
      </w:pPr>
      <w:r>
        <w:rPr>
          <w:rFonts w:hint="eastAsia" w:eastAsia="宋体"/>
        </w:rPr>
        <w:t>D．分裂过程中出现染色体断裂可引发基因突变和染色体变异</w:t>
      </w:r>
    </w:p>
    <w:p>
      <w:pPr>
        <w:pStyle w:val="24"/>
        <w:jc w:val="left"/>
        <w:rPr>
          <w:rFonts w:eastAsia="宋体"/>
        </w:rPr>
      </w:pPr>
      <w:r>
        <w:rPr>
          <w:rFonts w:hint="eastAsia" w:eastAsia="宋体"/>
        </w:rPr>
        <w:t>3．下列关于生物学实验的叙述，错误的是（    ）</w:t>
      </w:r>
    </w:p>
    <w:p>
      <w:pPr>
        <w:pStyle w:val="24"/>
        <w:jc w:val="left"/>
        <w:rPr>
          <w:rFonts w:eastAsia="宋体"/>
        </w:rPr>
      </w:pPr>
      <w:r>
        <w:rPr>
          <w:rFonts w:hint="eastAsia" w:eastAsia="宋体"/>
        </w:rPr>
        <w:t>A．恩格尔曼的实验设置水绵直接暴露在光下的为对照组</w:t>
      </w:r>
    </w:p>
    <w:p>
      <w:pPr>
        <w:pStyle w:val="24"/>
        <w:jc w:val="left"/>
        <w:rPr>
          <w:rFonts w:eastAsia="宋体"/>
        </w:rPr>
      </w:pPr>
      <w:r>
        <w:rPr>
          <w:rFonts w:hint="eastAsia" w:eastAsia="宋体"/>
        </w:rPr>
        <w:t>B．探究pH对酶活性的影响时，正式实验之前需进行预实验</w:t>
      </w:r>
    </w:p>
    <w:p>
      <w:pPr>
        <w:pStyle w:val="24"/>
        <w:jc w:val="left"/>
        <w:rPr>
          <w:rFonts w:eastAsia="宋体"/>
        </w:rPr>
      </w:pPr>
      <w:r>
        <w:rPr>
          <w:rFonts w:hint="eastAsia" w:eastAsia="宋体"/>
        </w:rPr>
        <w:t>C．使用血细胞计数板对酵母菌计数时要先盖盖玻片再滴加培养液</w:t>
      </w:r>
    </w:p>
    <w:p>
      <w:pPr>
        <w:pStyle w:val="24"/>
        <w:jc w:val="left"/>
        <w:rPr>
          <w:rFonts w:eastAsia="宋体"/>
        </w:rPr>
      </w:pPr>
      <w:r>
        <w:rPr>
          <w:rFonts w:hint="eastAsia" w:eastAsia="宋体"/>
        </w:rPr>
        <w:t>D．用显微镜观察植物细胞吸水和失水时，必须在同一视野下完成</w:t>
      </w:r>
    </w:p>
    <w:p>
      <w:pPr>
        <w:pStyle w:val="24"/>
        <w:jc w:val="left"/>
        <w:rPr>
          <w:rFonts w:eastAsia="宋体"/>
        </w:rPr>
      </w:pPr>
      <w:r>
        <w:rPr>
          <w:rFonts w:eastAsia="宋体"/>
        </w:rPr>
        <w:t>4．</w:t>
      </w:r>
      <w:r>
        <w:rPr>
          <w:rFonts w:hint="eastAsia" w:eastAsia="宋体"/>
        </w:rPr>
        <w:t>科学家通过对古人类化石的研究证实，尼安德特人生活在大约</w:t>
      </w:r>
      <w:r>
        <w:rPr>
          <w:rFonts w:eastAsia="宋体"/>
        </w:rPr>
        <w:t>20～4</w:t>
      </w:r>
      <w:r>
        <w:rPr>
          <w:rFonts w:hint="eastAsia" w:eastAsia="宋体"/>
        </w:rPr>
        <w:t>万年前，而中国“许昌人”生活的年代在</w:t>
      </w:r>
      <w:r>
        <w:rPr>
          <w:rFonts w:eastAsia="宋体"/>
        </w:rPr>
        <w:t>12</w:t>
      </w:r>
      <w:r>
        <w:rPr>
          <w:rFonts w:hint="eastAsia" w:eastAsia="宋体"/>
        </w:rPr>
        <w:t>万</w:t>
      </w:r>
      <w:r>
        <w:rPr>
          <w:rFonts w:eastAsia="宋体"/>
        </w:rPr>
        <w:t>～10</w:t>
      </w:r>
      <w:r>
        <w:rPr>
          <w:rFonts w:hint="eastAsia" w:eastAsia="宋体"/>
        </w:rPr>
        <w:t>万年前，研究进一步表明中国“许昌人”和尼安德特人有交流并过渡为现代人。¹</w:t>
      </w:r>
      <w:r>
        <w:rPr>
          <w:rFonts w:ascii="Cambria Math" w:hAnsi="Cambria Math" w:eastAsia="宋体" w:cs="Cambria Math"/>
        </w:rPr>
        <w:t>⁴</w:t>
      </w:r>
      <w:r>
        <w:rPr>
          <w:rFonts w:eastAsia="宋体"/>
        </w:rPr>
        <w:t>C</w:t>
      </w:r>
      <w:r>
        <w:rPr>
          <w:rFonts w:hint="eastAsia" w:eastAsia="宋体"/>
        </w:rPr>
        <w:t>的半衰期是</w:t>
      </w:r>
      <w:r>
        <w:rPr>
          <w:rFonts w:eastAsia="宋体"/>
        </w:rPr>
        <w:t>5730</w:t>
      </w:r>
      <w:r>
        <w:rPr>
          <w:rFonts w:hint="eastAsia" w:eastAsia="宋体"/>
        </w:rPr>
        <w:t>年，可用于测定几千到几万年间化石的年代。下列分析正确的是</w:t>
      </w:r>
      <w:r>
        <w:rPr>
          <w:rFonts w:eastAsia="宋体"/>
        </w:rPr>
        <w:t>（    ）</w:t>
      </w:r>
    </w:p>
    <w:p>
      <w:pPr>
        <w:pStyle w:val="24"/>
        <w:jc w:val="left"/>
        <w:rPr>
          <w:rFonts w:eastAsia="宋体"/>
        </w:rPr>
      </w:pPr>
      <w:r>
        <w:rPr>
          <w:rFonts w:hint="eastAsia" w:eastAsia="宋体"/>
        </w:rPr>
        <w:t>A．化石为研究古人类的进化过程提供了直接或间接的证据支持</w:t>
      </w:r>
    </w:p>
    <w:p>
      <w:pPr>
        <w:pStyle w:val="24"/>
        <w:jc w:val="left"/>
        <w:rPr>
          <w:rFonts w:eastAsia="宋体"/>
        </w:rPr>
      </w:pPr>
      <w:r>
        <w:rPr>
          <w:rFonts w:eastAsia="宋体"/>
        </w:rPr>
        <w:t>B．</w:t>
      </w:r>
      <w:r>
        <w:rPr>
          <w:rFonts w:hint="eastAsia" w:eastAsia="宋体"/>
        </w:rPr>
        <w:t>利用¹</w:t>
      </w:r>
      <w:r>
        <w:rPr>
          <w:rFonts w:ascii="Cambria Math" w:hAnsi="Cambria Math" w:eastAsia="宋体" w:cs="Cambria Math"/>
        </w:rPr>
        <w:t>⁴</w:t>
      </w:r>
      <w:r>
        <w:rPr>
          <w:rFonts w:eastAsia="宋体"/>
        </w:rPr>
        <w:t>C</w:t>
      </w:r>
      <w:r>
        <w:rPr>
          <w:rFonts w:hint="eastAsia" w:eastAsia="宋体"/>
        </w:rPr>
        <w:t>可对中国“许昌人”化石进行准确断代</w:t>
      </w:r>
    </w:p>
    <w:p>
      <w:pPr>
        <w:pStyle w:val="24"/>
        <w:jc w:val="left"/>
        <w:rPr>
          <w:rFonts w:eastAsia="宋体"/>
        </w:rPr>
      </w:pPr>
      <w:r>
        <w:rPr>
          <w:rFonts w:hint="eastAsia" w:eastAsia="宋体"/>
        </w:rPr>
        <w:t>C．对现代人DNA测序可为中国“许昌人”和尼安德特人交流情况提供证据</w:t>
      </w:r>
    </w:p>
    <w:p>
      <w:pPr>
        <w:pStyle w:val="24"/>
        <w:jc w:val="left"/>
        <w:rPr>
          <w:rFonts w:eastAsia="宋体"/>
        </w:rPr>
      </w:pPr>
      <w:r>
        <w:rPr>
          <w:rFonts w:hint="eastAsia" w:eastAsia="宋体"/>
        </w:rPr>
        <w:t>D．中国“许昌人”的牙齿较大是用进废退遗传下来的性状</w:t>
      </w:r>
    </w:p>
    <w:p>
      <w:pPr>
        <w:pStyle w:val="24"/>
        <w:jc w:val="left"/>
        <w:rPr>
          <w:rFonts w:eastAsia="宋体"/>
        </w:rPr>
      </w:pPr>
      <w:r>
        <w:rPr>
          <w:rFonts w:hint="eastAsia" w:eastAsia="宋体"/>
        </w:rPr>
        <w:t>5．MFS是一种单基因遗传病，由编码原纤维蛋白1的FBN1基因突变所致，临床症状主要表现为主动脉形状异常、晶状体异位和骨骼畸形等。下图表示某MFS家系的系谱，其中Ⅲ—3的致病基因仅来自Ⅱ—2。下列分析错误的是（    ）</w:t>
      </w:r>
    </w:p>
    <w:p>
      <w:pPr>
        <w:pStyle w:val="24"/>
        <w:jc w:val="left"/>
        <w:rPr>
          <w:rFonts w:eastAsia="宋体"/>
        </w:rPr>
      </w:pPr>
      <w:r>
        <w:drawing>
          <wp:inline distT="0" distB="0" distL="0" distR="0">
            <wp:extent cx="4029075" cy="14693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042004" cy="1474442"/>
                    </a:xfrm>
                    <a:prstGeom prst="rect">
                      <a:avLst/>
                    </a:prstGeom>
                  </pic:spPr>
                </pic:pic>
              </a:graphicData>
            </a:graphic>
          </wp:inline>
        </w:drawing>
      </w:r>
    </w:p>
    <w:p>
      <w:pPr>
        <w:pStyle w:val="24"/>
        <w:jc w:val="left"/>
        <w:rPr>
          <w:rFonts w:eastAsia="宋体"/>
        </w:rPr>
      </w:pPr>
      <w:r>
        <w:rPr>
          <w:rFonts w:hint="eastAsia" w:eastAsia="宋体"/>
        </w:rPr>
        <w:t>A．Ⅲ—3的初级卵母细胞和次级卵母细胞中最多只含有2个致病基因</w:t>
      </w:r>
    </w:p>
    <w:p>
      <w:pPr>
        <w:pStyle w:val="24"/>
        <w:jc w:val="left"/>
        <w:rPr>
          <w:rFonts w:eastAsia="宋体"/>
        </w:rPr>
      </w:pPr>
      <w:r>
        <w:rPr>
          <w:rFonts w:hint="eastAsia" w:eastAsia="宋体"/>
        </w:rPr>
        <w:t>B．若Ⅲ—5的致病基因在性染色体上，Ⅱ—3产生精子时发生了染色体结构变异</w:t>
      </w:r>
    </w:p>
    <w:p>
      <w:pPr>
        <w:pStyle w:val="24"/>
        <w:jc w:val="left"/>
        <w:rPr>
          <w:rFonts w:eastAsia="宋体"/>
        </w:rPr>
      </w:pPr>
      <w:r>
        <w:rPr>
          <w:rFonts w:hint="eastAsia" w:eastAsia="宋体"/>
        </w:rPr>
        <w:t>C．若Ⅲ—3再生一个三胎，是女孩但不患MFS的概率为1/2</w:t>
      </w:r>
    </w:p>
    <w:p>
      <w:pPr>
        <w:pStyle w:val="24"/>
        <w:jc w:val="left"/>
        <w:rPr>
          <w:rFonts w:eastAsia="宋体"/>
        </w:rPr>
      </w:pPr>
      <w:r>
        <w:rPr>
          <w:rFonts w:hint="eastAsia" w:eastAsia="宋体"/>
        </w:rPr>
        <w:t>D．医生可通过B超检查或基因检测判断胎儿是否有患MFS的可能</w:t>
      </w:r>
    </w:p>
    <w:p>
      <w:pPr>
        <w:pStyle w:val="24"/>
        <w:jc w:val="left"/>
        <w:rPr>
          <w:rFonts w:eastAsia="宋体"/>
        </w:rPr>
      </w:pPr>
      <w:r>
        <w:rPr>
          <w:rFonts w:hint="eastAsia" w:eastAsia="宋体"/>
        </w:rPr>
        <w:t>6．人体某细胞部分物质运输方式如图，下列叙述正确的是（    ）</w:t>
      </w:r>
    </w:p>
    <w:p>
      <w:pPr>
        <w:pStyle w:val="24"/>
        <w:jc w:val="left"/>
        <w:rPr>
          <w:rFonts w:eastAsia="宋体"/>
        </w:rPr>
      </w:pPr>
      <w:r>
        <w:drawing>
          <wp:inline distT="0" distB="0" distL="0" distR="0">
            <wp:extent cx="2113915" cy="1771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114286" cy="1771429"/>
                    </a:xfrm>
                    <a:prstGeom prst="rect">
                      <a:avLst/>
                    </a:prstGeom>
                  </pic:spPr>
                </pic:pic>
              </a:graphicData>
            </a:graphic>
          </wp:inline>
        </w:drawing>
      </w:r>
    </w:p>
    <w:p>
      <w:pPr>
        <w:pStyle w:val="24"/>
        <w:jc w:val="left"/>
        <w:rPr>
          <w:rFonts w:eastAsia="宋体"/>
        </w:rPr>
      </w:pPr>
      <w:r>
        <w:rPr>
          <w:rFonts w:eastAsia="宋体"/>
        </w:rPr>
        <w:t>A．Na</w:t>
      </w:r>
      <w:r>
        <w:rPr>
          <w:rFonts w:ascii="Cambria Math" w:hAnsi="Cambria Math" w:eastAsia="宋体" w:cs="Cambria Math"/>
        </w:rPr>
        <w:t>⁺</w:t>
      </w:r>
      <w:r>
        <w:rPr>
          <w:rFonts w:hint="eastAsia" w:eastAsia="宋体"/>
        </w:rPr>
        <w:t>进入细胞时不会改变转运蛋白的空间构象</w:t>
      </w:r>
    </w:p>
    <w:p>
      <w:pPr>
        <w:pStyle w:val="24"/>
        <w:jc w:val="left"/>
        <w:rPr>
          <w:rFonts w:eastAsia="宋体"/>
        </w:rPr>
      </w:pPr>
      <w:r>
        <w:rPr>
          <w:rFonts w:hint="eastAsia" w:eastAsia="宋体"/>
        </w:rPr>
        <w:t>B．方式1有利于静息电位和动作电位的产生</w:t>
      </w:r>
    </w:p>
    <w:p>
      <w:pPr>
        <w:pStyle w:val="24"/>
        <w:jc w:val="left"/>
        <w:rPr>
          <w:rFonts w:eastAsia="宋体"/>
        </w:rPr>
      </w:pPr>
      <w:r>
        <w:rPr>
          <w:rFonts w:eastAsia="宋体"/>
        </w:rPr>
        <w:t>C．</w:t>
      </w:r>
      <w:r>
        <w:rPr>
          <w:rFonts w:hint="eastAsia" w:eastAsia="宋体"/>
        </w:rPr>
        <w:t>通过方式</w:t>
      </w:r>
      <w:r>
        <w:rPr>
          <w:rFonts w:eastAsia="宋体"/>
        </w:rPr>
        <w:t>2</w:t>
      </w:r>
      <w:r>
        <w:rPr>
          <w:rFonts w:hint="eastAsia" w:eastAsia="宋体"/>
        </w:rPr>
        <w:t>转运</w:t>
      </w:r>
      <w:r>
        <w:rPr>
          <w:rFonts w:eastAsia="宋体"/>
        </w:rPr>
        <w:t>H</w:t>
      </w:r>
      <w:r>
        <w:rPr>
          <w:rFonts w:ascii="Cambria Math" w:hAnsi="Cambria Math" w:eastAsia="宋体" w:cs="Cambria Math"/>
        </w:rPr>
        <w:t>⁺</w:t>
      </w:r>
      <w:r>
        <w:rPr>
          <w:rFonts w:hint="eastAsia" w:eastAsia="宋体"/>
        </w:rPr>
        <w:t>不会影响溶酶体中酶的活性</w:t>
      </w:r>
    </w:p>
    <w:p>
      <w:pPr>
        <w:pStyle w:val="24"/>
        <w:jc w:val="left"/>
        <w:rPr>
          <w:rFonts w:eastAsia="宋体"/>
        </w:rPr>
      </w:pPr>
      <w:r>
        <w:rPr>
          <w:rFonts w:hint="eastAsia" w:eastAsia="宋体"/>
        </w:rPr>
        <w:t>D．3种方式中转运蛋白的结构和功能各有不同</w:t>
      </w:r>
    </w:p>
    <w:p>
      <w:pPr>
        <w:pStyle w:val="24"/>
        <w:jc w:val="left"/>
        <w:rPr>
          <w:rFonts w:eastAsia="宋体"/>
        </w:rPr>
      </w:pPr>
      <w:r>
        <w:rPr>
          <w:rFonts w:hint="eastAsia" w:eastAsia="宋体"/>
        </w:rPr>
        <w:t>7．传统养殖的二倍体牡蛎（2N=20）种质退化现象严重，个儿头小口感差。天然三倍体牡蛎虽然品质好，但无法大规模培养，科研人员在二倍体牡蛎繁殖时通过理化诱导抑制受精卵中极体的排出，从而获得三倍体牡蛎苗，因此解决了牡蛎育种的难题。下列叙述错误的是（    ）</w:t>
      </w:r>
    </w:p>
    <w:p>
      <w:pPr>
        <w:pStyle w:val="24"/>
        <w:jc w:val="left"/>
        <w:rPr>
          <w:rFonts w:eastAsia="宋体"/>
        </w:rPr>
      </w:pPr>
      <w:r>
        <w:rPr>
          <w:rFonts w:hint="eastAsia" w:eastAsia="宋体"/>
        </w:rPr>
        <w:t>A．二倍体牡蛎体细胞中染色体形态只有10种</w:t>
      </w:r>
    </w:p>
    <w:p>
      <w:pPr>
        <w:pStyle w:val="24"/>
        <w:jc w:val="left"/>
        <w:rPr>
          <w:rFonts w:eastAsia="宋体"/>
        </w:rPr>
      </w:pPr>
      <w:r>
        <w:rPr>
          <w:rFonts w:hint="eastAsia" w:eastAsia="宋体"/>
        </w:rPr>
        <w:t>B．二倍体牡蛎的受精发生在精子和次级卵母细胞之间</w:t>
      </w:r>
    </w:p>
    <w:p>
      <w:pPr>
        <w:pStyle w:val="24"/>
        <w:jc w:val="left"/>
        <w:rPr>
          <w:rFonts w:eastAsia="宋体"/>
        </w:rPr>
      </w:pPr>
      <w:r>
        <w:rPr>
          <w:rFonts w:hint="eastAsia" w:eastAsia="宋体"/>
        </w:rPr>
        <w:t>C．二倍体牡蛎和三倍体牡蛎存在生殖隔离，属于两个物种</w:t>
      </w:r>
    </w:p>
    <w:p>
      <w:pPr>
        <w:pStyle w:val="24"/>
        <w:jc w:val="left"/>
        <w:rPr>
          <w:rFonts w:eastAsia="宋体"/>
        </w:rPr>
      </w:pPr>
      <w:r>
        <w:rPr>
          <w:rFonts w:hint="eastAsia" w:eastAsia="宋体"/>
        </w:rPr>
        <w:t>D．三倍体牡蛎苗适量投放在自然水域，不会对生态系统造成太大干扰</w:t>
      </w:r>
    </w:p>
    <w:p>
      <w:pPr>
        <w:pStyle w:val="24"/>
        <w:jc w:val="left"/>
        <w:rPr>
          <w:rFonts w:eastAsia="宋体"/>
        </w:rPr>
      </w:pPr>
      <w:r>
        <w:rPr>
          <w:rFonts w:hint="eastAsia" w:eastAsia="宋体"/>
        </w:rPr>
        <w:t>8．苏翊鸣在单板滑雪比赛中屡创佳绩，他在比赛过程身体内不会发生的变化是（    ）</w:t>
      </w:r>
    </w:p>
    <w:p>
      <w:pPr>
        <w:pStyle w:val="24"/>
        <w:jc w:val="left"/>
        <w:rPr>
          <w:rFonts w:eastAsia="宋体"/>
        </w:rPr>
      </w:pPr>
      <w:r>
        <w:rPr>
          <w:rFonts w:hint="eastAsia" w:eastAsia="宋体"/>
        </w:rPr>
        <w:t>A．交感神经兴奋，副交感神经不发挥作用</w:t>
      </w:r>
    </w:p>
    <w:p>
      <w:pPr>
        <w:pStyle w:val="24"/>
        <w:jc w:val="left"/>
        <w:rPr>
          <w:rFonts w:eastAsia="宋体"/>
        </w:rPr>
      </w:pPr>
      <w:r>
        <w:rPr>
          <w:rFonts w:hint="eastAsia" w:eastAsia="宋体"/>
        </w:rPr>
        <w:t>B．血浆中肾上腺素水平增加，TRH和TSH水平降低</w:t>
      </w:r>
    </w:p>
    <w:p>
      <w:pPr>
        <w:pStyle w:val="24"/>
        <w:jc w:val="left"/>
        <w:rPr>
          <w:rFonts w:eastAsia="宋体"/>
        </w:rPr>
      </w:pPr>
      <w:r>
        <w:rPr>
          <w:rFonts w:hint="eastAsia" w:eastAsia="宋体"/>
        </w:rPr>
        <w:t>C．糖皮质激素和甲状腺激素协助胰高血糖素补充血糖</w:t>
      </w:r>
    </w:p>
    <w:p>
      <w:pPr>
        <w:pStyle w:val="24"/>
        <w:jc w:val="left"/>
        <w:rPr>
          <w:rFonts w:eastAsia="宋体"/>
        </w:rPr>
      </w:pPr>
      <w:r>
        <w:rPr>
          <w:rFonts w:hint="eastAsia" w:eastAsia="宋体"/>
        </w:rPr>
        <w:t>D．血浆中抗利尿激素和醛固酮水平变化升高</w:t>
      </w:r>
    </w:p>
    <w:p>
      <w:pPr>
        <w:pStyle w:val="24"/>
        <w:jc w:val="left"/>
        <w:rPr>
          <w:rFonts w:eastAsia="宋体"/>
        </w:rPr>
      </w:pPr>
      <w:r>
        <w:rPr>
          <w:rFonts w:hint="eastAsia" w:eastAsia="宋体"/>
        </w:rPr>
        <w:t>9．手术去除支配小鼠脾脏的神经后，给小鼠注射病原体，发现对照组小鼠产生了大量针对该病原体的浆细胞，而实验组小鼠体内的相应浆细胞数量显著低于对照组。下列叙述错误的是（    ）</w:t>
      </w:r>
    </w:p>
    <w:p>
      <w:pPr>
        <w:pStyle w:val="24"/>
        <w:jc w:val="left"/>
        <w:rPr>
          <w:rFonts w:eastAsia="宋体"/>
        </w:rPr>
      </w:pPr>
      <w:r>
        <w:rPr>
          <w:rFonts w:hint="eastAsia" w:eastAsia="宋体"/>
        </w:rPr>
        <w:t>A．该实验的设计运用了“减法原理”和“加法原理”</w:t>
      </w:r>
    </w:p>
    <w:p>
      <w:pPr>
        <w:pStyle w:val="24"/>
        <w:jc w:val="left"/>
        <w:rPr>
          <w:rFonts w:eastAsia="宋体"/>
        </w:rPr>
      </w:pPr>
      <w:r>
        <w:rPr>
          <w:rFonts w:hint="eastAsia" w:eastAsia="宋体"/>
        </w:rPr>
        <w:t>B．脾脏能通过清除衰老血细胞参与免疫自稳</w:t>
      </w:r>
    </w:p>
    <w:p>
      <w:pPr>
        <w:pStyle w:val="24"/>
        <w:jc w:val="left"/>
        <w:rPr>
          <w:rFonts w:eastAsia="宋体"/>
        </w:rPr>
      </w:pPr>
      <w:r>
        <w:rPr>
          <w:rFonts w:hint="eastAsia" w:eastAsia="宋体"/>
        </w:rPr>
        <w:t>C．病原体和辅助性T细胞都参与了B细胞的活化</w:t>
      </w:r>
    </w:p>
    <w:p>
      <w:pPr>
        <w:pStyle w:val="24"/>
        <w:jc w:val="left"/>
        <w:rPr>
          <w:rFonts w:eastAsia="宋体"/>
        </w:rPr>
      </w:pPr>
      <w:r>
        <w:rPr>
          <w:rFonts w:hint="eastAsia" w:eastAsia="宋体"/>
        </w:rPr>
        <w:t>D．实验表明神经系统对小鼠的免疫功能有调节作用</w:t>
      </w:r>
    </w:p>
    <w:p>
      <w:pPr>
        <w:pStyle w:val="24"/>
        <w:jc w:val="left"/>
        <w:rPr>
          <w:rFonts w:eastAsia="宋体"/>
        </w:rPr>
      </w:pPr>
      <w:r>
        <w:rPr>
          <w:rFonts w:hint="eastAsia" w:eastAsia="宋体"/>
        </w:rPr>
        <w:t>10．生物兴趣小组的同学利用玉米胚芽进行实验，将含有不同浓度生长素的琼脂块放在去掉尖端的胚芽鞘的一侧，一段时间后测量胚芽鞘弯曲的角度。下列叙述正确的是（    ）</w:t>
      </w:r>
    </w:p>
    <w:p>
      <w:pPr>
        <w:pStyle w:val="24"/>
        <w:jc w:val="left"/>
        <w:rPr>
          <w:rFonts w:eastAsia="宋体"/>
        </w:rPr>
      </w:pPr>
      <w:r>
        <w:drawing>
          <wp:inline distT="0" distB="0" distL="0" distR="0">
            <wp:extent cx="1580515" cy="14281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580952" cy="1428571"/>
                    </a:xfrm>
                    <a:prstGeom prst="rect">
                      <a:avLst/>
                    </a:prstGeom>
                  </pic:spPr>
                </pic:pic>
              </a:graphicData>
            </a:graphic>
          </wp:inline>
        </w:drawing>
      </w:r>
    </w:p>
    <w:p>
      <w:pPr>
        <w:pStyle w:val="24"/>
        <w:jc w:val="left"/>
        <w:rPr>
          <w:rFonts w:eastAsia="宋体"/>
        </w:rPr>
      </w:pPr>
      <w:r>
        <w:rPr>
          <w:rFonts w:hint="eastAsia" w:eastAsia="宋体"/>
        </w:rPr>
        <w:t>A．需设置单侧光照射下没有去掉尖端的胚芽鞘作为对照组</w:t>
      </w:r>
    </w:p>
    <w:p>
      <w:pPr>
        <w:pStyle w:val="24"/>
        <w:jc w:val="left"/>
        <w:rPr>
          <w:rFonts w:eastAsia="宋体"/>
        </w:rPr>
      </w:pPr>
      <w:r>
        <w:rPr>
          <w:rFonts w:hint="eastAsia" w:eastAsia="宋体"/>
        </w:rPr>
        <w:t>B．随着琼脂块中生长素浓度的不断增大，</w:t>
      </w:r>
      <w:r>
        <w:rPr>
          <w:rFonts w:eastAsia="宋体"/>
        </w:rPr>
        <w:t>α</w:t>
      </w:r>
      <w:r>
        <w:rPr>
          <w:rFonts w:hint="eastAsia" w:eastAsia="宋体"/>
        </w:rPr>
        <w:t>值逐渐变大</w:t>
      </w:r>
    </w:p>
    <w:p>
      <w:pPr>
        <w:pStyle w:val="24"/>
        <w:jc w:val="left"/>
        <w:rPr>
          <w:rFonts w:eastAsia="宋体"/>
        </w:rPr>
      </w:pPr>
      <w:r>
        <w:rPr>
          <w:rFonts w:hint="eastAsia" w:eastAsia="宋体"/>
        </w:rPr>
        <w:t>C．在微重力条件下完成该实验，胚芽鞘将直立生长不弯曲</w:t>
      </w:r>
    </w:p>
    <w:p>
      <w:pPr>
        <w:pStyle w:val="24"/>
        <w:jc w:val="left"/>
        <w:rPr>
          <w:rFonts w:eastAsia="宋体"/>
        </w:rPr>
      </w:pPr>
      <w:r>
        <w:rPr>
          <w:rFonts w:hint="eastAsia" w:eastAsia="宋体"/>
        </w:rPr>
        <w:t>D．分别在黑暗和左侧单侧光条件下进行该实验的结果基本相同</w:t>
      </w:r>
    </w:p>
    <w:p>
      <w:pPr>
        <w:pStyle w:val="24"/>
        <w:jc w:val="left"/>
        <w:rPr>
          <w:rFonts w:eastAsia="宋体"/>
        </w:rPr>
      </w:pPr>
      <w:r>
        <w:rPr>
          <w:rFonts w:hint="eastAsia" w:eastAsia="宋体"/>
        </w:rPr>
        <w:t>11．下列关于种群数量变化的叙述，错误的是（    ）</w:t>
      </w:r>
    </w:p>
    <w:p>
      <w:pPr>
        <w:pStyle w:val="24"/>
        <w:jc w:val="left"/>
        <w:rPr>
          <w:rFonts w:eastAsia="宋体"/>
        </w:rPr>
      </w:pPr>
      <w:r>
        <w:rPr>
          <w:rFonts w:hint="eastAsia" w:eastAsia="宋体"/>
        </w:rPr>
        <w:t>A．年龄结构为增长型的种群，未来数量不一定持续增长</w:t>
      </w:r>
    </w:p>
    <w:p>
      <w:pPr>
        <w:pStyle w:val="24"/>
        <w:jc w:val="left"/>
        <w:rPr>
          <w:rFonts w:eastAsia="宋体"/>
        </w:rPr>
      </w:pPr>
      <w:r>
        <w:rPr>
          <w:rFonts w:hint="eastAsia" w:eastAsia="宋体"/>
        </w:rPr>
        <w:t>B．生态位宽的种群一定比生态位窄的种群数量多</w:t>
      </w:r>
    </w:p>
    <w:p>
      <w:pPr>
        <w:pStyle w:val="24"/>
        <w:jc w:val="left"/>
        <w:rPr>
          <w:rFonts w:eastAsia="宋体"/>
        </w:rPr>
      </w:pPr>
      <w:r>
        <w:rPr>
          <w:rFonts w:hint="eastAsia" w:eastAsia="宋体"/>
        </w:rPr>
        <w:t>C．种群数量的波动与密度制约因素的反馈调节有关</w:t>
      </w:r>
    </w:p>
    <w:p>
      <w:pPr>
        <w:pStyle w:val="24"/>
        <w:jc w:val="left"/>
        <w:rPr>
          <w:rFonts w:eastAsia="宋体"/>
        </w:rPr>
      </w:pPr>
      <w:r>
        <w:rPr>
          <w:rFonts w:hint="eastAsia" w:eastAsia="宋体"/>
        </w:rPr>
        <w:t>D．在种群“S”形增长的初始阶段，增长速度与种群数量呈正相关</w:t>
      </w:r>
    </w:p>
    <w:p>
      <w:pPr>
        <w:pStyle w:val="24"/>
        <w:jc w:val="left"/>
        <w:rPr>
          <w:rFonts w:eastAsia="宋体"/>
        </w:rPr>
      </w:pPr>
      <w:r>
        <w:rPr>
          <w:rFonts w:hint="eastAsia" w:eastAsia="宋体"/>
        </w:rPr>
        <w:t>12．微生物筛选是从混杂的微生物群体中分离出具有特定表型的微生物。使用选择培养基是微生物筛选的方法之一，下列叙述正确的是（    ）</w:t>
      </w:r>
    </w:p>
    <w:p>
      <w:pPr>
        <w:pStyle w:val="24"/>
        <w:jc w:val="left"/>
        <w:rPr>
          <w:rFonts w:eastAsia="宋体"/>
        </w:rPr>
      </w:pPr>
      <w:r>
        <w:rPr>
          <w:rFonts w:hint="eastAsia" w:eastAsia="宋体"/>
        </w:rPr>
        <w:t>A．用于筛选的样品须在富含多种微生物的环境中获得</w:t>
      </w:r>
    </w:p>
    <w:p>
      <w:pPr>
        <w:pStyle w:val="24"/>
        <w:jc w:val="left"/>
        <w:rPr>
          <w:rFonts w:eastAsia="宋体"/>
        </w:rPr>
      </w:pPr>
      <w:r>
        <w:rPr>
          <w:rFonts w:hint="eastAsia" w:eastAsia="宋体"/>
        </w:rPr>
        <w:t>B．检测某种选择培养基的筛选效果时需设置对照组</w:t>
      </w:r>
    </w:p>
    <w:p>
      <w:pPr>
        <w:pStyle w:val="24"/>
        <w:jc w:val="left"/>
        <w:rPr>
          <w:rFonts w:eastAsia="宋体"/>
        </w:rPr>
      </w:pPr>
      <w:r>
        <w:rPr>
          <w:rFonts w:hint="eastAsia" w:eastAsia="宋体"/>
        </w:rPr>
        <w:t>C．对微生物进行纯化培养时通常采用稀释涂布平板法</w:t>
      </w:r>
    </w:p>
    <w:p>
      <w:pPr>
        <w:pStyle w:val="24"/>
        <w:jc w:val="left"/>
        <w:rPr>
          <w:rFonts w:eastAsia="宋体"/>
        </w:rPr>
      </w:pPr>
      <w:r>
        <w:rPr>
          <w:rFonts w:hint="eastAsia" w:eastAsia="宋体"/>
        </w:rPr>
        <w:t>D．无需将尿素分解菌的产酶能力作为其筛选的指标</w:t>
      </w:r>
    </w:p>
    <w:p>
      <w:pPr>
        <w:pStyle w:val="24"/>
        <w:jc w:val="left"/>
        <w:rPr>
          <w:rFonts w:eastAsia="宋体"/>
        </w:rPr>
      </w:pPr>
      <w:r>
        <w:rPr>
          <w:rFonts w:hint="eastAsia" w:eastAsia="宋体"/>
        </w:rPr>
        <w:t>13．2023年11月19日全部采用国产化设备和耗材培育的体细胞克隆猫在青岛诞生，下列关于体细胞克隆技术的叙述，错误的是（    ）</w:t>
      </w:r>
    </w:p>
    <w:p>
      <w:pPr>
        <w:pStyle w:val="24"/>
        <w:jc w:val="left"/>
        <w:rPr>
          <w:rFonts w:eastAsia="宋体"/>
        </w:rPr>
      </w:pPr>
      <w:r>
        <w:rPr>
          <w:rFonts w:hint="eastAsia" w:eastAsia="宋体"/>
        </w:rPr>
        <w:t>A．克隆猫的培育需要用到体细胞核移植技术和胚胎移植技术</w:t>
      </w:r>
    </w:p>
    <w:p>
      <w:pPr>
        <w:pStyle w:val="24"/>
        <w:jc w:val="left"/>
        <w:rPr>
          <w:rFonts w:eastAsia="宋体"/>
        </w:rPr>
      </w:pPr>
      <w:r>
        <w:rPr>
          <w:rFonts w:hint="eastAsia" w:eastAsia="宋体"/>
        </w:rPr>
        <w:t>B．重构胚需经理化手段激活后才能发育成早期胚胎</w:t>
      </w:r>
    </w:p>
    <w:p>
      <w:pPr>
        <w:pStyle w:val="24"/>
        <w:jc w:val="left"/>
        <w:rPr>
          <w:rFonts w:eastAsia="宋体"/>
        </w:rPr>
      </w:pPr>
      <w:r>
        <w:rPr>
          <w:rFonts w:hint="eastAsia" w:eastAsia="宋体"/>
        </w:rPr>
        <w:t>C．培养早期胚胎过程中需要向培养液中添加胰蛋白酶进行处理</w:t>
      </w:r>
    </w:p>
    <w:p>
      <w:pPr>
        <w:pStyle w:val="24"/>
        <w:jc w:val="left"/>
        <w:rPr>
          <w:rFonts w:eastAsia="宋体"/>
        </w:rPr>
      </w:pPr>
      <w:r>
        <w:rPr>
          <w:rFonts w:hint="eastAsia" w:eastAsia="宋体"/>
        </w:rPr>
        <w:t>D．向代孕母猫子宫内注入的是桑葚胚或囊胚</w:t>
      </w:r>
    </w:p>
    <w:p>
      <w:pPr>
        <w:pStyle w:val="22"/>
      </w:pPr>
      <w:r>
        <w:rPr>
          <w:rFonts w:hint="eastAsia"/>
        </w:rPr>
        <w:t>二、多项选择题。（本题共5小题，每小题3分，共15分。在每小题给出的四个选项中，有两个或两个以上选项符合题目要求，全部选对得3分，选对但不全的得1分，有选错的得0分）</w:t>
      </w:r>
    </w:p>
    <w:p>
      <w:pPr>
        <w:pStyle w:val="24"/>
        <w:jc w:val="left"/>
        <w:rPr>
          <w:rFonts w:eastAsia="宋体"/>
        </w:rPr>
      </w:pPr>
      <w:r>
        <w:rPr>
          <w:rFonts w:hint="eastAsia" w:eastAsia="宋体"/>
        </w:rPr>
        <w:t>14．北方日光温室黄瓜在冬春季常遇到弱光亚适温（白天低于20℃，夜间低于12℃）胁迫，影响黄瓜的产量和质量。2，4—表油菜素内酯（EBR）是植物激素油菜素内酯（BR）的类似物，研究人员欲通过实验来探究EBR能否解决黄瓜幼苗受弱光亚适温胁迫问题，实验的结果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2552"/>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hint="eastAsia" w:eastAsia="宋体"/>
              </w:rPr>
              <w:t>组别</w:t>
            </w:r>
          </w:p>
        </w:tc>
        <w:tc>
          <w:tcPr>
            <w:tcW w:w="3402" w:type="dxa"/>
            <w:vAlign w:val="center"/>
          </w:tcPr>
          <w:p>
            <w:pPr>
              <w:pStyle w:val="24"/>
              <w:rPr>
                <w:rFonts w:eastAsia="宋体"/>
              </w:rPr>
            </w:pPr>
            <w:r>
              <w:rPr>
                <w:rFonts w:hint="eastAsia" w:eastAsia="宋体"/>
              </w:rPr>
              <w:t>净光合速率</w:t>
            </w:r>
            <w:r>
              <w:rPr>
                <w:rFonts w:eastAsia="宋体"/>
              </w:rPr>
              <w:t>（μmol•m</w:t>
            </w:r>
            <w:r>
              <w:rPr>
                <w:rFonts w:ascii="Cambria Math" w:hAnsi="Cambria Math" w:eastAsia="宋体" w:cs="Cambria Math"/>
              </w:rPr>
              <w:t>⁻</w:t>
            </w:r>
            <w:r>
              <w:rPr>
                <w:rFonts w:eastAsia="宋体"/>
              </w:rPr>
              <w:t>²•s</w:t>
            </w:r>
            <w:r>
              <w:rPr>
                <w:rFonts w:ascii="Cambria Math" w:hAnsi="Cambria Math" w:eastAsia="宋体" w:cs="Cambria Math"/>
              </w:rPr>
              <w:t>⁻</w:t>
            </w:r>
            <w:r>
              <w:rPr>
                <w:rFonts w:eastAsia="宋体"/>
              </w:rPr>
              <w:t>¹）</w:t>
            </w:r>
          </w:p>
        </w:tc>
        <w:tc>
          <w:tcPr>
            <w:tcW w:w="2552" w:type="dxa"/>
            <w:vAlign w:val="center"/>
          </w:tcPr>
          <w:p>
            <w:pPr>
              <w:pStyle w:val="24"/>
              <w:rPr>
                <w:rFonts w:eastAsia="宋体"/>
              </w:rPr>
            </w:pPr>
            <w:r>
              <w:rPr>
                <w:rFonts w:eastAsia="宋体"/>
              </w:rPr>
              <w:t>SPAD</w:t>
            </w:r>
            <w:r>
              <w:rPr>
                <w:rFonts w:hint="eastAsia" w:eastAsia="宋体"/>
              </w:rPr>
              <w:t>值</w:t>
            </w:r>
          </w:p>
        </w:tc>
        <w:tc>
          <w:tcPr>
            <w:tcW w:w="3084" w:type="dxa"/>
            <w:vAlign w:val="center"/>
          </w:tcPr>
          <w:p>
            <w:pPr>
              <w:pStyle w:val="24"/>
              <w:rPr>
                <w:rFonts w:eastAsia="宋体"/>
              </w:rPr>
            </w:pPr>
            <w:r>
              <w:rPr>
                <w:rFonts w:hint="eastAsia" w:eastAsia="宋体"/>
              </w:rPr>
              <w:t>气孔开放度</w:t>
            </w:r>
            <w:r>
              <w:rPr>
                <w:rFonts w:eastAsia="宋体"/>
              </w:rPr>
              <w:t>（mmol•m</w:t>
            </w:r>
            <w:r>
              <w:rPr>
                <w:rFonts w:ascii="Cambria Math" w:hAnsi="Cambria Math" w:eastAsia="宋体" w:cs="Cambria Math"/>
              </w:rPr>
              <w:t>⁻</w:t>
            </w:r>
            <w:r>
              <w:rPr>
                <w:rFonts w:eastAsia="宋体"/>
              </w:rPr>
              <w:t>²•s</w:t>
            </w:r>
            <w:r>
              <w:rPr>
                <w:rFonts w:ascii="Cambria Math" w:hAnsi="Cambria Math" w:eastAsia="宋体" w:cs="Cambria Math"/>
              </w:rPr>
              <w:t>⁻</w:t>
            </w:r>
            <w:r>
              <w:rPr>
                <w:rFonts w:eastAsia="宋体"/>
              </w:rPr>
              <w:t>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eastAsia="宋体"/>
              </w:rPr>
              <w:t>CK</w:t>
            </w:r>
          </w:p>
        </w:tc>
        <w:tc>
          <w:tcPr>
            <w:tcW w:w="3402" w:type="dxa"/>
            <w:vAlign w:val="center"/>
          </w:tcPr>
          <w:p>
            <w:pPr>
              <w:pStyle w:val="24"/>
              <w:rPr>
                <w:rFonts w:eastAsia="宋体"/>
              </w:rPr>
            </w:pPr>
            <w:r>
              <w:rPr>
                <w:rFonts w:eastAsia="宋体"/>
              </w:rPr>
              <w:t>9.7±0.26</w:t>
            </w:r>
          </w:p>
        </w:tc>
        <w:tc>
          <w:tcPr>
            <w:tcW w:w="2552" w:type="dxa"/>
            <w:vAlign w:val="center"/>
          </w:tcPr>
          <w:p>
            <w:pPr>
              <w:pStyle w:val="24"/>
              <w:rPr>
                <w:rFonts w:eastAsia="宋体"/>
              </w:rPr>
            </w:pPr>
            <w:r>
              <w:rPr>
                <w:rFonts w:eastAsia="宋体"/>
              </w:rPr>
              <w:t>39.77±0.66</w:t>
            </w:r>
          </w:p>
        </w:tc>
        <w:tc>
          <w:tcPr>
            <w:tcW w:w="3084" w:type="dxa"/>
            <w:vAlign w:val="center"/>
          </w:tcPr>
          <w:p>
            <w:pPr>
              <w:pStyle w:val="24"/>
              <w:rPr>
                <w:rFonts w:eastAsia="宋体"/>
              </w:rPr>
            </w:pPr>
            <w:r>
              <w:rPr>
                <w:rFonts w:eastAsia="宋体"/>
              </w:rPr>
              <w:t>495±10.07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eastAsia="宋体"/>
              </w:rPr>
              <w:t>LS</w:t>
            </w:r>
          </w:p>
        </w:tc>
        <w:tc>
          <w:tcPr>
            <w:tcW w:w="3402" w:type="dxa"/>
            <w:vAlign w:val="center"/>
          </w:tcPr>
          <w:p>
            <w:pPr>
              <w:pStyle w:val="24"/>
              <w:rPr>
                <w:rFonts w:eastAsia="宋体"/>
              </w:rPr>
            </w:pPr>
            <w:r>
              <w:rPr>
                <w:rFonts w:eastAsia="宋体"/>
              </w:rPr>
              <w:t>4.5±0.06</w:t>
            </w:r>
          </w:p>
        </w:tc>
        <w:tc>
          <w:tcPr>
            <w:tcW w:w="2552" w:type="dxa"/>
            <w:vAlign w:val="center"/>
          </w:tcPr>
          <w:p>
            <w:pPr>
              <w:pStyle w:val="24"/>
              <w:rPr>
                <w:rFonts w:eastAsia="宋体"/>
              </w:rPr>
            </w:pPr>
            <w:r>
              <w:rPr>
                <w:rFonts w:eastAsia="宋体"/>
              </w:rPr>
              <w:t>31.13±0.73</w:t>
            </w:r>
          </w:p>
        </w:tc>
        <w:tc>
          <w:tcPr>
            <w:tcW w:w="3084" w:type="dxa"/>
            <w:vAlign w:val="center"/>
          </w:tcPr>
          <w:p>
            <w:pPr>
              <w:pStyle w:val="24"/>
              <w:rPr>
                <w:rFonts w:eastAsia="宋体"/>
              </w:rPr>
            </w:pPr>
            <w:r>
              <w:rPr>
                <w:rFonts w:eastAsia="宋体"/>
              </w:rPr>
              <w:t>376±10.51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eastAsia="宋体"/>
              </w:rPr>
              <w:t>EBR</w:t>
            </w:r>
          </w:p>
        </w:tc>
        <w:tc>
          <w:tcPr>
            <w:tcW w:w="3402" w:type="dxa"/>
            <w:vAlign w:val="center"/>
          </w:tcPr>
          <w:p>
            <w:pPr>
              <w:pStyle w:val="24"/>
              <w:rPr>
                <w:rFonts w:eastAsia="宋体"/>
              </w:rPr>
            </w:pPr>
            <w:r>
              <w:rPr>
                <w:rFonts w:eastAsia="宋体"/>
              </w:rPr>
              <w:t>7.2±0.25</w:t>
            </w:r>
          </w:p>
        </w:tc>
        <w:tc>
          <w:tcPr>
            <w:tcW w:w="2552" w:type="dxa"/>
            <w:vAlign w:val="center"/>
          </w:tcPr>
          <w:p>
            <w:pPr>
              <w:pStyle w:val="24"/>
              <w:rPr>
                <w:rFonts w:eastAsia="宋体"/>
              </w:rPr>
            </w:pPr>
            <w:r>
              <w:rPr>
                <w:rFonts w:eastAsia="宋体"/>
              </w:rPr>
              <w:t>37.57±0.48</w:t>
            </w:r>
          </w:p>
        </w:tc>
        <w:tc>
          <w:tcPr>
            <w:tcW w:w="3084" w:type="dxa"/>
            <w:vAlign w:val="center"/>
          </w:tcPr>
          <w:p>
            <w:pPr>
              <w:pStyle w:val="24"/>
              <w:rPr>
                <w:rFonts w:eastAsia="宋体"/>
              </w:rPr>
            </w:pPr>
            <w:r>
              <w:rPr>
                <w:rFonts w:eastAsia="宋体"/>
              </w:rPr>
              <w:t>419±2.65</w:t>
            </w:r>
          </w:p>
        </w:tc>
      </w:tr>
    </w:tbl>
    <w:p>
      <w:pPr>
        <w:pStyle w:val="24"/>
        <w:jc w:val="left"/>
        <w:rPr>
          <w:rFonts w:eastAsia="宋体"/>
        </w:rPr>
      </w:pPr>
      <w:r>
        <w:rPr>
          <w:rFonts w:hint="eastAsia" w:eastAsia="宋体"/>
        </w:rPr>
        <w:t>注：CK为对照组，LS为弱光亚适温组，EBR为弱光亚适温下喷施EBR组；SPAD值代表叶绿素的相对含量。下列分析正确的是（    ）</w:t>
      </w:r>
    </w:p>
    <w:p>
      <w:pPr>
        <w:pStyle w:val="24"/>
        <w:jc w:val="left"/>
        <w:rPr>
          <w:rFonts w:eastAsia="宋体"/>
        </w:rPr>
      </w:pPr>
      <w:r>
        <w:rPr>
          <w:rFonts w:hint="eastAsia" w:eastAsia="宋体"/>
        </w:rPr>
        <w:t>A．CK组和LS组的喷施处理相同，但温度（昼/夜）和光照处理均不相同</w:t>
      </w:r>
    </w:p>
    <w:p>
      <w:pPr>
        <w:pStyle w:val="24"/>
        <w:jc w:val="left"/>
        <w:rPr>
          <w:rFonts w:eastAsia="宋体"/>
        </w:rPr>
      </w:pPr>
      <w:r>
        <w:rPr>
          <w:rFonts w:hint="eastAsia" w:eastAsia="宋体"/>
        </w:rPr>
        <w:t>B．弱光亚适温胁迫只通过抑制黄瓜吸收光能来影响其合成有机物</w:t>
      </w:r>
    </w:p>
    <w:p>
      <w:pPr>
        <w:pStyle w:val="24"/>
        <w:jc w:val="left"/>
        <w:rPr>
          <w:rFonts w:eastAsia="宋体"/>
        </w:rPr>
      </w:pPr>
      <w:r>
        <w:rPr>
          <w:rFonts w:hint="eastAsia" w:eastAsia="宋体"/>
        </w:rPr>
        <w:t>C．使用EBR时仅需考虑施用浓度、时间及作用效果，无需考虑其它</w:t>
      </w:r>
    </w:p>
    <w:p>
      <w:pPr>
        <w:pStyle w:val="24"/>
        <w:jc w:val="left"/>
        <w:rPr>
          <w:rFonts w:eastAsia="宋体"/>
        </w:rPr>
      </w:pPr>
      <w:r>
        <w:rPr>
          <w:rFonts w:hint="eastAsia" w:eastAsia="宋体"/>
        </w:rPr>
        <w:t>D．EBR能缓解黄瓜幼苗受弱光亚适温胁迫问题</w:t>
      </w:r>
    </w:p>
    <w:p>
      <w:pPr>
        <w:pStyle w:val="24"/>
        <w:jc w:val="left"/>
        <w:rPr>
          <w:rFonts w:eastAsia="宋体"/>
        </w:rPr>
      </w:pPr>
      <w:r>
        <w:rPr>
          <w:rFonts w:hint="eastAsia" w:eastAsia="宋体"/>
        </w:rPr>
        <w:t>15．人在心肌缺氧、缺血时会导致心力衰竭，与心肌细胞中基因ARC的表达有关，基因ARC是一种在心肌细胞中特异性表达的基因，它的表达产物能抑制心肌细胞凋亡，心肌细胞中某些基因转录出的前体RNA加工所得的非编码RNA（如miR—223，HRCR）会影响基因ARC的表达，心肌细胞中基因ARC的表达调控如图所示，下列叙述中正确的是（    ）</w:t>
      </w:r>
    </w:p>
    <w:p>
      <w:pPr>
        <w:pStyle w:val="24"/>
        <w:jc w:val="left"/>
        <w:rPr>
          <w:rFonts w:eastAsia="宋体"/>
        </w:rPr>
      </w:pPr>
      <w:r>
        <w:drawing>
          <wp:inline distT="0" distB="0" distL="0" distR="0">
            <wp:extent cx="4410075" cy="23221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424083" cy="2329792"/>
                    </a:xfrm>
                    <a:prstGeom prst="rect">
                      <a:avLst/>
                    </a:prstGeom>
                  </pic:spPr>
                </pic:pic>
              </a:graphicData>
            </a:graphic>
          </wp:inline>
        </w:drawing>
      </w:r>
    </w:p>
    <w:p>
      <w:pPr>
        <w:pStyle w:val="24"/>
        <w:jc w:val="left"/>
        <w:rPr>
          <w:rFonts w:eastAsia="宋体"/>
        </w:rPr>
      </w:pPr>
      <w:r>
        <w:rPr>
          <w:rFonts w:hint="eastAsia" w:eastAsia="宋体"/>
        </w:rPr>
        <w:t>A．心肌细胞不能增殖，基因ARC的表达可维持心肌细胞的正常数量</w:t>
      </w:r>
    </w:p>
    <w:p>
      <w:pPr>
        <w:pStyle w:val="24"/>
        <w:jc w:val="left"/>
        <w:rPr>
          <w:rFonts w:eastAsia="宋体"/>
        </w:rPr>
      </w:pPr>
      <w:r>
        <w:rPr>
          <w:rFonts w:hint="eastAsia" w:eastAsia="宋体"/>
        </w:rPr>
        <w:t>B．心肌缺氧时RNA聚合酶与基因miR—223模板链的：3'端结合向5'端移动</w:t>
      </w:r>
    </w:p>
    <w:p>
      <w:pPr>
        <w:pStyle w:val="24"/>
        <w:jc w:val="left"/>
        <w:rPr>
          <w:rFonts w:eastAsia="宋体"/>
        </w:rPr>
      </w:pPr>
      <w:r>
        <w:rPr>
          <w:rFonts w:hint="eastAsia" w:eastAsia="宋体"/>
        </w:rPr>
        <w:t>C．两种前体RNA加工过程中断开和构建的分别是磷酸二酯键和氢键</w:t>
      </w:r>
    </w:p>
    <w:p>
      <w:pPr>
        <w:pStyle w:val="24"/>
        <w:jc w:val="left"/>
        <w:rPr>
          <w:rFonts w:eastAsia="宋体"/>
        </w:rPr>
      </w:pPr>
      <w:r>
        <w:rPr>
          <w:rFonts w:hint="eastAsia" w:eastAsia="宋体"/>
        </w:rPr>
        <w:t>D．HRCR有望作为药物来减缓心力衰竭</w:t>
      </w:r>
    </w:p>
    <w:p>
      <w:pPr>
        <w:pStyle w:val="24"/>
        <w:jc w:val="left"/>
        <w:rPr>
          <w:rFonts w:eastAsia="宋体"/>
        </w:rPr>
      </w:pPr>
      <w:r>
        <w:rPr>
          <w:rFonts w:hint="eastAsia" w:eastAsia="宋体"/>
        </w:rPr>
        <w:t>16．血糖浓度升高时可通过有关神经支配胰岛B细胞分泌胰岛素，部分过程如图所示（GLUT2表示葡萄糖转运蛋白，◆、●、▲代表3种不同的物质）。下列叙述不正确的是（    ）</w:t>
      </w:r>
    </w:p>
    <w:p>
      <w:pPr>
        <w:pStyle w:val="24"/>
        <w:jc w:val="left"/>
        <w:rPr>
          <w:rFonts w:eastAsia="宋体"/>
        </w:rPr>
      </w:pPr>
      <w:r>
        <w:drawing>
          <wp:inline distT="0" distB="0" distL="0" distR="0">
            <wp:extent cx="2590800" cy="157797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595057" cy="1581095"/>
                    </a:xfrm>
                    <a:prstGeom prst="rect">
                      <a:avLst/>
                    </a:prstGeom>
                  </pic:spPr>
                </pic:pic>
              </a:graphicData>
            </a:graphic>
          </wp:inline>
        </w:drawing>
      </w:r>
    </w:p>
    <w:p>
      <w:pPr>
        <w:pStyle w:val="24"/>
        <w:jc w:val="left"/>
        <w:rPr>
          <w:rFonts w:eastAsia="宋体"/>
        </w:rPr>
      </w:pPr>
      <w:r>
        <w:rPr>
          <w:rFonts w:hint="eastAsia" w:eastAsia="宋体"/>
        </w:rPr>
        <w:t>A．引起胰岛素分泌的反射为非条件反射，该反射弧的传出神经为交感神经</w:t>
      </w:r>
    </w:p>
    <w:p>
      <w:pPr>
        <w:pStyle w:val="24"/>
        <w:jc w:val="left"/>
        <w:rPr>
          <w:rFonts w:eastAsia="宋体"/>
        </w:rPr>
      </w:pPr>
      <w:r>
        <w:rPr>
          <w:rFonts w:hint="eastAsia" w:eastAsia="宋体"/>
        </w:rPr>
        <w:t>B．图中“脑的某区域”受损后，人体将因完全无法合成分泌胰岛素而患上糖尿病</w:t>
      </w:r>
    </w:p>
    <w:p>
      <w:pPr>
        <w:pStyle w:val="24"/>
        <w:jc w:val="left"/>
        <w:rPr>
          <w:rFonts w:eastAsia="宋体"/>
        </w:rPr>
      </w:pPr>
      <w:r>
        <w:rPr>
          <w:rFonts w:hint="eastAsia" w:eastAsia="宋体"/>
        </w:rPr>
        <w:t>C．◆、●、▲在体内作为信号分子，都通过体液运输，起作用后均失活</w:t>
      </w:r>
    </w:p>
    <w:p>
      <w:pPr>
        <w:pStyle w:val="24"/>
        <w:jc w:val="left"/>
        <w:rPr>
          <w:rFonts w:eastAsia="宋体"/>
        </w:rPr>
      </w:pPr>
      <w:r>
        <w:rPr>
          <w:rFonts w:eastAsia="宋体"/>
        </w:rPr>
        <w:t>D．</w:t>
      </w:r>
      <w:r>
        <w:rPr>
          <w:rFonts w:hint="eastAsia" w:eastAsia="宋体"/>
        </w:rPr>
        <w:t>敲除小鼠胰岛</w:t>
      </w:r>
      <w:r>
        <w:rPr>
          <w:rFonts w:eastAsia="宋体"/>
        </w:rPr>
        <w:t>B</w:t>
      </w:r>
      <w:r>
        <w:rPr>
          <w:rFonts w:hint="eastAsia" w:eastAsia="宋体"/>
        </w:rPr>
        <w:t>细胞的</w:t>
      </w:r>
      <w:r>
        <w:rPr>
          <w:rFonts w:eastAsia="宋体"/>
        </w:rPr>
        <w:t>Ca²</w:t>
      </w:r>
      <w:r>
        <w:rPr>
          <w:rFonts w:ascii="Cambria Math" w:hAnsi="Cambria Math" w:eastAsia="宋体" w:cs="Cambria Math"/>
        </w:rPr>
        <w:t>⁺</w:t>
      </w:r>
      <w:r>
        <w:rPr>
          <w:rFonts w:hint="eastAsia" w:eastAsia="宋体"/>
        </w:rPr>
        <w:t>通道蛋白基因后，小鼠初期表现的症状与Ⅰ型糖尿病相似</w:t>
      </w:r>
    </w:p>
    <w:p>
      <w:pPr>
        <w:pStyle w:val="24"/>
        <w:jc w:val="left"/>
        <w:rPr>
          <w:rFonts w:eastAsia="宋体"/>
        </w:rPr>
      </w:pPr>
      <w:r>
        <w:rPr>
          <w:rFonts w:hint="eastAsia" w:eastAsia="宋体"/>
        </w:rPr>
        <w:t>17．蚜虫是棉田中的主要害虫之一，寄生蜂是它的天敌，通过寄生蚜虫卵或幼虫对其数量进行控制。研究人员为研究棉田中蚜虫和不同寄生蜂之间的营养关系，利用PCR技术对僵蚜（初级寄生蜂将卵产于蚜虫体内，导致蚜虫死亡形成僵蚜）和各类寄生蜂进行了检测。从僵蚜中提取DNA样本，加入与四种蚜虫对应的引物进行PCR，扩增产物进行电泳。相同原理检测僵蚜中的初级寄生蜂和重寄生蜂，结果如图。</w:t>
      </w:r>
    </w:p>
    <w:p>
      <w:pPr>
        <w:pStyle w:val="24"/>
        <w:jc w:val="left"/>
        <w:rPr>
          <w:rFonts w:eastAsia="宋体"/>
        </w:rPr>
      </w:pPr>
      <w:r>
        <w:drawing>
          <wp:inline distT="0" distB="0" distL="0" distR="0">
            <wp:extent cx="5391150" cy="12268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30159" cy="1236065"/>
                    </a:xfrm>
                    <a:prstGeom prst="rect">
                      <a:avLst/>
                    </a:prstGeom>
                  </pic:spPr>
                </pic:pic>
              </a:graphicData>
            </a:graphic>
          </wp:inline>
        </w:drawing>
      </w:r>
    </w:p>
    <w:p>
      <w:pPr>
        <w:pStyle w:val="24"/>
        <w:jc w:val="left"/>
        <w:rPr>
          <w:rFonts w:eastAsia="宋体"/>
        </w:rPr>
      </w:pPr>
      <w:r>
        <w:rPr>
          <w:rFonts w:hint="eastAsia" w:eastAsia="宋体"/>
        </w:rPr>
        <w:t>下列分析错误的是（    ）</w:t>
      </w:r>
    </w:p>
    <w:p>
      <w:pPr>
        <w:pStyle w:val="24"/>
        <w:jc w:val="left"/>
        <w:rPr>
          <w:rFonts w:eastAsia="宋体"/>
        </w:rPr>
      </w:pPr>
      <w:r>
        <w:rPr>
          <w:rFonts w:hint="eastAsia" w:eastAsia="宋体"/>
        </w:rPr>
        <w:t>A．蚜虫C的能量全部被初级寄生蜂F和G同化</w:t>
      </w:r>
    </w:p>
    <w:p>
      <w:pPr>
        <w:pStyle w:val="24"/>
        <w:jc w:val="left"/>
        <w:rPr>
          <w:rFonts w:eastAsia="宋体"/>
        </w:rPr>
      </w:pPr>
      <w:r>
        <w:rPr>
          <w:rFonts w:hint="eastAsia" w:eastAsia="宋体"/>
        </w:rPr>
        <w:t>B．初级寄生蜂F的能量流向重寄生蜂Ⅰ和K，能量非单向流动</w:t>
      </w:r>
    </w:p>
    <w:p>
      <w:pPr>
        <w:pStyle w:val="24"/>
        <w:jc w:val="left"/>
        <w:rPr>
          <w:rFonts w:eastAsia="宋体"/>
        </w:rPr>
      </w:pPr>
      <w:r>
        <w:rPr>
          <w:rFonts w:hint="eastAsia" w:eastAsia="宋体"/>
        </w:rPr>
        <w:t>C．棉田中不存在寄生蜂的天敌，寄生蜂种群呈“J”形增长</w:t>
      </w:r>
    </w:p>
    <w:p>
      <w:pPr>
        <w:pStyle w:val="24"/>
        <w:jc w:val="left"/>
        <w:rPr>
          <w:rFonts w:eastAsia="宋体"/>
        </w:rPr>
      </w:pPr>
      <w:r>
        <w:rPr>
          <w:rFonts w:hint="eastAsia" w:eastAsia="宋体"/>
        </w:rPr>
        <w:t>D．初级寄生蜂通过降低蚜虫的出生率、提高死亡率对其进行防治</w:t>
      </w:r>
    </w:p>
    <w:p>
      <w:pPr>
        <w:pStyle w:val="24"/>
        <w:jc w:val="left"/>
        <w:rPr>
          <w:rFonts w:eastAsia="宋体"/>
        </w:rPr>
      </w:pPr>
      <w:r>
        <w:rPr>
          <w:rFonts w:hint="eastAsia" w:eastAsia="宋体"/>
        </w:rPr>
        <w:t>18．秸秆的主要成分是纤维素和半纤维素，纤维素彻底水解的产物是葡萄糖，半纤维素水解后可得到木糖及醋酸盐等。纤维素分解菌能分解秸秆中的纤维素和半纤维素，进行发酵生产时发现醋酸盐会抑制进一步发酵。科研人员经多方尝试发现酵母菌株S能将醋酸盐消耗掉并产生更多有价值的产物。为探究影响菌株S发酵的因素，研究人员进行实验，结果如图。下列叙述不正确的是（    ）</w:t>
      </w:r>
    </w:p>
    <w:p>
      <w:pPr>
        <w:pStyle w:val="24"/>
        <w:jc w:val="left"/>
        <w:rPr>
          <w:rFonts w:eastAsia="宋体"/>
        </w:rPr>
      </w:pPr>
      <w:r>
        <w:drawing>
          <wp:inline distT="0" distB="0" distL="0" distR="0">
            <wp:extent cx="2247900" cy="1531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253040" cy="1535405"/>
                    </a:xfrm>
                    <a:prstGeom prst="rect">
                      <a:avLst/>
                    </a:prstGeom>
                  </pic:spPr>
                </pic:pic>
              </a:graphicData>
            </a:graphic>
          </wp:inline>
        </w:drawing>
      </w:r>
    </w:p>
    <w:p>
      <w:pPr>
        <w:pStyle w:val="24"/>
        <w:ind w:firstLine="1890" w:firstLineChars="900"/>
        <w:jc w:val="left"/>
        <w:rPr>
          <w:rFonts w:eastAsia="宋体"/>
        </w:rPr>
      </w:pPr>
      <w:r>
        <w:rPr>
          <w:rFonts w:hint="eastAsia" w:eastAsia="宋体"/>
        </w:rPr>
        <w:t>图1</w:t>
      </w:r>
    </w:p>
    <w:p>
      <w:pPr>
        <w:pStyle w:val="24"/>
        <w:jc w:val="left"/>
        <w:rPr>
          <w:rFonts w:eastAsia="宋体"/>
        </w:rPr>
      </w:pPr>
      <w:r>
        <w:rPr>
          <w:rFonts w:hint="eastAsia" w:eastAsia="宋体"/>
        </w:rPr>
        <w:t>A．实验的自变量为底物种类、初始接种量和醋酸盐浓度</w:t>
      </w:r>
    </w:p>
    <w:p>
      <w:pPr>
        <w:pStyle w:val="24"/>
        <w:jc w:val="left"/>
        <w:rPr>
          <w:rFonts w:eastAsia="宋体"/>
        </w:rPr>
      </w:pPr>
      <w:r>
        <w:rPr>
          <w:rFonts w:hint="eastAsia" w:eastAsia="宋体"/>
        </w:rPr>
        <w:t>B．底物为葡萄糖时醋酸盐抑制菌株S生长，底物为木糖时正相反</w:t>
      </w:r>
    </w:p>
    <w:p>
      <w:pPr>
        <w:pStyle w:val="24"/>
        <w:jc w:val="left"/>
        <w:rPr>
          <w:rFonts w:eastAsia="宋体"/>
        </w:rPr>
      </w:pPr>
      <w:r>
        <w:rPr>
          <w:rFonts w:hint="eastAsia" w:eastAsia="宋体"/>
        </w:rPr>
        <w:t>C．将菌株S接种到发酵罐中后要严格控制发酵条件，不向罐中再添加任何物质</w:t>
      </w:r>
    </w:p>
    <w:p>
      <w:pPr>
        <w:pStyle w:val="24"/>
        <w:jc w:val="left"/>
        <w:rPr>
          <w:rFonts w:eastAsia="宋体"/>
        </w:rPr>
      </w:pPr>
      <w:r>
        <w:rPr>
          <w:rFonts w:hint="eastAsia" w:eastAsia="宋体"/>
        </w:rPr>
        <w:t>D．发酵结束后可根据产品的性质从发酵液中分离纯化出酒精</w:t>
      </w:r>
    </w:p>
    <w:p>
      <w:pPr>
        <w:pStyle w:val="22"/>
      </w:pPr>
      <w:r>
        <w:rPr>
          <w:rFonts w:hint="eastAsia"/>
        </w:rPr>
        <w:t>三、选择题。（本题共5题，共59分）</w:t>
      </w:r>
    </w:p>
    <w:p>
      <w:pPr>
        <w:pStyle w:val="24"/>
        <w:jc w:val="left"/>
        <w:rPr>
          <w:rFonts w:eastAsia="宋体"/>
        </w:rPr>
      </w:pPr>
      <w:r>
        <w:rPr>
          <w:rFonts w:hint="eastAsia" w:eastAsia="宋体"/>
        </w:rPr>
        <w:t>19．（10分）氮素是限制玉米生长发育以及产量增加的首要因素，研究人员以东北春玉米为对象探究不同浓度的氮素对苗期玉米生长的影响。回答下列问题。</w:t>
      </w:r>
    </w:p>
    <w:p>
      <w:pPr>
        <w:pStyle w:val="24"/>
        <w:jc w:val="left"/>
        <w:rPr>
          <w:rFonts w:eastAsia="宋体"/>
        </w:rPr>
      </w:pPr>
      <w:r>
        <w:rPr>
          <w:rFonts w:hint="eastAsia" w:eastAsia="宋体"/>
        </w:rPr>
        <w:t>（1）氮元素参与______________的合成，因此缺氮地块的玉米苗通常叶子发黄，长势较弱。除此之外合成暗反应所需要的__________________________（写出其中两种）也需要氮元素。</w:t>
      </w:r>
    </w:p>
    <w:p>
      <w:pPr>
        <w:pStyle w:val="24"/>
        <w:jc w:val="left"/>
        <w:rPr>
          <w:rFonts w:eastAsia="宋体"/>
        </w:rPr>
      </w:pPr>
      <w:r>
        <w:rPr>
          <w:rFonts w:eastAsia="宋体"/>
        </w:rPr>
        <w:t>（2）</w:t>
      </w:r>
      <w:r>
        <w:rPr>
          <w:rFonts w:hint="eastAsia" w:eastAsia="宋体"/>
        </w:rPr>
        <w:t>土壤中的氮元素主要以</w:t>
      </w:r>
      <w:r>
        <w:rPr>
          <w:rFonts w:eastAsia="宋体"/>
        </w:rPr>
        <w:t>NO</w:t>
      </w:r>
      <w:r>
        <w:rPr>
          <w:rFonts w:hint="eastAsia" w:eastAsia="宋体"/>
          <w:vertAlign w:val="superscript"/>
        </w:rPr>
        <w:t>-</w:t>
      </w:r>
      <w:r>
        <w:rPr>
          <w:rFonts w:ascii="Cambria Math" w:hAnsi="Cambria Math" w:eastAsia="宋体" w:cs="Cambria Math"/>
        </w:rPr>
        <w:t>₃</w:t>
      </w:r>
      <w:r>
        <w:rPr>
          <w:rFonts w:eastAsia="宋体"/>
        </w:rPr>
        <w:t>（</w:t>
      </w:r>
      <w:r>
        <w:rPr>
          <w:rFonts w:hint="eastAsia" w:eastAsia="宋体"/>
        </w:rPr>
        <w:t>硝态氮</w:t>
      </w:r>
      <w:r>
        <w:rPr>
          <w:rFonts w:eastAsia="宋体"/>
        </w:rPr>
        <w:t>）</w:t>
      </w:r>
      <w:r>
        <w:rPr>
          <w:rFonts w:hint="eastAsia" w:eastAsia="宋体"/>
        </w:rPr>
        <w:t>和</w:t>
      </w:r>
      <w:r>
        <w:rPr>
          <w:rFonts w:eastAsia="宋体"/>
        </w:rPr>
        <w:t>NH</w:t>
      </w:r>
      <w:r>
        <w:rPr>
          <w:rFonts w:ascii="Cambria Math" w:hAnsi="Cambria Math" w:eastAsia="宋体" w:cs="Cambria Math"/>
        </w:rPr>
        <w:t>⁺</w:t>
      </w:r>
      <w:r>
        <w:rPr>
          <w:rFonts w:hint="eastAsia" w:ascii="Cambria Math" w:hAnsi="Cambria Math" w:eastAsia="宋体" w:cs="Cambria Math"/>
          <w:vertAlign w:val="subscript"/>
        </w:rPr>
        <w:t>4</w:t>
      </w:r>
      <w:r>
        <w:rPr>
          <w:rFonts w:eastAsia="宋体"/>
        </w:rPr>
        <w:t>（</w:t>
      </w:r>
      <w:r>
        <w:rPr>
          <w:rFonts w:hint="eastAsia" w:eastAsia="宋体"/>
        </w:rPr>
        <w:t>铵态氮</w:t>
      </w:r>
      <w:r>
        <w:rPr>
          <w:rFonts w:eastAsia="宋体"/>
        </w:rPr>
        <w:t>）</w:t>
      </w:r>
      <w:r>
        <w:rPr>
          <w:rFonts w:hint="eastAsia" w:eastAsia="宋体"/>
        </w:rPr>
        <w:t>的形式存在，通常情况下，玉米对硝态氮的吸收偏好高于铵态氮。据此推断玉米根细胞膜上</w:t>
      </w:r>
      <w:r>
        <w:rPr>
          <w:rFonts w:eastAsia="宋体"/>
        </w:rPr>
        <w:t>____________________</w:t>
      </w:r>
      <w:r>
        <w:rPr>
          <w:rFonts w:hint="eastAsia" w:eastAsia="宋体"/>
        </w:rPr>
        <w:t>的数量更多。</w:t>
      </w:r>
    </w:p>
    <w:p>
      <w:pPr>
        <w:pStyle w:val="24"/>
        <w:jc w:val="left"/>
        <w:rPr>
          <w:rFonts w:eastAsia="宋体"/>
        </w:rPr>
      </w:pPr>
      <w:r>
        <w:rPr>
          <w:rFonts w:hint="eastAsia" w:eastAsia="宋体"/>
        </w:rPr>
        <w:t>（3）研究人员共设置了4组实验：对照（NO）、减量施氮（N120）、优化施氮（N150）和高量氮肥（N180），对东北春玉米幼苗处理后，测得4组玉米的根系形态及地上部分鲜重与地下部分鲜重的比值如图所示。</w:t>
      </w:r>
    </w:p>
    <w:p>
      <w:pPr>
        <w:pStyle w:val="24"/>
        <w:jc w:val="left"/>
        <w:rPr>
          <w:rFonts w:eastAsia="宋体"/>
        </w:rPr>
      </w:pPr>
      <w:r>
        <w:drawing>
          <wp:inline distT="0" distB="0" distL="0" distR="0">
            <wp:extent cx="5448300" cy="15443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459540" cy="1547952"/>
                    </a:xfrm>
                    <a:prstGeom prst="rect">
                      <a:avLst/>
                    </a:prstGeom>
                  </pic:spPr>
                </pic:pic>
              </a:graphicData>
            </a:graphic>
          </wp:inline>
        </w:drawing>
      </w:r>
    </w:p>
    <w:p>
      <w:pPr>
        <w:pStyle w:val="24"/>
        <w:ind w:firstLine="2100" w:firstLineChars="1000"/>
        <w:jc w:val="left"/>
        <w:rPr>
          <w:rFonts w:eastAsia="宋体"/>
        </w:rPr>
      </w:pPr>
      <w:r>
        <w:rPr>
          <w:rFonts w:hint="eastAsia" w:eastAsia="宋体"/>
        </w:rPr>
        <w:t>图1</w:t>
      </w:r>
      <w:r>
        <w:rPr>
          <w:rFonts w:hint="eastAsia" w:eastAsia="宋体"/>
        </w:rPr>
        <w:tab/>
      </w:r>
      <w:r>
        <w:rPr>
          <w:rFonts w:eastAsia="宋体"/>
        </w:rPr>
        <w:tab/>
      </w:r>
      <w:r>
        <w:rPr>
          <w:rFonts w:hint="eastAsia" w:eastAsia="宋体"/>
        </w:rPr>
        <w:t>图2</w:t>
      </w:r>
    </w:p>
    <w:p>
      <w:pPr>
        <w:pStyle w:val="24"/>
        <w:jc w:val="left"/>
        <w:rPr>
          <w:rFonts w:eastAsia="宋体"/>
        </w:rPr>
      </w:pPr>
      <w:r>
        <w:rPr>
          <w:rFonts w:hint="eastAsia" w:eastAsia="宋体"/>
        </w:rPr>
        <w:t>①图</w:t>
      </w:r>
      <w:r>
        <w:rPr>
          <w:rFonts w:eastAsia="宋体"/>
        </w:rPr>
        <w:t>1</w:t>
      </w:r>
      <w:r>
        <w:rPr>
          <w:rFonts w:hint="eastAsia" w:eastAsia="宋体"/>
        </w:rPr>
        <w:t>结果显示，不同施肥处理玉米根系形态差异不大，但</w:t>
      </w:r>
      <w:r>
        <w:rPr>
          <w:rFonts w:eastAsia="宋体"/>
        </w:rPr>
        <w:t>N150</w:t>
      </w:r>
      <w:r>
        <w:rPr>
          <w:rFonts w:hint="eastAsia" w:eastAsia="宋体"/>
        </w:rPr>
        <w:t>处理组的</w:t>
      </w:r>
      <w:r>
        <w:rPr>
          <w:rFonts w:eastAsia="宋体"/>
        </w:rPr>
        <w:t>____________</w:t>
      </w:r>
      <w:r>
        <w:rPr>
          <w:rFonts w:hint="eastAsia" w:eastAsia="宋体"/>
        </w:rPr>
        <w:t>要高于其他组，后经进一步研究发现，高浓度</w:t>
      </w:r>
      <w:r>
        <w:rPr>
          <w:rFonts w:eastAsia="宋体"/>
        </w:rPr>
        <w:t>NO</w:t>
      </w:r>
      <w:r>
        <w:rPr>
          <w:rFonts w:hint="eastAsia" w:eastAsia="宋体"/>
          <w:vertAlign w:val="superscript"/>
        </w:rPr>
        <w:t>-</w:t>
      </w:r>
      <w:r>
        <w:rPr>
          <w:rFonts w:ascii="Cambria Math" w:hAnsi="Cambria Math" w:eastAsia="宋体" w:cs="Cambria Math"/>
        </w:rPr>
        <w:t>₃</w:t>
      </w:r>
      <w:r>
        <w:rPr>
          <w:rFonts w:hint="eastAsia" w:eastAsia="宋体"/>
        </w:rPr>
        <w:t>能促进玉米根部细胞内生长素合成基因</w:t>
      </w:r>
      <w:r>
        <w:rPr>
          <w:rFonts w:eastAsia="宋体"/>
        </w:rPr>
        <w:t>（M</w:t>
      </w:r>
      <w:r>
        <w:rPr>
          <w:rFonts w:hint="eastAsia" w:eastAsia="宋体"/>
        </w:rPr>
        <w:t>基因</w:t>
      </w:r>
      <w:r>
        <w:rPr>
          <w:rFonts w:eastAsia="宋体"/>
        </w:rPr>
        <w:t>）</w:t>
      </w:r>
      <w:r>
        <w:rPr>
          <w:rFonts w:hint="eastAsia" w:eastAsia="宋体"/>
        </w:rPr>
        <w:t>的甲基化，这一结论可通过检测</w:t>
      </w:r>
      <w:r>
        <w:rPr>
          <w:rFonts w:eastAsia="宋体"/>
        </w:rPr>
        <w:t>__________________________</w:t>
      </w:r>
      <w:r>
        <w:rPr>
          <w:rFonts w:hint="eastAsia" w:eastAsia="宋体"/>
        </w:rPr>
        <w:t>获得。</w:t>
      </w:r>
    </w:p>
    <w:p>
      <w:pPr>
        <w:pStyle w:val="24"/>
        <w:jc w:val="left"/>
        <w:rPr>
          <w:rFonts w:eastAsia="宋体"/>
        </w:rPr>
      </w:pPr>
      <w:r>
        <w:rPr>
          <w:rFonts w:hint="eastAsia" w:eastAsia="宋体"/>
        </w:rPr>
        <w:t>②图2结果显示，随着施氮量增加，玉米幼苗地上部分鲜重与地下部分鲜重比的变化趋势为______________。</w:t>
      </w:r>
    </w:p>
    <w:p>
      <w:pPr>
        <w:pStyle w:val="24"/>
        <w:jc w:val="left"/>
        <w:rPr>
          <w:rFonts w:eastAsia="宋体"/>
        </w:rPr>
      </w:pPr>
      <w:r>
        <w:rPr>
          <w:rFonts w:hint="eastAsia" w:eastAsia="宋体"/>
        </w:rPr>
        <w:t>（4）综合上述分析，土壤高氮环境会通过________________________限制玉米根系的生长，从而影响玉米幼苗的生长。这说明________________________________________________。</w:t>
      </w:r>
    </w:p>
    <w:p>
      <w:pPr>
        <w:pStyle w:val="24"/>
        <w:jc w:val="left"/>
        <w:rPr>
          <w:rFonts w:eastAsia="宋体"/>
        </w:rPr>
      </w:pPr>
      <w:r>
        <w:rPr>
          <w:rFonts w:hint="eastAsia" w:eastAsia="宋体"/>
        </w:rPr>
        <w:t>20．（11分）帕金森病（简称PD）是一种影响中枢神经系统的慢性神经退行性疾病，主要影响运动神经系统。它的症状通常随年龄增长缓慢出现，早期症状为静止性震颤、肌肉僵直、运动迟缓和步态异常等。引起PD的原因主要是多巴胺能神经元内外多巴胺浓度异常导致其损伤或死亡。回答下列问题。</w:t>
      </w:r>
    </w:p>
    <w:p>
      <w:pPr>
        <w:pStyle w:val="24"/>
        <w:jc w:val="left"/>
        <w:rPr>
          <w:rFonts w:eastAsia="宋体"/>
        </w:rPr>
      </w:pPr>
      <w:r>
        <w:drawing>
          <wp:inline distT="0" distB="0" distL="0" distR="0">
            <wp:extent cx="2667000" cy="154114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675647" cy="1546316"/>
                    </a:xfrm>
                    <a:prstGeom prst="rect">
                      <a:avLst/>
                    </a:prstGeom>
                  </pic:spPr>
                </pic:pic>
              </a:graphicData>
            </a:graphic>
          </wp:inline>
        </w:drawing>
      </w:r>
    </w:p>
    <w:p>
      <w:pPr>
        <w:pStyle w:val="24"/>
        <w:jc w:val="left"/>
        <w:rPr>
          <w:rFonts w:eastAsia="宋体"/>
        </w:rPr>
      </w:pPr>
      <w:r>
        <w:rPr>
          <w:rFonts w:hint="eastAsia" w:eastAsia="宋体"/>
        </w:rPr>
        <w:t>（1）由多巴胺能神经元构成的突触如图所示，多巴胺与突触后膜上的____________结合，引起________，从而产生动作电位。PD出现前人体内避免多巴胺能神经元内外多巴胺浓度异常的机制是____________________________________________________________________________。</w:t>
      </w:r>
    </w:p>
    <w:p>
      <w:pPr>
        <w:pStyle w:val="24"/>
        <w:jc w:val="left"/>
        <w:rPr>
          <w:rFonts w:eastAsia="宋体"/>
        </w:rPr>
      </w:pPr>
      <w:r>
        <w:rPr>
          <w:rFonts w:hint="eastAsia" w:eastAsia="宋体"/>
        </w:rPr>
        <w:t>（2）研究表明，多巴胺代谢异常会产生含氧自由基，从而引起多巴胺能神经元损伤或死亡，人参皂苷Rg1具有抗衰老、抗氧化、提高免疫力等作用。临床试验发现，人参皂苷Rg1可以显著改善帕金森病患者的运动症状和生活质量。为探究人参皂苷Rg1治疗PD的机理，研究小组以小鼠为实验材料设计了如下实验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4"/>
              <w:rPr>
                <w:rFonts w:hint="eastAsia" w:eastAsia="宋体"/>
              </w:rPr>
            </w:pPr>
            <w:r>
              <w:rPr>
                <w:rFonts w:hint="eastAsia" w:eastAsia="宋体"/>
              </w:rPr>
              <w:t>实验步骤</w:t>
            </w:r>
          </w:p>
        </w:tc>
        <w:tc>
          <w:tcPr>
            <w:tcW w:w="3686" w:type="dxa"/>
            <w:vAlign w:val="center"/>
          </w:tcPr>
          <w:p>
            <w:pPr>
              <w:pStyle w:val="24"/>
              <w:rPr>
                <w:rFonts w:hint="eastAsia" w:eastAsia="宋体"/>
              </w:rPr>
            </w:pPr>
            <w:r>
              <w:rPr>
                <w:rFonts w:hint="eastAsia" w:eastAsia="宋体"/>
              </w:rPr>
              <w:t>模型组</w:t>
            </w:r>
          </w:p>
        </w:tc>
        <w:tc>
          <w:tcPr>
            <w:tcW w:w="4927" w:type="dxa"/>
            <w:vAlign w:val="center"/>
          </w:tcPr>
          <w:p>
            <w:pPr>
              <w:pStyle w:val="24"/>
              <w:rPr>
                <w:rFonts w:eastAsia="宋体"/>
              </w:rPr>
            </w:pPr>
            <w:r>
              <w:rPr>
                <w:rFonts w:hint="eastAsia" w:eastAsia="宋体"/>
              </w:rPr>
              <w:t>人参皂苷Rg1治疗组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4"/>
              <w:rPr>
                <w:rFonts w:hint="eastAsia" w:eastAsia="宋体"/>
              </w:rPr>
            </w:pPr>
            <w:r>
              <w:rPr>
                <w:rFonts w:hint="eastAsia" w:eastAsia="宋体"/>
              </w:rPr>
              <w:t>1</w:t>
            </w:r>
          </w:p>
        </w:tc>
        <w:tc>
          <w:tcPr>
            <w:tcW w:w="3686" w:type="dxa"/>
            <w:vAlign w:val="center"/>
          </w:tcPr>
          <w:p>
            <w:pPr>
              <w:pStyle w:val="24"/>
              <w:jc w:val="both"/>
              <w:rPr>
                <w:rFonts w:hint="eastAsia" w:eastAsia="宋体"/>
              </w:rPr>
            </w:pPr>
            <w:r>
              <w:rPr>
                <w:rFonts w:hint="eastAsia" w:eastAsia="宋体"/>
              </w:rPr>
              <w:t>注射1mL溶于生理盐水的MPTP，注射4次，每次间隔2h</w:t>
            </w:r>
          </w:p>
        </w:tc>
        <w:tc>
          <w:tcPr>
            <w:tcW w:w="4927" w:type="dxa"/>
            <w:vAlign w:val="center"/>
          </w:tcPr>
          <w:p>
            <w:pPr>
              <w:pStyle w:val="24"/>
              <w:jc w:val="both"/>
              <w:rPr>
                <w:rFonts w:eastAsia="宋体"/>
              </w:rPr>
            </w:pPr>
            <w:r>
              <w:rPr>
                <w:rFonts w:hint="eastAsia" w:eastAsia="宋体"/>
              </w:rPr>
              <w:t>注射1mL生理盐水，注射4次，每次间隔2h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4"/>
              <w:rPr>
                <w:rFonts w:hint="eastAsia" w:eastAsia="宋体"/>
              </w:rPr>
            </w:pPr>
            <w:r>
              <w:rPr>
                <w:rFonts w:hint="eastAsia" w:eastAsia="宋体"/>
              </w:rPr>
              <w:t>2</w:t>
            </w:r>
          </w:p>
        </w:tc>
        <w:tc>
          <w:tcPr>
            <w:tcW w:w="3686" w:type="dxa"/>
            <w:vAlign w:val="center"/>
          </w:tcPr>
          <w:p>
            <w:pPr>
              <w:pStyle w:val="24"/>
              <w:jc w:val="both"/>
              <w:rPr>
                <w:rFonts w:hint="eastAsia" w:eastAsia="宋体"/>
              </w:rPr>
            </w:pPr>
            <w:r>
              <w:rPr>
                <w:rFonts w:hint="eastAsia" w:eastAsia="宋体"/>
              </w:rPr>
              <w:t>每天注射1mL生理盐水，连续3d</w:t>
            </w:r>
          </w:p>
        </w:tc>
        <w:tc>
          <w:tcPr>
            <w:tcW w:w="4927" w:type="dxa"/>
            <w:vAlign w:val="center"/>
          </w:tcPr>
          <w:p>
            <w:pPr>
              <w:pStyle w:val="24"/>
              <w:jc w:val="both"/>
              <w:rPr>
                <w:rFonts w:eastAsia="宋体"/>
              </w:rPr>
            </w:pPr>
            <w:r>
              <w:rPr>
                <w:rFonts w:hint="eastAsia" w:eastAsia="宋体"/>
              </w:rPr>
              <w:t>注射1mL溶于生理盐水的人参皂苷Rg1，连续3d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4"/>
              <w:rPr>
                <w:rFonts w:hint="eastAsia" w:eastAsia="宋体"/>
              </w:rPr>
            </w:pPr>
            <w:r>
              <w:rPr>
                <w:rFonts w:hint="eastAsia" w:eastAsia="宋体"/>
              </w:rPr>
              <w:t>检测指标</w:t>
            </w:r>
          </w:p>
        </w:tc>
        <w:tc>
          <w:tcPr>
            <w:tcW w:w="3686" w:type="dxa"/>
            <w:vAlign w:val="center"/>
          </w:tcPr>
          <w:p>
            <w:pPr>
              <w:pStyle w:val="24"/>
              <w:jc w:val="both"/>
              <w:rPr>
                <w:rFonts w:hint="eastAsia" w:eastAsia="宋体"/>
              </w:rPr>
            </w:pPr>
          </w:p>
        </w:tc>
        <w:tc>
          <w:tcPr>
            <w:tcW w:w="4927" w:type="dxa"/>
            <w:vAlign w:val="center"/>
          </w:tcPr>
          <w:p>
            <w:pPr>
              <w:pStyle w:val="24"/>
              <w:jc w:val="both"/>
              <w:rPr>
                <w:rFonts w:eastAsia="宋体"/>
              </w:rPr>
            </w:pPr>
          </w:p>
        </w:tc>
      </w:tr>
    </w:tbl>
    <w:p>
      <w:pPr>
        <w:pStyle w:val="24"/>
        <w:jc w:val="left"/>
        <w:rPr>
          <w:rFonts w:eastAsia="宋体"/>
        </w:rPr>
      </w:pPr>
      <w:r>
        <w:rPr>
          <w:rFonts w:hint="eastAsia" w:eastAsia="宋体"/>
        </w:rPr>
        <w:t>注：MPTP能诱导多巴胺能神经元死亡，使患者出现帕金森病症状。可用MPTP诱导帕金森动物模型。</w:t>
      </w:r>
    </w:p>
    <w:p>
      <w:pPr>
        <w:pStyle w:val="24"/>
        <w:jc w:val="left"/>
        <w:rPr>
          <w:rFonts w:eastAsia="宋体"/>
        </w:rPr>
      </w:pPr>
      <w:r>
        <w:rPr>
          <w:rFonts w:hint="eastAsia" w:eastAsia="宋体"/>
        </w:rPr>
        <w:t>①从细胞水平设计的检测指标为______________________________________________________________。</w:t>
      </w:r>
    </w:p>
    <w:p>
      <w:pPr>
        <w:pStyle w:val="24"/>
        <w:jc w:val="left"/>
        <w:rPr>
          <w:rFonts w:eastAsia="宋体"/>
        </w:rPr>
      </w:pPr>
      <w:r>
        <w:rPr>
          <w:rFonts w:hint="eastAsia" w:eastAsia="宋体"/>
        </w:rPr>
        <w:t>②这个实验设计存在两个明显的错误，请指出来。</w:t>
      </w:r>
    </w:p>
    <w:p>
      <w:pPr>
        <w:pStyle w:val="24"/>
        <w:jc w:val="left"/>
        <w:rPr>
          <w:rFonts w:eastAsia="宋体"/>
        </w:rPr>
      </w:pPr>
      <w:r>
        <w:rPr>
          <w:rFonts w:hint="eastAsia" w:eastAsia="宋体"/>
        </w:rPr>
        <w:t>错误一：_________________________________________________________________________________；</w:t>
      </w:r>
    </w:p>
    <w:p>
      <w:pPr>
        <w:pStyle w:val="24"/>
        <w:jc w:val="left"/>
        <w:rPr>
          <w:rFonts w:eastAsia="宋体"/>
        </w:rPr>
      </w:pPr>
      <w:r>
        <w:rPr>
          <w:rFonts w:hint="eastAsia" w:eastAsia="宋体"/>
        </w:rPr>
        <w:t>错误二：_________________________________________________________________________________。</w:t>
      </w:r>
    </w:p>
    <w:p>
      <w:pPr>
        <w:pStyle w:val="24"/>
        <w:jc w:val="left"/>
        <w:rPr>
          <w:rFonts w:eastAsia="宋体"/>
        </w:rPr>
      </w:pPr>
      <w:r>
        <w:rPr>
          <w:rFonts w:hint="eastAsia" w:eastAsia="宋体"/>
        </w:rPr>
        <w:t>③根据临床试验结果推测本实验的结果是_____________________________________________________。</w:t>
      </w:r>
    </w:p>
    <w:p>
      <w:pPr>
        <w:pStyle w:val="24"/>
        <w:jc w:val="left"/>
        <w:rPr>
          <w:rFonts w:eastAsia="宋体"/>
        </w:rPr>
      </w:pPr>
      <w:r>
        <w:rPr>
          <w:rFonts w:hint="eastAsia" w:eastAsia="宋体"/>
        </w:rPr>
        <w:t>21．（10分）洋湖湿地是我国中南部最大的城市湿地，2019年前洋湖湿地水质恶化，水华现象频发，堤岸护坡、水体中外来物种入侵也非常严重，生态环境特别恶劣。近年来长沙市政府大力推进洋湖湿地的生态修复，成为城市湿地环境治理的典范。回答下列问题。</w:t>
      </w:r>
    </w:p>
    <w:p>
      <w:pPr>
        <w:pStyle w:val="24"/>
        <w:jc w:val="left"/>
        <w:rPr>
          <w:rFonts w:eastAsia="宋体"/>
        </w:rPr>
      </w:pPr>
      <w:r>
        <w:rPr>
          <w:rFonts w:hint="eastAsia" w:eastAsia="宋体"/>
        </w:rPr>
        <w:t>（1）生态修复技术主要是利用微生物、植物和动物等生物的生命活动，对水中污染物进行转移、转化及降解作用，同时通过植物根系强大的复氧体系，为微生物以及动物提供好氧条件，以促进它们对水体的净化。洋湖湿地修复中除进行基地修复、生态清淤外，重点构建了浮游动物群落、沉水植物群落、挺水植物群落、鱼类种群及大型底栖动物种群等。经过一段时间的生态修复，洋湖湿地较为稳定的食物网已基本建成。下图表示洋湖湿地部分食物网。</w:t>
      </w:r>
    </w:p>
    <w:p>
      <w:pPr>
        <w:pStyle w:val="24"/>
        <w:jc w:val="left"/>
        <w:rPr>
          <w:rFonts w:eastAsia="宋体"/>
        </w:rPr>
      </w:pPr>
      <w:r>
        <w:drawing>
          <wp:inline distT="0" distB="0" distL="0" distR="0">
            <wp:extent cx="3085465" cy="87566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3085714" cy="876190"/>
                    </a:xfrm>
                    <a:prstGeom prst="rect">
                      <a:avLst/>
                    </a:prstGeom>
                  </pic:spPr>
                </pic:pic>
              </a:graphicData>
            </a:graphic>
          </wp:inline>
        </w:drawing>
      </w:r>
    </w:p>
    <w:p>
      <w:pPr>
        <w:pStyle w:val="24"/>
        <w:jc w:val="left"/>
        <w:rPr>
          <w:rFonts w:eastAsia="宋体"/>
        </w:rPr>
      </w:pPr>
      <w:r>
        <w:rPr>
          <w:rFonts w:hint="eastAsia" w:eastAsia="宋体"/>
        </w:rPr>
        <w:t>第二营养级主要是大型溞等浮游动物，流入这一营养级的能量除流入下一营养级外，大部分能量的去向为__________________________________。大型溞等浮游动物以浮游植物和有机碎屑（包括原生动物、鱼类、贝类的遗体、排泄物）为食，生态学家称不能因此就认为生态系统中的能量可以循环利用，理由是____________________________________________________。</w:t>
      </w:r>
    </w:p>
    <w:p>
      <w:pPr>
        <w:pStyle w:val="24"/>
        <w:jc w:val="left"/>
        <w:rPr>
          <w:rFonts w:eastAsia="宋体"/>
        </w:rPr>
      </w:pPr>
      <w:r>
        <w:rPr>
          <w:rFonts w:hint="eastAsia" w:eastAsia="宋体"/>
        </w:rPr>
        <w:t>（2）洋湖湿地主要来自上游的再生水厂，生态修复后洋湖湿地的水质得到了很大改观。再生水及湿地修复工程前后水质情况见下表。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2410"/>
        <w:gridCol w:w="241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24"/>
              <w:jc w:val="left"/>
              <w:rPr>
                <w:rFonts w:hint="eastAsia" w:eastAsia="宋体"/>
              </w:rPr>
            </w:pPr>
            <w:r>
              <w:rPr>
                <w:rFonts w:hint="eastAsia" w:eastAsia="宋体"/>
              </w:rPr>
              <w:t>参数</w:t>
            </w:r>
          </w:p>
        </w:tc>
        <w:tc>
          <w:tcPr>
            <w:tcW w:w="1701" w:type="dxa"/>
          </w:tcPr>
          <w:p>
            <w:pPr>
              <w:pStyle w:val="24"/>
              <w:jc w:val="left"/>
              <w:rPr>
                <w:rFonts w:hint="eastAsia" w:eastAsia="宋体"/>
              </w:rPr>
            </w:pPr>
            <w:r>
              <w:rPr>
                <w:rFonts w:hint="eastAsia" w:eastAsia="宋体"/>
              </w:rPr>
              <w:t>处理后的再生水</w:t>
            </w:r>
          </w:p>
        </w:tc>
        <w:tc>
          <w:tcPr>
            <w:tcW w:w="2410" w:type="dxa"/>
          </w:tcPr>
          <w:p>
            <w:pPr>
              <w:pStyle w:val="24"/>
              <w:jc w:val="left"/>
              <w:rPr>
                <w:rFonts w:hint="eastAsia" w:eastAsia="宋体"/>
              </w:rPr>
            </w:pPr>
            <w:r>
              <w:rPr>
                <w:rFonts w:hint="eastAsia" w:eastAsia="宋体"/>
              </w:rPr>
              <w:t>湿地修复前（2012年）</w:t>
            </w:r>
          </w:p>
        </w:tc>
        <w:tc>
          <w:tcPr>
            <w:tcW w:w="2410" w:type="dxa"/>
          </w:tcPr>
          <w:p>
            <w:pPr>
              <w:pStyle w:val="24"/>
              <w:jc w:val="left"/>
              <w:rPr>
                <w:rFonts w:hint="eastAsia" w:eastAsia="宋体"/>
              </w:rPr>
            </w:pPr>
            <w:r>
              <w:rPr>
                <w:rFonts w:hint="eastAsia" w:eastAsia="宋体"/>
              </w:rPr>
              <w:t>湿地修复前（2021年）</w:t>
            </w:r>
          </w:p>
        </w:tc>
        <w:tc>
          <w:tcPr>
            <w:tcW w:w="1525" w:type="dxa"/>
          </w:tcPr>
          <w:p>
            <w:pPr>
              <w:pStyle w:val="24"/>
              <w:jc w:val="left"/>
              <w:rPr>
                <w:rFonts w:eastAsia="宋体"/>
              </w:rPr>
            </w:pPr>
            <w:r>
              <w:rPr>
                <w:rFonts w:hint="eastAsia" w:eastAsia="宋体"/>
              </w:rPr>
              <w:t>国家排放标准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24"/>
              <w:jc w:val="left"/>
              <w:rPr>
                <w:rFonts w:hint="eastAsia" w:eastAsia="宋体"/>
              </w:rPr>
            </w:pPr>
            <w:r>
              <w:rPr>
                <w:rFonts w:hint="eastAsia" w:eastAsia="宋体"/>
              </w:rPr>
              <w:t>总氮（mg/L）</w:t>
            </w:r>
          </w:p>
        </w:tc>
        <w:tc>
          <w:tcPr>
            <w:tcW w:w="1701" w:type="dxa"/>
          </w:tcPr>
          <w:p>
            <w:pPr>
              <w:pStyle w:val="24"/>
              <w:jc w:val="left"/>
              <w:rPr>
                <w:rFonts w:hint="eastAsia" w:eastAsia="宋体"/>
              </w:rPr>
            </w:pPr>
            <w:r>
              <w:rPr>
                <w:rFonts w:hint="eastAsia" w:eastAsia="宋体"/>
              </w:rPr>
              <w:t>6.3</w:t>
            </w:r>
          </w:p>
        </w:tc>
        <w:tc>
          <w:tcPr>
            <w:tcW w:w="2410" w:type="dxa"/>
          </w:tcPr>
          <w:p>
            <w:pPr>
              <w:pStyle w:val="24"/>
              <w:jc w:val="left"/>
              <w:rPr>
                <w:rFonts w:hint="eastAsia" w:eastAsia="宋体"/>
              </w:rPr>
            </w:pPr>
            <w:r>
              <w:rPr>
                <w:rFonts w:hint="eastAsia" w:eastAsia="宋体"/>
              </w:rPr>
              <w:t>4.4</w:t>
            </w:r>
          </w:p>
        </w:tc>
        <w:tc>
          <w:tcPr>
            <w:tcW w:w="2410" w:type="dxa"/>
          </w:tcPr>
          <w:p>
            <w:pPr>
              <w:pStyle w:val="24"/>
              <w:jc w:val="left"/>
              <w:rPr>
                <w:rFonts w:hint="eastAsia" w:eastAsia="宋体"/>
              </w:rPr>
            </w:pPr>
            <w:r>
              <w:rPr>
                <w:rFonts w:hint="eastAsia" w:eastAsia="宋体"/>
              </w:rPr>
              <w:t>2.1</w:t>
            </w:r>
          </w:p>
        </w:tc>
        <w:tc>
          <w:tcPr>
            <w:tcW w:w="1525" w:type="dxa"/>
          </w:tcPr>
          <w:p>
            <w:pPr>
              <w:pStyle w:val="24"/>
              <w:jc w:val="left"/>
              <w:rPr>
                <w:rFonts w:eastAsia="宋体"/>
              </w:rPr>
            </w:pPr>
            <w:r>
              <w:rPr>
                <w:rFonts w:hint="eastAsia" w:eastAsia="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24"/>
              <w:jc w:val="left"/>
              <w:rPr>
                <w:rFonts w:hint="eastAsia" w:eastAsia="宋体"/>
              </w:rPr>
            </w:pPr>
            <w:r>
              <w:rPr>
                <w:rFonts w:hint="eastAsia" w:eastAsia="宋体"/>
              </w:rPr>
              <w:t>总磷（mg/L）</w:t>
            </w:r>
          </w:p>
        </w:tc>
        <w:tc>
          <w:tcPr>
            <w:tcW w:w="1701" w:type="dxa"/>
          </w:tcPr>
          <w:p>
            <w:pPr>
              <w:pStyle w:val="24"/>
              <w:jc w:val="left"/>
              <w:rPr>
                <w:rFonts w:hint="eastAsia" w:eastAsia="宋体"/>
              </w:rPr>
            </w:pPr>
            <w:r>
              <w:rPr>
                <w:rFonts w:hint="eastAsia" w:eastAsia="宋体"/>
              </w:rPr>
              <w:t>4.2</w:t>
            </w:r>
          </w:p>
        </w:tc>
        <w:tc>
          <w:tcPr>
            <w:tcW w:w="2410" w:type="dxa"/>
          </w:tcPr>
          <w:p>
            <w:pPr>
              <w:pStyle w:val="24"/>
              <w:jc w:val="left"/>
              <w:rPr>
                <w:rFonts w:hint="eastAsia" w:eastAsia="宋体"/>
              </w:rPr>
            </w:pPr>
            <w:r>
              <w:rPr>
                <w:rFonts w:hint="eastAsia" w:eastAsia="宋体"/>
              </w:rPr>
              <w:t>0.6</w:t>
            </w:r>
          </w:p>
        </w:tc>
        <w:tc>
          <w:tcPr>
            <w:tcW w:w="2410" w:type="dxa"/>
          </w:tcPr>
          <w:p>
            <w:pPr>
              <w:pStyle w:val="24"/>
              <w:jc w:val="left"/>
              <w:rPr>
                <w:rFonts w:hint="eastAsia" w:eastAsia="宋体"/>
              </w:rPr>
            </w:pPr>
            <w:r>
              <w:rPr>
                <w:rFonts w:hint="eastAsia" w:eastAsia="宋体"/>
              </w:rPr>
              <w:t>0.2</w:t>
            </w:r>
          </w:p>
        </w:tc>
        <w:tc>
          <w:tcPr>
            <w:tcW w:w="1525" w:type="dxa"/>
          </w:tcPr>
          <w:p>
            <w:pPr>
              <w:pStyle w:val="24"/>
              <w:jc w:val="left"/>
              <w:rPr>
                <w:rFonts w:eastAsia="宋体"/>
              </w:rPr>
            </w:pPr>
            <w:r>
              <w:rPr>
                <w:rFonts w:hint="eastAsia" w:eastAsia="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24"/>
              <w:jc w:val="left"/>
              <w:rPr>
                <w:rFonts w:eastAsia="宋体"/>
              </w:rPr>
            </w:pPr>
            <w:r>
              <w:rPr>
                <w:rFonts w:eastAsia="宋体"/>
              </w:rPr>
              <w:t>*COD（mg/L）</w:t>
            </w:r>
          </w:p>
        </w:tc>
        <w:tc>
          <w:tcPr>
            <w:tcW w:w="1701" w:type="dxa"/>
          </w:tcPr>
          <w:p>
            <w:pPr>
              <w:pStyle w:val="24"/>
              <w:jc w:val="left"/>
              <w:rPr>
                <w:rFonts w:eastAsia="宋体"/>
              </w:rPr>
            </w:pPr>
            <w:r>
              <w:rPr>
                <w:rFonts w:eastAsia="宋体"/>
              </w:rPr>
              <w:t>30.1</w:t>
            </w:r>
          </w:p>
        </w:tc>
        <w:tc>
          <w:tcPr>
            <w:tcW w:w="2410" w:type="dxa"/>
          </w:tcPr>
          <w:p>
            <w:pPr>
              <w:pStyle w:val="24"/>
              <w:jc w:val="left"/>
              <w:rPr>
                <w:rFonts w:eastAsia="宋体"/>
              </w:rPr>
            </w:pPr>
            <w:r>
              <w:rPr>
                <w:rFonts w:eastAsia="宋体"/>
              </w:rPr>
              <w:t>112</w:t>
            </w:r>
          </w:p>
        </w:tc>
        <w:tc>
          <w:tcPr>
            <w:tcW w:w="2410" w:type="dxa"/>
          </w:tcPr>
          <w:p>
            <w:pPr>
              <w:pStyle w:val="24"/>
              <w:jc w:val="left"/>
              <w:rPr>
                <w:rFonts w:eastAsia="宋体"/>
              </w:rPr>
            </w:pPr>
            <w:r>
              <w:rPr>
                <w:rFonts w:eastAsia="宋体"/>
              </w:rPr>
              <w:t>14.7</w:t>
            </w:r>
          </w:p>
        </w:tc>
        <w:tc>
          <w:tcPr>
            <w:tcW w:w="1525" w:type="dxa"/>
          </w:tcPr>
          <w:p>
            <w:pPr>
              <w:pStyle w:val="24"/>
              <w:jc w:val="left"/>
              <w:rPr>
                <w:rFonts w:eastAsia="宋体"/>
              </w:rPr>
            </w:pPr>
            <w:r>
              <w:rPr>
                <w:rFonts w:eastAsia="宋体"/>
              </w:rPr>
              <w:t>20</w:t>
            </w:r>
          </w:p>
        </w:tc>
      </w:tr>
    </w:tbl>
    <w:p>
      <w:pPr>
        <w:pStyle w:val="24"/>
        <w:jc w:val="left"/>
        <w:rPr>
          <w:rFonts w:eastAsia="宋体"/>
        </w:rPr>
      </w:pPr>
      <w:r>
        <w:rPr>
          <w:rFonts w:hint="eastAsia" w:eastAsia="宋体"/>
        </w:rPr>
        <w:t>注：COD（化学需氧量），表示污水中微生物分解有机物消耗的氧气量，可间接反映水质有机物含量。</w:t>
      </w:r>
    </w:p>
    <w:p>
      <w:pPr>
        <w:pStyle w:val="24"/>
        <w:jc w:val="left"/>
        <w:rPr>
          <w:rFonts w:eastAsia="宋体"/>
        </w:rPr>
      </w:pPr>
      <w:r>
        <w:rPr>
          <w:rFonts w:hint="eastAsia" w:eastAsia="宋体"/>
        </w:rPr>
        <w:t>湿地修复后的水中总氮、总磷含量和COD均________，请依据所学知识和题中信息解释原因__________________________________________________________________________________________________________________________________________________。</w:t>
      </w:r>
    </w:p>
    <w:p>
      <w:pPr>
        <w:pStyle w:val="24"/>
        <w:jc w:val="left"/>
        <w:rPr>
          <w:rFonts w:eastAsia="宋体"/>
        </w:rPr>
      </w:pPr>
      <w:r>
        <w:rPr>
          <w:rFonts w:hint="eastAsia" w:eastAsia="宋体"/>
        </w:rPr>
        <w:t>（3）据调查，洋湖湿地入侵物种主要有加拿大一枝黄花、福寿螺、巴西龟、水葫芦、空心莲子草等。其中加拿大一枝黄花危害最大，结果显示，加拿大一枝黄花主要通过改变土壤理化性质（如土壤全磷量）来影响本地植物的生长，请你设计实验证明。</w:t>
      </w:r>
    </w:p>
    <w:p>
      <w:pPr>
        <w:pStyle w:val="24"/>
        <w:jc w:val="left"/>
        <w:rPr>
          <w:rFonts w:hint="eastAsia" w:eastAsia="宋体"/>
          <w:lang w:eastAsia="zh-CN"/>
        </w:rPr>
      </w:pPr>
      <w:r>
        <w:rPr>
          <w:rFonts w:hint="eastAsia" w:eastAsia="宋体"/>
        </w:rPr>
        <w:t>实验思路：_______________________________________________________________________________</w:t>
      </w:r>
    </w:p>
    <w:p>
      <w:pPr>
        <w:pStyle w:val="24"/>
        <w:jc w:val="left"/>
        <w:rPr>
          <w:rFonts w:eastAsia="宋体"/>
        </w:rPr>
      </w:pPr>
      <w:r>
        <w:rPr>
          <w:rFonts w:hint="eastAsia" w:eastAsia="宋体"/>
        </w:rPr>
        <w:t>_______________________________________________________________________________。食蚜蝇是一种以加拿大一枝黄花的叶子和花蕾为食的昆虫，若利用食蚜蝇治理加拿大一枝黄花，引入食蚜蝇应考虑______________________________等问题。</w:t>
      </w:r>
    </w:p>
    <w:p>
      <w:pPr>
        <w:pStyle w:val="24"/>
        <w:jc w:val="left"/>
        <w:rPr>
          <w:rFonts w:eastAsia="宋体"/>
        </w:rPr>
      </w:pPr>
      <w:r>
        <w:rPr>
          <w:rFonts w:hint="eastAsia" w:eastAsia="宋体"/>
        </w:rPr>
        <w:t>（4）洋湖湿地周边是供应长沙市区蔬菜的菜园，生态修复前由于生态恶化，很多菜地被撂荒，生态治理后往日的菜园又焕发了生机，菜农的收益增加，纯美的田园风光也吸引更多市民前来踏青游玩，洋湖湿地在进行生态治理过程中应用的生态工程原理有________________。__（至少写出两点）</w:t>
      </w:r>
    </w:p>
    <w:p>
      <w:pPr>
        <w:pStyle w:val="24"/>
        <w:jc w:val="left"/>
        <w:rPr>
          <w:rFonts w:eastAsia="宋体"/>
        </w:rPr>
      </w:pPr>
      <w:r>
        <w:rPr>
          <w:rFonts w:hint="eastAsia" w:eastAsia="宋体"/>
        </w:rPr>
        <w:t>22．（15分）凝乳酶具有凝乳和水解蛋白质的功能，由于能使奶制品形成特殊的风味，在酸奶和奶酪的生产中被广泛应用，传统凝乳酶是从未断奶的小牛胃液中提取的。科研人员欲制备产凝乳酶的工程菌用于发酵工程，以满足奶业生产的需求。回答下列问题。</w:t>
      </w:r>
    </w:p>
    <w:p>
      <w:pPr>
        <w:pStyle w:val="24"/>
        <w:jc w:val="left"/>
        <w:rPr>
          <w:rFonts w:eastAsia="宋体"/>
        </w:rPr>
      </w:pPr>
      <w:r>
        <w:rPr>
          <w:rFonts w:hint="eastAsia" w:eastAsia="宋体"/>
        </w:rPr>
        <w:t>（1）从牛体内直接获取凝乳酶基因比较麻烦，一般是在牛的乳腺细胞中提取凝乳酶基因的mRNA，在____________酶催化下获得DNA（cDNA），cDNA与凝乳酶基因不同，由于缺少__________________，直接导入受体细胞是不能表达的。</w:t>
      </w:r>
    </w:p>
    <w:p>
      <w:pPr>
        <w:pStyle w:val="24"/>
        <w:jc w:val="left"/>
        <w:rPr>
          <w:rFonts w:eastAsia="宋体"/>
        </w:rPr>
      </w:pPr>
      <w:r>
        <w:rPr>
          <w:rFonts w:hint="eastAsia" w:eastAsia="宋体"/>
        </w:rPr>
        <w:t>（2）图1为凝乳酶cDNA（目的基因），图2为质粒pUC18示意图。</w:t>
      </w:r>
    </w:p>
    <w:p>
      <w:pPr>
        <w:pStyle w:val="24"/>
        <w:jc w:val="left"/>
        <w:rPr>
          <w:rFonts w:eastAsia="宋体"/>
        </w:rPr>
      </w:pPr>
      <w:r>
        <w:drawing>
          <wp:inline distT="0" distB="0" distL="0" distR="0">
            <wp:extent cx="4533900" cy="15278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544358" cy="1531341"/>
                    </a:xfrm>
                    <a:prstGeom prst="rect">
                      <a:avLst/>
                    </a:prstGeom>
                  </pic:spPr>
                </pic:pic>
              </a:graphicData>
            </a:graphic>
          </wp:inline>
        </w:drawing>
      </w:r>
    </w:p>
    <w:p>
      <w:pPr>
        <w:pStyle w:val="24"/>
        <w:ind w:firstLine="1260" w:firstLineChars="600"/>
        <w:jc w:val="left"/>
        <w:rPr>
          <w:rFonts w:eastAsia="宋体"/>
        </w:rPr>
      </w:pPr>
      <w:r>
        <w:rPr>
          <w:rFonts w:hint="eastAsia" w:eastAsia="宋体"/>
        </w:rPr>
        <w:t>图1</w:t>
      </w:r>
      <w:r>
        <w:rPr>
          <w:rFonts w:hint="eastAsia" w:eastAsia="宋体"/>
        </w:rPr>
        <w:tab/>
      </w:r>
      <w:r>
        <w:rPr>
          <w:rFonts w:eastAsia="宋体"/>
        </w:rPr>
        <w:tab/>
      </w:r>
      <w:r>
        <w:rPr>
          <w:rFonts w:hint="eastAsia" w:eastAsia="宋体"/>
        </w:rPr>
        <w:t xml:space="preserve">          图2</w:t>
      </w:r>
    </w:p>
    <w:p>
      <w:pPr>
        <w:pStyle w:val="24"/>
        <w:jc w:val="left"/>
        <w:rPr>
          <w:rFonts w:eastAsia="宋体"/>
        </w:rPr>
      </w:pPr>
      <w:r>
        <w:rPr>
          <w:rFonts w:hint="eastAsia" w:eastAsia="宋体"/>
        </w:rPr>
        <w:t>对凝乳酶cDNA通过PCR进行扩增时选择的引物组合是__________________，扩增时缓冲液中需要添加</w:t>
      </w:r>
      <w:r>
        <w:rPr>
          <w:rFonts w:eastAsia="宋体"/>
        </w:rPr>
        <w:t>Mg²</w:t>
      </w:r>
      <w:r>
        <w:rPr>
          <w:rFonts w:ascii="Cambria Math" w:hAnsi="Cambria Math" w:eastAsia="宋体" w:cs="Cambria Math"/>
        </w:rPr>
        <w:t>⁺</w:t>
      </w:r>
      <w:r>
        <w:rPr>
          <w:rFonts w:hint="eastAsia" w:eastAsia="宋体"/>
        </w:rPr>
        <w:t>，原因是</w:t>
      </w:r>
      <w:r>
        <w:rPr>
          <w:rFonts w:eastAsia="宋体"/>
        </w:rPr>
        <w:t>____________________________</w:t>
      </w:r>
      <w:r>
        <w:rPr>
          <w:rFonts w:hint="eastAsia" w:eastAsia="宋体"/>
        </w:rPr>
        <w:t>。为了能让目的基因和质粒</w:t>
      </w:r>
      <w:r>
        <w:rPr>
          <w:rFonts w:eastAsia="宋体"/>
        </w:rPr>
        <w:t>pUC18</w:t>
      </w:r>
      <w:r>
        <w:rPr>
          <w:rFonts w:hint="eastAsia" w:eastAsia="宋体"/>
        </w:rPr>
        <w:t>能正确连接，扩增后还需在目的基因两端添加含有限制酶酶切位点的碱基序列，若</w:t>
      </w:r>
      <w:r>
        <w:rPr>
          <w:rFonts w:eastAsia="宋体"/>
        </w:rPr>
        <w:t>2</w:t>
      </w:r>
      <w:r>
        <w:rPr>
          <w:rFonts w:hint="eastAsia" w:eastAsia="宋体"/>
        </w:rPr>
        <w:t>链为转录时的模板链，则两端含酶切位点碱基序列的添加情况为</w:t>
      </w:r>
      <w:r>
        <w:rPr>
          <w:rFonts w:eastAsia="宋体"/>
        </w:rPr>
        <w:t>__________________________________</w:t>
      </w:r>
      <w:r>
        <w:rPr>
          <w:rFonts w:hint="eastAsia" w:eastAsia="宋体"/>
        </w:rPr>
        <w:t>。</w:t>
      </w:r>
    </w:p>
    <w:p>
      <w:pPr>
        <w:pStyle w:val="24"/>
        <w:jc w:val="left"/>
        <w:rPr>
          <w:rFonts w:eastAsia="宋体"/>
        </w:rPr>
      </w:pPr>
      <w:r>
        <w:rPr>
          <w:rFonts w:hint="eastAsia" w:eastAsia="宋体"/>
        </w:rPr>
        <w:t>（3）筛选导入目的基因成功的大肠杆菌，在培养基中加入__________________。经研究发现，大肠杆菌对稀有密码子的利用率极低，如脯氨酸密码子CCC、甘氨酸密码子GGA、精氨酸密码子AGA和AGG，很少被使用。若目的基因中含有稀有密码子，会影响翻译的效率及产品的稳定性和功能。这样的稀有密码子在凝乳酶基因中也有，改造凝乳酶基因的思路是________________________________。</w:t>
      </w:r>
    </w:p>
    <w:p>
      <w:pPr>
        <w:pStyle w:val="24"/>
        <w:jc w:val="left"/>
        <w:rPr>
          <w:rFonts w:eastAsia="宋体"/>
        </w:rPr>
      </w:pPr>
      <w:r>
        <w:rPr>
          <w:rFonts w:hint="eastAsia" w:eastAsia="宋体"/>
        </w:rPr>
        <w:t>（4）发酵罐是发酵工程生产凝乳酶的反应器，其主要作用是____________（答出任意一点即可）。</w:t>
      </w:r>
    </w:p>
    <w:p>
      <w:pPr>
        <w:pStyle w:val="24"/>
        <w:jc w:val="left"/>
        <w:rPr>
          <w:rFonts w:eastAsia="宋体"/>
        </w:rPr>
      </w:pPr>
      <w:r>
        <w:rPr>
          <w:rFonts w:hint="eastAsia" w:eastAsia="宋体"/>
        </w:rPr>
        <w:t>（5）相对于从动物体内提取的方法获取凝乳酶，利用工程菌进行发酵工程生产具有______等优点。（答出两点即可）</w:t>
      </w:r>
    </w:p>
    <w:p>
      <w:pPr>
        <w:pStyle w:val="24"/>
        <w:jc w:val="left"/>
        <w:rPr>
          <w:rFonts w:eastAsia="宋体"/>
        </w:rPr>
      </w:pPr>
      <w:r>
        <w:rPr>
          <w:rFonts w:hint="eastAsia" w:eastAsia="宋体"/>
        </w:rPr>
        <w:t>23．（13分）黑腹果蝇易饲养，繁殖快，易于遗传操作，因此科学家利用它进行了多项遗传学研究。回答下列问题。</w:t>
      </w:r>
    </w:p>
    <w:p>
      <w:pPr>
        <w:pStyle w:val="24"/>
        <w:jc w:val="left"/>
        <w:rPr>
          <w:rFonts w:eastAsia="宋体"/>
        </w:rPr>
      </w:pPr>
      <w:r>
        <w:rPr>
          <w:rFonts w:hint="eastAsia" w:eastAsia="宋体"/>
        </w:rPr>
        <w:t>（1）黑腹果蝇体细胞中有8条染色体，在对其基因组进行测序时，应测定______条染色体上的基因。</w:t>
      </w:r>
    </w:p>
    <w:p>
      <w:pPr>
        <w:pStyle w:val="24"/>
        <w:jc w:val="left"/>
        <w:rPr>
          <w:rFonts w:hint="eastAsia" w:eastAsia="宋体"/>
          <w:lang w:eastAsia="zh-CN"/>
        </w:rPr>
      </w:pPr>
      <w:r>
        <w:rPr>
          <w:rFonts w:eastAsia="宋体"/>
        </w:rPr>
        <w:t>（2）</w:t>
      </w:r>
      <w:r>
        <w:rPr>
          <w:rFonts w:hint="eastAsia" w:eastAsia="宋体"/>
        </w:rPr>
        <w:t>直翅、弯翅基因</w:t>
      </w:r>
      <w:r>
        <w:rPr>
          <w:rFonts w:eastAsia="宋体"/>
        </w:rPr>
        <w:t>（A</w:t>
      </w:r>
      <w:r>
        <w:rPr>
          <w:rFonts w:hint="eastAsia" w:eastAsia="宋体"/>
        </w:rPr>
        <w:t>、</w:t>
      </w:r>
      <w:r>
        <w:rPr>
          <w:rFonts w:eastAsia="宋体"/>
        </w:rPr>
        <w:t>a）</w:t>
      </w:r>
      <w:r>
        <w:rPr>
          <w:rFonts w:hint="eastAsia" w:eastAsia="宋体"/>
        </w:rPr>
        <w:t>和有眼、无眼基因</w:t>
      </w:r>
      <w:r>
        <w:rPr>
          <w:rFonts w:eastAsia="宋体"/>
        </w:rPr>
        <w:t>（B</w:t>
      </w:r>
      <w:r>
        <w:rPr>
          <w:rFonts w:hint="eastAsia" w:eastAsia="宋体"/>
        </w:rPr>
        <w:t>、</w:t>
      </w:r>
      <w:r>
        <w:rPr>
          <w:rFonts w:eastAsia="宋体"/>
        </w:rPr>
        <w:t>b）</w:t>
      </w:r>
      <w:r>
        <w:rPr>
          <w:rFonts w:hint="eastAsia" w:eastAsia="宋体"/>
        </w:rPr>
        <w:t>均位于黑腹果蝇</w:t>
      </w:r>
      <w:r>
        <w:rPr>
          <w:rFonts w:eastAsia="宋体"/>
        </w:rPr>
        <w:t>4</w:t>
      </w:r>
      <w:r>
        <w:rPr>
          <w:rFonts w:hint="eastAsia" w:eastAsia="宋体"/>
        </w:rPr>
        <w:t>号常染色体上，研究人员利用纯合的弯翅有眼、直翅无眼的黑腹果蝇杂交，</w:t>
      </w:r>
      <w:r>
        <w:rPr>
          <w:rFonts w:eastAsia="宋体"/>
        </w:rPr>
        <w:t>F</w:t>
      </w:r>
      <w:r>
        <w:rPr>
          <w:rFonts w:ascii="Cambria Math" w:hAnsi="Cambria Math" w:eastAsia="宋体" w:cs="Cambria Math"/>
        </w:rPr>
        <w:t>₁</w:t>
      </w:r>
      <w:r>
        <w:rPr>
          <w:rFonts w:hint="eastAsia" w:eastAsia="宋体"/>
        </w:rPr>
        <w:t>均为直翅有眼，将</w:t>
      </w:r>
      <w:r>
        <w:rPr>
          <w:rFonts w:eastAsia="宋体"/>
        </w:rPr>
        <w:t>F</w:t>
      </w:r>
      <w:r>
        <w:rPr>
          <w:rFonts w:ascii="Cambria Math" w:hAnsi="Cambria Math" w:eastAsia="宋体" w:cs="Cambria Math"/>
        </w:rPr>
        <w:t>₁</w:t>
      </w:r>
      <w:r>
        <w:rPr>
          <w:rFonts w:hint="eastAsia" w:eastAsia="宋体"/>
        </w:rPr>
        <w:t>直翅有眼果蝇</w:t>
      </w:r>
      <w:r>
        <w:rPr>
          <w:rFonts w:eastAsia="宋体"/>
        </w:rPr>
        <w:t>（</w:t>
      </w:r>
      <w:r>
        <w:rPr>
          <w:rFonts w:hint="eastAsia" w:eastAsia="宋体"/>
        </w:rPr>
        <w:t>♀</w:t>
      </w:r>
      <w:r>
        <w:rPr>
          <w:rFonts w:eastAsia="宋体"/>
        </w:rPr>
        <w:t>）</w:t>
      </w:r>
      <w:r>
        <w:rPr>
          <w:rFonts w:hint="eastAsia" w:eastAsia="宋体"/>
        </w:rPr>
        <w:t>与纯合的弯翅无眼果蝇</w:t>
      </w:r>
      <w:r>
        <w:rPr>
          <w:rFonts w:eastAsia="宋体"/>
        </w:rPr>
        <w:t>（</w:t>
      </w:r>
      <w:r>
        <w:rPr>
          <w:rFonts w:hint="eastAsia" w:eastAsia="宋体"/>
        </w:rPr>
        <w:t>♂</w:t>
      </w:r>
      <w:r>
        <w:rPr>
          <w:rFonts w:eastAsia="宋体"/>
        </w:rPr>
        <w:t>）</w:t>
      </w:r>
      <w:r>
        <w:rPr>
          <w:rFonts w:hint="eastAsia" w:eastAsia="宋体"/>
        </w:rPr>
        <w:t>进行多次杂交，</w:t>
      </w:r>
      <w:r>
        <w:rPr>
          <w:rFonts w:eastAsia="宋体"/>
        </w:rPr>
        <w:t>F</w:t>
      </w:r>
      <w:r>
        <w:rPr>
          <w:rFonts w:ascii="Cambria Math" w:hAnsi="Cambria Math" w:eastAsia="宋体" w:cs="Cambria Math"/>
        </w:rPr>
        <w:t>₂</w:t>
      </w:r>
      <w:r>
        <w:rPr>
          <w:rFonts w:hint="eastAsia" w:eastAsia="宋体"/>
        </w:rPr>
        <w:t>中均不会出现直翅有眼果蝇，原因是</w:t>
      </w:r>
      <w:r>
        <w:rPr>
          <w:rFonts w:eastAsia="宋体"/>
        </w:rPr>
        <w:t>______________________________</w:t>
      </w:r>
    </w:p>
    <w:p>
      <w:pPr>
        <w:pStyle w:val="24"/>
        <w:jc w:val="left"/>
        <w:rPr>
          <w:rFonts w:hint="eastAsia" w:eastAsia="宋体"/>
          <w:lang w:eastAsia="zh-CN"/>
        </w:rPr>
      </w:pPr>
      <w:r>
        <w:rPr>
          <w:rFonts w:eastAsia="宋体"/>
        </w:rPr>
        <w:t>______________</w:t>
      </w:r>
      <w:r>
        <w:rPr>
          <w:rFonts w:hint="eastAsia" w:eastAsia="宋体"/>
        </w:rPr>
        <w:t>。研究人员继续重复该实验，多次之后终于收获了一只直翅有眼雌果蝇，在显微镜下观察其体细胞发现，</w:t>
      </w:r>
      <w:r>
        <w:rPr>
          <w:rFonts w:eastAsia="宋体"/>
        </w:rPr>
        <w:t>4</w:t>
      </w:r>
      <w:r>
        <w:rPr>
          <w:rFonts w:hint="eastAsia" w:eastAsia="宋体"/>
        </w:rPr>
        <w:t>号染色体数目为</w:t>
      </w:r>
      <w:r>
        <w:rPr>
          <w:rFonts w:eastAsia="宋体"/>
        </w:rPr>
        <w:t>3</w:t>
      </w:r>
      <w:r>
        <w:rPr>
          <w:rFonts w:hint="eastAsia" w:eastAsia="宋体"/>
        </w:rPr>
        <w:t>条，那么这只直翅有眼雌果蝇产生的原因最可能是</w:t>
      </w:r>
      <w:r>
        <w:rPr>
          <w:rFonts w:eastAsia="宋体"/>
        </w:rPr>
        <w:t>______</w:t>
      </w:r>
      <w:r>
        <w:rPr>
          <w:rFonts w:hint="eastAsia" w:eastAsia="宋体"/>
        </w:rPr>
        <w:t>___________</w:t>
      </w:r>
    </w:p>
    <w:p>
      <w:pPr>
        <w:pStyle w:val="24"/>
        <w:jc w:val="left"/>
        <w:rPr>
          <w:rFonts w:eastAsia="宋体"/>
        </w:rPr>
      </w:pPr>
      <w:r>
        <w:rPr>
          <w:rFonts w:hint="eastAsia" w:eastAsia="宋体"/>
        </w:rPr>
        <w:t>___________________________________________________________。</w:t>
      </w:r>
    </w:p>
    <w:p>
      <w:pPr>
        <w:pStyle w:val="24"/>
        <w:jc w:val="left"/>
        <w:rPr>
          <w:rFonts w:eastAsia="宋体"/>
        </w:rPr>
      </w:pPr>
      <w:r>
        <w:rPr>
          <w:rFonts w:hint="eastAsia" w:eastAsia="宋体"/>
        </w:rPr>
        <w:t>（3）某品系果蝇具有4种突变性状，均由显性基因控制，且突变基因纯合的胚胎不能存活，这4对基因在常染色体上的分布情况如图所示。</w:t>
      </w:r>
    </w:p>
    <w:p>
      <w:pPr>
        <w:pStyle w:val="24"/>
        <w:jc w:val="left"/>
        <w:rPr>
          <w:rFonts w:eastAsia="宋体"/>
        </w:rPr>
      </w:pPr>
      <w:r>
        <w:drawing>
          <wp:inline distT="0" distB="0" distL="0" distR="0">
            <wp:extent cx="3980815" cy="13900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980952" cy="1390476"/>
                    </a:xfrm>
                    <a:prstGeom prst="rect">
                      <a:avLst/>
                    </a:prstGeom>
                  </pic:spPr>
                </pic:pic>
              </a:graphicData>
            </a:graphic>
          </wp:inline>
        </w:drawing>
      </w:r>
    </w:p>
    <w:p>
      <w:pPr>
        <w:pStyle w:val="24"/>
        <w:jc w:val="left"/>
        <w:rPr>
          <w:rFonts w:eastAsia="宋体"/>
        </w:rPr>
      </w:pPr>
      <w:r>
        <w:rPr>
          <w:rFonts w:hint="eastAsia" w:eastAsia="宋体"/>
        </w:rPr>
        <w:t>若在同一条染色体上的两个突变基因位点之间不发生交换，该品系果蝇雌雄个体间随机交配，子代成体果蝇的表型为______________________________，该品系果蝇只能以______________形式连续遗传。</w:t>
      </w:r>
    </w:p>
    <w:p>
      <w:pPr>
        <w:pStyle w:val="24"/>
        <w:jc w:val="left"/>
        <w:rPr>
          <w:rFonts w:eastAsia="宋体"/>
        </w:rPr>
      </w:pPr>
      <w:r>
        <w:rPr>
          <w:rFonts w:hint="eastAsia" w:eastAsia="宋体"/>
        </w:rPr>
        <w:t>（4）利用大剂量射线照射黑腹果蝇能够诱导出可遗传变异。</w:t>
      </w:r>
    </w:p>
    <w:p>
      <w:pPr>
        <w:pStyle w:val="24"/>
        <w:jc w:val="left"/>
        <w:rPr>
          <w:rFonts w:eastAsia="宋体"/>
        </w:rPr>
      </w:pPr>
      <w:r>
        <w:rPr>
          <w:rFonts w:hint="eastAsia" w:eastAsia="宋体"/>
        </w:rPr>
        <w:t>①某雌果蝇被射线照射后其中一条X染色体的某片段发生位置颠倒，这种变异只能在用显微镜观察______________处的细胞时才能被发现，原因是______________________________。</w:t>
      </w:r>
    </w:p>
    <w:p>
      <w:pPr>
        <w:pStyle w:val="24"/>
        <w:jc w:val="left"/>
        <w:rPr>
          <w:rFonts w:eastAsia="宋体"/>
        </w:rPr>
      </w:pPr>
      <w:r>
        <w:rPr>
          <w:rFonts w:hint="eastAsia" w:eastAsia="宋体"/>
        </w:rPr>
        <w:t>②黑腹果蝇在射线照射后</w:t>
      </w:r>
      <w:r>
        <w:rPr>
          <w:rFonts w:eastAsia="宋体"/>
        </w:rPr>
        <w:t>X</w:t>
      </w:r>
      <w:r>
        <w:rPr>
          <w:rFonts w:hint="eastAsia" w:eastAsia="宋体"/>
        </w:rPr>
        <w:t>染色体上的某基因发生隐性突变，该隐性基因纯合时会导致胚胎死亡</w:t>
      </w:r>
      <w:r>
        <w:rPr>
          <w:rFonts w:eastAsia="宋体"/>
        </w:rPr>
        <w:t>（</w:t>
      </w:r>
      <w:r>
        <w:rPr>
          <w:rFonts w:hint="eastAsia" w:eastAsia="宋体"/>
        </w:rPr>
        <w:t>根据死亡率可将隐性致死突变分为完全致死突变和不完全致死突变</w:t>
      </w:r>
      <w:r>
        <w:rPr>
          <w:rFonts w:eastAsia="宋体"/>
        </w:rPr>
        <w:t>）</w:t>
      </w:r>
      <w:r>
        <w:rPr>
          <w:rFonts w:hint="eastAsia" w:eastAsia="宋体"/>
        </w:rPr>
        <w:t>，将经射线辐射后的一只雄果蝇与野生型纯合雌果蝇交配得到</w:t>
      </w:r>
      <w:r>
        <w:rPr>
          <w:rFonts w:eastAsia="宋体"/>
        </w:rPr>
        <w:t>F</w:t>
      </w:r>
      <w:r>
        <w:rPr>
          <w:rFonts w:ascii="Cambria Math" w:hAnsi="Cambria Math" w:eastAsia="宋体" w:cs="Cambria Math"/>
        </w:rPr>
        <w:t>₁</w:t>
      </w:r>
      <w:r>
        <w:rPr>
          <w:rFonts w:hint="eastAsia" w:eastAsia="宋体"/>
        </w:rPr>
        <w:t>，将</w:t>
      </w:r>
      <w:r>
        <w:rPr>
          <w:rFonts w:eastAsia="宋体"/>
        </w:rPr>
        <w:t>F</w:t>
      </w:r>
      <w:r>
        <w:rPr>
          <w:rFonts w:ascii="Cambria Math" w:hAnsi="Cambria Math" w:eastAsia="宋体" w:cs="Cambria Math"/>
        </w:rPr>
        <w:t>₁</w:t>
      </w:r>
      <w:r>
        <w:rPr>
          <w:rFonts w:hint="eastAsia" w:eastAsia="宋体"/>
        </w:rPr>
        <w:t>单对交配，分别饲养，若</w:t>
      </w:r>
      <w:r>
        <w:rPr>
          <w:rFonts w:eastAsia="宋体"/>
        </w:rPr>
        <w:t>F</w:t>
      </w:r>
      <w:r>
        <w:rPr>
          <w:rFonts w:ascii="Cambria Math" w:hAnsi="Cambria Math" w:eastAsia="宋体" w:cs="Cambria Math"/>
        </w:rPr>
        <w:t>₂</w:t>
      </w:r>
      <w:r>
        <w:rPr>
          <w:rFonts w:hint="eastAsia" w:eastAsia="宋体"/>
        </w:rPr>
        <w:t>中雄果蝇比例位于</w:t>
      </w:r>
      <w:r>
        <w:rPr>
          <w:rFonts w:eastAsia="宋体"/>
        </w:rPr>
        <w:t>____________</w:t>
      </w:r>
      <w:r>
        <w:rPr>
          <w:rFonts w:hint="eastAsia" w:eastAsia="宋体"/>
        </w:rPr>
        <w:t>区间范围，表明该突变为不完全致死突变。</w:t>
      </w:r>
    </w:p>
    <w:p>
      <w:pPr>
        <w:widowControl/>
        <w:jc w:val="left"/>
        <w:rPr>
          <w:rFonts w:ascii="Times New Roman" w:hAnsi="Times New Roman"/>
          <w:b/>
          <w:iCs/>
          <w:sz w:val="32"/>
        </w:rPr>
      </w:pPr>
      <w:r>
        <w:br w:type="page"/>
      </w:r>
    </w:p>
    <w:p>
      <w:pPr>
        <w:pStyle w:val="20"/>
      </w:pPr>
      <w:r>
        <w:rPr>
          <w:rFonts w:hint="eastAsia"/>
        </w:rPr>
        <w:t>2024年高考生物预测密卷一卷•河北地区专用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4"/>
        <w:gridCol w:w="454"/>
        <w:gridCol w:w="454"/>
        <w:gridCol w:w="454"/>
        <w:gridCol w:w="454"/>
        <w:gridCol w:w="454"/>
        <w:gridCol w:w="454"/>
        <w:gridCol w:w="454"/>
        <w:gridCol w:w="454"/>
        <w:gridCol w:w="454"/>
        <w:gridCol w:w="454"/>
        <w:gridCol w:w="454"/>
        <w:gridCol w:w="454"/>
        <w:gridCol w:w="520"/>
        <w:gridCol w:w="660"/>
        <w:gridCol w:w="648"/>
        <w:gridCol w:w="64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hint="eastAsia" w:eastAsia="宋体"/>
              </w:rPr>
              <w:t>题号</w:t>
            </w:r>
          </w:p>
        </w:tc>
        <w:tc>
          <w:tcPr>
            <w:tcW w:w="454" w:type="dxa"/>
            <w:vAlign w:val="center"/>
          </w:tcPr>
          <w:p>
            <w:pPr>
              <w:pStyle w:val="24"/>
              <w:rPr>
                <w:rFonts w:eastAsia="宋体"/>
              </w:rPr>
            </w:pPr>
            <w:r>
              <w:rPr>
                <w:rFonts w:hint="eastAsia" w:eastAsia="宋体"/>
              </w:rPr>
              <w:t>1</w:t>
            </w:r>
          </w:p>
        </w:tc>
        <w:tc>
          <w:tcPr>
            <w:tcW w:w="454" w:type="dxa"/>
            <w:vAlign w:val="center"/>
          </w:tcPr>
          <w:p>
            <w:pPr>
              <w:pStyle w:val="24"/>
              <w:rPr>
                <w:rFonts w:eastAsia="宋体"/>
              </w:rPr>
            </w:pPr>
            <w:r>
              <w:rPr>
                <w:rFonts w:hint="eastAsia" w:eastAsia="宋体"/>
              </w:rPr>
              <w:t>2</w:t>
            </w:r>
          </w:p>
        </w:tc>
        <w:tc>
          <w:tcPr>
            <w:tcW w:w="454" w:type="dxa"/>
            <w:vAlign w:val="center"/>
          </w:tcPr>
          <w:p>
            <w:pPr>
              <w:pStyle w:val="24"/>
              <w:rPr>
                <w:rFonts w:eastAsia="宋体"/>
              </w:rPr>
            </w:pPr>
            <w:r>
              <w:rPr>
                <w:rFonts w:hint="eastAsia" w:eastAsia="宋体"/>
              </w:rPr>
              <w:t>3</w:t>
            </w:r>
          </w:p>
        </w:tc>
        <w:tc>
          <w:tcPr>
            <w:tcW w:w="454" w:type="dxa"/>
            <w:vAlign w:val="center"/>
          </w:tcPr>
          <w:p>
            <w:pPr>
              <w:pStyle w:val="24"/>
              <w:rPr>
                <w:rFonts w:eastAsia="宋体"/>
              </w:rPr>
            </w:pPr>
            <w:r>
              <w:rPr>
                <w:rFonts w:hint="eastAsia" w:eastAsia="宋体"/>
              </w:rPr>
              <w:t>4</w:t>
            </w:r>
          </w:p>
        </w:tc>
        <w:tc>
          <w:tcPr>
            <w:tcW w:w="454" w:type="dxa"/>
            <w:vAlign w:val="center"/>
          </w:tcPr>
          <w:p>
            <w:pPr>
              <w:pStyle w:val="24"/>
              <w:rPr>
                <w:rFonts w:eastAsia="宋体"/>
              </w:rPr>
            </w:pPr>
            <w:r>
              <w:rPr>
                <w:rFonts w:hint="eastAsia" w:eastAsia="宋体"/>
              </w:rPr>
              <w:t>5</w:t>
            </w:r>
          </w:p>
        </w:tc>
        <w:tc>
          <w:tcPr>
            <w:tcW w:w="454" w:type="dxa"/>
            <w:vAlign w:val="center"/>
          </w:tcPr>
          <w:p>
            <w:pPr>
              <w:pStyle w:val="24"/>
              <w:rPr>
                <w:rFonts w:eastAsia="宋体"/>
              </w:rPr>
            </w:pPr>
            <w:r>
              <w:rPr>
                <w:rFonts w:hint="eastAsia" w:eastAsia="宋体"/>
              </w:rPr>
              <w:t>6</w:t>
            </w:r>
          </w:p>
        </w:tc>
        <w:tc>
          <w:tcPr>
            <w:tcW w:w="454" w:type="dxa"/>
            <w:vAlign w:val="center"/>
          </w:tcPr>
          <w:p>
            <w:pPr>
              <w:pStyle w:val="24"/>
              <w:rPr>
                <w:rFonts w:eastAsia="宋体"/>
              </w:rPr>
            </w:pPr>
            <w:r>
              <w:rPr>
                <w:rFonts w:hint="eastAsia" w:eastAsia="宋体"/>
              </w:rPr>
              <w:t>7</w:t>
            </w:r>
          </w:p>
        </w:tc>
        <w:tc>
          <w:tcPr>
            <w:tcW w:w="454" w:type="dxa"/>
            <w:vAlign w:val="center"/>
          </w:tcPr>
          <w:p>
            <w:pPr>
              <w:pStyle w:val="24"/>
              <w:rPr>
                <w:rFonts w:eastAsia="宋体"/>
              </w:rPr>
            </w:pPr>
            <w:r>
              <w:rPr>
                <w:rFonts w:hint="eastAsia" w:eastAsia="宋体"/>
              </w:rPr>
              <w:t>8</w:t>
            </w:r>
          </w:p>
        </w:tc>
        <w:tc>
          <w:tcPr>
            <w:tcW w:w="454" w:type="dxa"/>
            <w:vAlign w:val="center"/>
          </w:tcPr>
          <w:p>
            <w:pPr>
              <w:pStyle w:val="24"/>
              <w:rPr>
                <w:rFonts w:eastAsia="宋体"/>
              </w:rPr>
            </w:pPr>
            <w:r>
              <w:rPr>
                <w:rFonts w:hint="eastAsia" w:eastAsia="宋体"/>
              </w:rPr>
              <w:t>9</w:t>
            </w:r>
          </w:p>
        </w:tc>
        <w:tc>
          <w:tcPr>
            <w:tcW w:w="454" w:type="dxa"/>
            <w:vAlign w:val="center"/>
          </w:tcPr>
          <w:p>
            <w:pPr>
              <w:pStyle w:val="24"/>
              <w:rPr>
                <w:rFonts w:eastAsia="宋体"/>
              </w:rPr>
            </w:pPr>
            <w:r>
              <w:rPr>
                <w:rFonts w:hint="eastAsia" w:eastAsia="宋体"/>
              </w:rPr>
              <w:t>10</w:t>
            </w:r>
          </w:p>
        </w:tc>
        <w:tc>
          <w:tcPr>
            <w:tcW w:w="454" w:type="dxa"/>
            <w:vAlign w:val="center"/>
          </w:tcPr>
          <w:p>
            <w:pPr>
              <w:pStyle w:val="24"/>
              <w:rPr>
                <w:rFonts w:eastAsia="宋体"/>
              </w:rPr>
            </w:pPr>
            <w:r>
              <w:rPr>
                <w:rFonts w:hint="eastAsia" w:eastAsia="宋体"/>
              </w:rPr>
              <w:t>11</w:t>
            </w:r>
          </w:p>
        </w:tc>
        <w:tc>
          <w:tcPr>
            <w:tcW w:w="454" w:type="dxa"/>
            <w:vAlign w:val="center"/>
          </w:tcPr>
          <w:p>
            <w:pPr>
              <w:pStyle w:val="24"/>
              <w:rPr>
                <w:rFonts w:eastAsia="宋体"/>
              </w:rPr>
            </w:pPr>
            <w:r>
              <w:rPr>
                <w:rFonts w:hint="eastAsia" w:eastAsia="宋体"/>
              </w:rPr>
              <w:t>12</w:t>
            </w:r>
          </w:p>
        </w:tc>
        <w:tc>
          <w:tcPr>
            <w:tcW w:w="454" w:type="dxa"/>
            <w:vAlign w:val="center"/>
          </w:tcPr>
          <w:p>
            <w:pPr>
              <w:pStyle w:val="24"/>
              <w:rPr>
                <w:rFonts w:eastAsia="宋体"/>
              </w:rPr>
            </w:pPr>
            <w:r>
              <w:rPr>
                <w:rFonts w:hint="eastAsia" w:eastAsia="宋体"/>
              </w:rPr>
              <w:t>13</w:t>
            </w:r>
          </w:p>
        </w:tc>
        <w:tc>
          <w:tcPr>
            <w:tcW w:w="520" w:type="dxa"/>
            <w:vAlign w:val="center"/>
          </w:tcPr>
          <w:p>
            <w:pPr>
              <w:pStyle w:val="24"/>
              <w:rPr>
                <w:rFonts w:eastAsia="宋体"/>
              </w:rPr>
            </w:pPr>
            <w:r>
              <w:rPr>
                <w:rFonts w:hint="eastAsia" w:eastAsia="宋体"/>
              </w:rPr>
              <w:t>14</w:t>
            </w:r>
          </w:p>
        </w:tc>
        <w:tc>
          <w:tcPr>
            <w:tcW w:w="660" w:type="dxa"/>
            <w:vAlign w:val="center"/>
          </w:tcPr>
          <w:p>
            <w:pPr>
              <w:pStyle w:val="24"/>
              <w:rPr>
                <w:rFonts w:eastAsia="宋体"/>
              </w:rPr>
            </w:pPr>
            <w:r>
              <w:rPr>
                <w:rFonts w:hint="eastAsia" w:eastAsia="宋体"/>
              </w:rPr>
              <w:t>15</w:t>
            </w:r>
          </w:p>
        </w:tc>
        <w:tc>
          <w:tcPr>
            <w:tcW w:w="648" w:type="dxa"/>
            <w:vAlign w:val="center"/>
          </w:tcPr>
          <w:p>
            <w:pPr>
              <w:pStyle w:val="24"/>
              <w:rPr>
                <w:rFonts w:eastAsia="宋体"/>
              </w:rPr>
            </w:pPr>
            <w:r>
              <w:rPr>
                <w:rFonts w:hint="eastAsia" w:eastAsia="宋体"/>
              </w:rPr>
              <w:t>16</w:t>
            </w:r>
          </w:p>
        </w:tc>
        <w:tc>
          <w:tcPr>
            <w:tcW w:w="648" w:type="dxa"/>
            <w:vAlign w:val="center"/>
          </w:tcPr>
          <w:p>
            <w:pPr>
              <w:pStyle w:val="24"/>
              <w:rPr>
                <w:rFonts w:eastAsia="宋体"/>
              </w:rPr>
            </w:pPr>
            <w:r>
              <w:rPr>
                <w:rFonts w:hint="eastAsia" w:eastAsia="宋体"/>
              </w:rPr>
              <w:t>17</w:t>
            </w:r>
          </w:p>
        </w:tc>
        <w:tc>
          <w:tcPr>
            <w:tcW w:w="660" w:type="dxa"/>
            <w:vAlign w:val="center"/>
          </w:tcPr>
          <w:p>
            <w:pPr>
              <w:pStyle w:val="24"/>
              <w:rPr>
                <w:rFonts w:eastAsia="宋体"/>
              </w:rPr>
            </w:pPr>
            <w:r>
              <w:rPr>
                <w:rFonts w:hint="eastAsia" w:eastAsia="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rPr>
                <w:rFonts w:eastAsia="宋体"/>
              </w:rPr>
            </w:pPr>
            <w:r>
              <w:rPr>
                <w:rFonts w:hint="eastAsia" w:eastAsia="宋体"/>
              </w:rPr>
              <w:t>答案</w:t>
            </w:r>
          </w:p>
        </w:tc>
        <w:tc>
          <w:tcPr>
            <w:tcW w:w="454" w:type="dxa"/>
            <w:vAlign w:val="center"/>
          </w:tcPr>
          <w:p>
            <w:pPr>
              <w:pStyle w:val="24"/>
              <w:rPr>
                <w:rFonts w:eastAsia="宋体"/>
              </w:rPr>
            </w:pPr>
            <w:r>
              <w:rPr>
                <w:rFonts w:hint="eastAsia" w:eastAsia="宋体"/>
              </w:rPr>
              <w:t>C</w:t>
            </w:r>
          </w:p>
        </w:tc>
        <w:tc>
          <w:tcPr>
            <w:tcW w:w="454" w:type="dxa"/>
            <w:vAlign w:val="center"/>
          </w:tcPr>
          <w:p>
            <w:pPr>
              <w:pStyle w:val="24"/>
              <w:rPr>
                <w:rFonts w:eastAsia="宋体"/>
              </w:rPr>
            </w:pPr>
            <w:r>
              <w:rPr>
                <w:rFonts w:hint="eastAsia" w:eastAsia="宋体"/>
              </w:rPr>
              <w:t>D</w:t>
            </w:r>
          </w:p>
        </w:tc>
        <w:tc>
          <w:tcPr>
            <w:tcW w:w="454" w:type="dxa"/>
            <w:vAlign w:val="center"/>
          </w:tcPr>
          <w:p>
            <w:pPr>
              <w:pStyle w:val="24"/>
              <w:rPr>
                <w:rFonts w:eastAsia="宋体"/>
              </w:rPr>
            </w:pPr>
            <w:r>
              <w:rPr>
                <w:rFonts w:hint="eastAsia" w:eastAsia="宋体"/>
              </w:rPr>
              <w:t>B</w:t>
            </w:r>
          </w:p>
        </w:tc>
        <w:tc>
          <w:tcPr>
            <w:tcW w:w="454" w:type="dxa"/>
            <w:vAlign w:val="center"/>
          </w:tcPr>
          <w:p>
            <w:pPr>
              <w:pStyle w:val="24"/>
              <w:rPr>
                <w:rFonts w:eastAsia="宋体"/>
              </w:rPr>
            </w:pPr>
            <w:r>
              <w:rPr>
                <w:rFonts w:hint="eastAsia" w:eastAsia="宋体"/>
              </w:rPr>
              <w:t>C</w:t>
            </w:r>
          </w:p>
        </w:tc>
        <w:tc>
          <w:tcPr>
            <w:tcW w:w="454" w:type="dxa"/>
            <w:vAlign w:val="center"/>
          </w:tcPr>
          <w:p>
            <w:pPr>
              <w:pStyle w:val="24"/>
              <w:rPr>
                <w:rFonts w:eastAsia="宋体"/>
              </w:rPr>
            </w:pPr>
            <w:r>
              <w:rPr>
                <w:rFonts w:hint="eastAsia" w:eastAsia="宋体"/>
              </w:rPr>
              <w:t>C</w:t>
            </w:r>
          </w:p>
        </w:tc>
        <w:tc>
          <w:tcPr>
            <w:tcW w:w="454" w:type="dxa"/>
            <w:vAlign w:val="center"/>
          </w:tcPr>
          <w:p>
            <w:pPr>
              <w:pStyle w:val="24"/>
              <w:rPr>
                <w:rFonts w:eastAsia="宋体"/>
              </w:rPr>
            </w:pPr>
            <w:r>
              <w:rPr>
                <w:rFonts w:hint="eastAsia" w:eastAsia="宋体"/>
              </w:rPr>
              <w:t>D</w:t>
            </w:r>
          </w:p>
        </w:tc>
        <w:tc>
          <w:tcPr>
            <w:tcW w:w="454" w:type="dxa"/>
            <w:vAlign w:val="center"/>
          </w:tcPr>
          <w:p>
            <w:pPr>
              <w:pStyle w:val="24"/>
              <w:rPr>
                <w:rFonts w:eastAsia="宋体"/>
              </w:rPr>
            </w:pPr>
            <w:r>
              <w:rPr>
                <w:rFonts w:hint="eastAsia" w:eastAsia="宋体"/>
              </w:rPr>
              <w:t>C</w:t>
            </w:r>
          </w:p>
        </w:tc>
        <w:tc>
          <w:tcPr>
            <w:tcW w:w="454" w:type="dxa"/>
            <w:vAlign w:val="center"/>
          </w:tcPr>
          <w:p>
            <w:pPr>
              <w:pStyle w:val="24"/>
              <w:rPr>
                <w:rFonts w:eastAsia="宋体"/>
              </w:rPr>
            </w:pPr>
            <w:r>
              <w:rPr>
                <w:rFonts w:hint="eastAsia" w:eastAsia="宋体"/>
              </w:rPr>
              <w:t>A</w:t>
            </w:r>
          </w:p>
        </w:tc>
        <w:tc>
          <w:tcPr>
            <w:tcW w:w="454" w:type="dxa"/>
            <w:vAlign w:val="center"/>
          </w:tcPr>
          <w:p>
            <w:pPr>
              <w:pStyle w:val="24"/>
              <w:rPr>
                <w:rFonts w:eastAsia="宋体"/>
              </w:rPr>
            </w:pPr>
            <w:r>
              <w:rPr>
                <w:rFonts w:hint="eastAsia" w:eastAsia="宋体"/>
              </w:rPr>
              <w:t>A</w:t>
            </w:r>
          </w:p>
        </w:tc>
        <w:tc>
          <w:tcPr>
            <w:tcW w:w="454" w:type="dxa"/>
            <w:vAlign w:val="center"/>
          </w:tcPr>
          <w:p>
            <w:pPr>
              <w:pStyle w:val="24"/>
              <w:rPr>
                <w:rFonts w:eastAsia="宋体"/>
              </w:rPr>
            </w:pPr>
            <w:r>
              <w:rPr>
                <w:rFonts w:hint="eastAsia" w:eastAsia="宋体"/>
              </w:rPr>
              <w:t>D</w:t>
            </w:r>
          </w:p>
        </w:tc>
        <w:tc>
          <w:tcPr>
            <w:tcW w:w="454" w:type="dxa"/>
            <w:vAlign w:val="center"/>
          </w:tcPr>
          <w:p>
            <w:pPr>
              <w:pStyle w:val="24"/>
              <w:rPr>
                <w:rFonts w:eastAsia="宋体"/>
              </w:rPr>
            </w:pPr>
            <w:r>
              <w:rPr>
                <w:rFonts w:hint="eastAsia" w:eastAsia="宋体"/>
              </w:rPr>
              <w:t>B</w:t>
            </w:r>
          </w:p>
        </w:tc>
        <w:tc>
          <w:tcPr>
            <w:tcW w:w="454" w:type="dxa"/>
            <w:vAlign w:val="center"/>
          </w:tcPr>
          <w:p>
            <w:pPr>
              <w:pStyle w:val="24"/>
              <w:rPr>
                <w:rFonts w:eastAsia="宋体"/>
              </w:rPr>
            </w:pPr>
            <w:r>
              <w:rPr>
                <w:rFonts w:hint="eastAsia" w:eastAsia="宋体"/>
              </w:rPr>
              <w:t>B</w:t>
            </w:r>
          </w:p>
        </w:tc>
        <w:tc>
          <w:tcPr>
            <w:tcW w:w="454" w:type="dxa"/>
            <w:vAlign w:val="center"/>
          </w:tcPr>
          <w:p>
            <w:pPr>
              <w:pStyle w:val="24"/>
              <w:rPr>
                <w:rFonts w:eastAsia="宋体"/>
              </w:rPr>
            </w:pPr>
            <w:r>
              <w:rPr>
                <w:rFonts w:hint="eastAsia" w:eastAsia="宋体"/>
              </w:rPr>
              <w:t>C</w:t>
            </w:r>
          </w:p>
        </w:tc>
        <w:tc>
          <w:tcPr>
            <w:tcW w:w="520" w:type="dxa"/>
            <w:vAlign w:val="center"/>
          </w:tcPr>
          <w:p>
            <w:pPr>
              <w:pStyle w:val="24"/>
              <w:rPr>
                <w:rFonts w:eastAsia="宋体"/>
              </w:rPr>
            </w:pPr>
            <w:r>
              <w:rPr>
                <w:rFonts w:hint="eastAsia" w:eastAsia="宋体"/>
              </w:rPr>
              <w:t>AD</w:t>
            </w:r>
          </w:p>
        </w:tc>
        <w:tc>
          <w:tcPr>
            <w:tcW w:w="660" w:type="dxa"/>
            <w:vAlign w:val="center"/>
          </w:tcPr>
          <w:p>
            <w:pPr>
              <w:pStyle w:val="24"/>
              <w:rPr>
                <w:rFonts w:eastAsia="宋体"/>
              </w:rPr>
            </w:pPr>
            <w:r>
              <w:rPr>
                <w:rFonts w:hint="eastAsia" w:eastAsia="宋体"/>
              </w:rPr>
              <w:t>ABD</w:t>
            </w:r>
          </w:p>
        </w:tc>
        <w:tc>
          <w:tcPr>
            <w:tcW w:w="648" w:type="dxa"/>
            <w:vAlign w:val="center"/>
          </w:tcPr>
          <w:p>
            <w:pPr>
              <w:pStyle w:val="24"/>
              <w:rPr>
                <w:rFonts w:eastAsia="宋体"/>
              </w:rPr>
            </w:pPr>
            <w:r>
              <w:rPr>
                <w:rFonts w:hint="eastAsia" w:eastAsia="宋体"/>
              </w:rPr>
              <w:t>ABC</w:t>
            </w:r>
          </w:p>
        </w:tc>
        <w:tc>
          <w:tcPr>
            <w:tcW w:w="648" w:type="dxa"/>
            <w:vAlign w:val="center"/>
          </w:tcPr>
          <w:p>
            <w:pPr>
              <w:pStyle w:val="24"/>
              <w:rPr>
                <w:rFonts w:eastAsia="宋体"/>
              </w:rPr>
            </w:pPr>
            <w:r>
              <w:rPr>
                <w:rFonts w:hint="eastAsia" w:eastAsia="宋体"/>
              </w:rPr>
              <w:t>ABC</w:t>
            </w:r>
          </w:p>
        </w:tc>
        <w:tc>
          <w:tcPr>
            <w:tcW w:w="660" w:type="dxa"/>
            <w:vAlign w:val="center"/>
          </w:tcPr>
          <w:p>
            <w:pPr>
              <w:pStyle w:val="24"/>
              <w:rPr>
                <w:rFonts w:eastAsia="宋体"/>
              </w:rPr>
            </w:pPr>
            <w:r>
              <w:rPr>
                <w:rFonts w:hint="eastAsia" w:eastAsia="宋体"/>
              </w:rPr>
              <w:t>ACD</w:t>
            </w:r>
          </w:p>
        </w:tc>
      </w:tr>
    </w:tbl>
    <w:p>
      <w:pPr>
        <w:pStyle w:val="22"/>
      </w:pPr>
      <w:r>
        <w:rPr>
          <w:rFonts w:hint="eastAsia"/>
        </w:rPr>
        <w:t>一、单选选择题</w:t>
      </w:r>
    </w:p>
    <w:p>
      <w:pPr>
        <w:pStyle w:val="24"/>
        <w:jc w:val="left"/>
        <w:rPr>
          <w:rFonts w:eastAsia="宋体"/>
        </w:rPr>
      </w:pPr>
      <w:r>
        <w:rPr>
          <w:rFonts w:hint="eastAsia" w:eastAsia="宋体"/>
        </w:rPr>
        <w:t>1．C【解析】本题以肺炎支原体为情境考查原核细胞和真核细胞的区别，肺炎支原体是原核生物，没有线粒体，A错误；支原体没有核膜包被的细胞核，核糖体的组装在细胞质中完成，B错误；肺炎支原体没有细胞壁，而青霉素类抗生素是以细胞壁作为作用的靶点，因此这类药物对肺炎支原体完全无效，C正确；肺炎支原体借助飞沫传播，戴口罩能够有效地阻断其在人群中的传播，D错误。</w:t>
      </w:r>
    </w:p>
    <w:p>
      <w:pPr>
        <w:pStyle w:val="24"/>
        <w:jc w:val="left"/>
        <w:rPr>
          <w:rFonts w:eastAsia="宋体"/>
        </w:rPr>
      </w:pPr>
      <w:r>
        <w:rPr>
          <w:rFonts w:hint="eastAsia" w:eastAsia="宋体"/>
        </w:rPr>
        <w:t>2．D【解析】本题考查植物细胞有丝分裂的相关知识。洋葱属于高等植物，其细胞内没有中心体，A错误；洋葱根尖细胞DNA的倍增是因为间期DNA复制，而染色体的倍增是因为后期着丝粒的分裂，并不是同步进行的，B错误；秋水仙素可抑制洋葱根尖细胞形成纺锤体或破坏已形成的纺锤体，并不影响着丝粒的分裂，C错误；细胞分裂过程中出现染色体断裂会导致染色体的结构或数目变异，也可能使某些基因的结构发生改变，D正确。</w:t>
      </w:r>
    </w:p>
    <w:p>
      <w:pPr>
        <w:pStyle w:val="24"/>
        <w:jc w:val="left"/>
        <w:rPr>
          <w:rFonts w:eastAsia="宋体"/>
        </w:rPr>
      </w:pPr>
      <w:r>
        <w:rPr>
          <w:rFonts w:hint="eastAsia" w:eastAsia="宋体"/>
        </w:rPr>
        <w:t>3．B【解析】本题考查高中生物学实验的相关知识。恩格尔曼实验的实验组是在没有空气的黑暗环境中用一束极细的光照射水绵，实验结果显示，好氧细菌只聚集在叶绿体被光照射的部位（没有被光照射与被光照射的两个部分形成了对照），说明释放氧气的部位是被光照射的叶绿体；暴露在光下的对照组结果显示好氧细菌分布在叶绿体所有被光照的部位，进一步验证氧气的产生与光照和叶绿体有关，A正确；探究pH对酶活性的影响实验是一个定性实验，不需要进行预实验，B错误；如果先加培养液再盖盖玻片，那么盖玻片可能由于已加入液滴的表面张力而不能严密地盖到计数板表面，使计数室内部液体增多，导致计数结果偏高。此外，先盖盖玻片再滴加培养液，还能避免因计数室内产生气泡而产生误差，C正确；观察植物细胞吸水和失水实验过程中，要保证显微镜视野不变，在载物台上滴加糖溶液或者清水，引发细胞发生质壁分离或质壁分离复原时，连续观察同一个视野中单个或多个植物细胞的失水和吸水情况，D正确。</w:t>
      </w:r>
    </w:p>
    <w:p>
      <w:pPr>
        <w:pStyle w:val="24"/>
        <w:jc w:val="left"/>
        <w:rPr>
          <w:rFonts w:eastAsia="宋体"/>
        </w:rPr>
      </w:pPr>
      <w:r>
        <w:rPr>
          <w:rFonts w:hint="eastAsia" w:eastAsia="宋体"/>
        </w:rPr>
        <w:t>4．C【解析】本题考查生物进化的证据和适应的形成的相关知识。化石是研究古人类进化过程的直接证据，</w:t>
      </w:r>
      <w:r>
        <w:rPr>
          <w:rFonts w:eastAsia="宋体"/>
        </w:rPr>
        <w:t>A</w:t>
      </w:r>
      <w:r>
        <w:rPr>
          <w:rFonts w:hint="eastAsia" w:eastAsia="宋体"/>
        </w:rPr>
        <w:t>错误</w:t>
      </w:r>
      <w:r>
        <w:rPr>
          <w:rFonts w:eastAsia="宋体"/>
        </w:rPr>
        <w:t>；¹</w:t>
      </w:r>
      <w:r>
        <w:rPr>
          <w:rFonts w:ascii="Cambria Math" w:hAnsi="Cambria Math" w:eastAsia="宋体" w:cs="Cambria Math"/>
        </w:rPr>
        <w:t>⁴</w:t>
      </w:r>
      <w:r>
        <w:rPr>
          <w:rFonts w:eastAsia="宋体"/>
        </w:rPr>
        <w:t>C</w:t>
      </w:r>
      <w:r>
        <w:rPr>
          <w:rFonts w:hint="eastAsia" w:eastAsia="宋体"/>
        </w:rPr>
        <w:t>的半衰期约为</w:t>
      </w:r>
      <w:r>
        <w:rPr>
          <w:rFonts w:eastAsia="宋体"/>
        </w:rPr>
        <w:t>5730</w:t>
      </w:r>
      <w:r>
        <w:rPr>
          <w:rFonts w:hint="eastAsia" w:eastAsia="宋体"/>
        </w:rPr>
        <w:t>年</w:t>
      </w:r>
      <w:r>
        <w:rPr>
          <w:rFonts w:eastAsia="宋体"/>
        </w:rPr>
        <w:t>，</w:t>
      </w:r>
      <w:r>
        <w:rPr>
          <w:rFonts w:hint="eastAsia" w:eastAsia="宋体"/>
        </w:rPr>
        <w:t>中国“许昌人”化石放射性含量过低，检测误差对实验结果影响过大，不能用¹</w:t>
      </w:r>
      <w:r>
        <w:rPr>
          <w:rFonts w:ascii="Cambria Math" w:hAnsi="Cambria Math" w:eastAsia="宋体" w:cs="Cambria Math"/>
        </w:rPr>
        <w:t>⁴</w:t>
      </w:r>
      <w:r>
        <w:rPr>
          <w:rFonts w:eastAsia="宋体"/>
        </w:rPr>
        <w:t>C</w:t>
      </w:r>
      <w:r>
        <w:rPr>
          <w:rFonts w:hint="eastAsia" w:eastAsia="宋体"/>
        </w:rPr>
        <w:t>对其进行准确断代，</w:t>
      </w:r>
      <w:r>
        <w:rPr>
          <w:rFonts w:eastAsia="宋体"/>
        </w:rPr>
        <w:t>B</w:t>
      </w:r>
      <w:r>
        <w:rPr>
          <w:rFonts w:hint="eastAsia" w:eastAsia="宋体"/>
        </w:rPr>
        <w:t>错误；通过对现代人</w:t>
      </w:r>
      <w:r>
        <w:rPr>
          <w:rFonts w:eastAsia="宋体"/>
        </w:rPr>
        <w:t>DNA</w:t>
      </w:r>
      <w:r>
        <w:rPr>
          <w:rFonts w:hint="eastAsia" w:eastAsia="宋体"/>
        </w:rPr>
        <w:t>测序可比较现代人、中国“许昌人”和尼安德特人的基因序列，从中分析其基因交流情况，</w:t>
      </w:r>
      <w:r>
        <w:rPr>
          <w:rFonts w:eastAsia="宋体"/>
        </w:rPr>
        <w:t>C</w:t>
      </w:r>
      <w:r>
        <w:rPr>
          <w:rFonts w:hint="eastAsia" w:eastAsia="宋体"/>
        </w:rPr>
        <w:t>正确；用进废退是拉马克对适应形成的解释，而中国“许昌人”的牙齿较大应该是自然选择的结果，</w:t>
      </w:r>
      <w:r>
        <w:rPr>
          <w:rFonts w:eastAsia="宋体"/>
        </w:rPr>
        <w:t>D</w:t>
      </w:r>
      <w:r>
        <w:rPr>
          <w:rFonts w:hint="eastAsia" w:eastAsia="宋体"/>
        </w:rPr>
        <w:t>错误。</w:t>
      </w:r>
    </w:p>
    <w:p>
      <w:pPr>
        <w:pStyle w:val="24"/>
        <w:jc w:val="left"/>
        <w:rPr>
          <w:rFonts w:eastAsia="宋体"/>
        </w:rPr>
      </w:pPr>
      <w:r>
        <w:rPr>
          <w:rFonts w:hint="eastAsia" w:eastAsia="宋体"/>
        </w:rPr>
        <w:t>5．C【解析】本题考查人类遗传病的相关知识。Ⅲ—3的儿子不患MFS，因此该病不可能是伴X隐性遗传病，Ⅱ—3患该病，Ⅰ—2不患该病，推断MFS不可能是伴X显性遗传病，又因为Ⅲ—3的致病基因仅来自Ⅱ—2，故判定MFS为常染色体显性遗传病。据系谱图分析，Ⅲ—3为杂合子，因此她的初级卵母细胞和次级卵母细胞中最多只含有2个致病基因，A正确；致病基因在常染色体上，如果Ⅲ—5的致病基因在性染色体上，而致病基因又来自他的父亲Ⅱ—3，说明Ⅱ—3在减数分裂产生精子时致病基因拼接到了Y染色体上，发生了染色体结构变异，B正确；Ⅲ—3是杂合子，她的丈夫不携带致病基因，因此他们未来的三胎是女孩且不患该病的概率是1/2×1/2=1/4，C错误；通过B超检查能检测胎儿主动脉是否异常，判断患该病的可能性，通过基因检测则可以做出更准确的判断，D正确。</w:t>
      </w:r>
    </w:p>
    <w:p>
      <w:pPr>
        <w:pStyle w:val="24"/>
        <w:jc w:val="left"/>
        <w:rPr>
          <w:rFonts w:eastAsia="宋体"/>
        </w:rPr>
      </w:pPr>
      <w:r>
        <w:rPr>
          <w:rFonts w:eastAsia="宋体"/>
        </w:rPr>
        <w:t>6．D</w:t>
      </w:r>
      <w:r>
        <w:rPr>
          <w:rFonts w:hint="eastAsia" w:eastAsia="宋体"/>
        </w:rPr>
        <w:t>【解析】本题考查物质跨膜运输方式的有关知识。据图分析可知，</w:t>
      </w:r>
      <w:r>
        <w:rPr>
          <w:rFonts w:eastAsia="宋体"/>
        </w:rPr>
        <w:t>Na</w:t>
      </w:r>
      <w:r>
        <w:rPr>
          <w:rFonts w:ascii="Cambria Math" w:hAnsi="Cambria Math" w:eastAsia="宋体" w:cs="Cambria Math"/>
        </w:rPr>
        <w:t>⁺</w:t>
      </w:r>
      <w:r>
        <w:rPr>
          <w:rFonts w:hint="eastAsia" w:eastAsia="宋体"/>
        </w:rPr>
        <w:t>通过方式</w:t>
      </w:r>
      <w:r>
        <w:rPr>
          <w:rFonts w:eastAsia="宋体"/>
        </w:rPr>
        <w:t>3</w:t>
      </w:r>
      <w:r>
        <w:rPr>
          <w:rFonts w:hint="eastAsia" w:eastAsia="宋体"/>
        </w:rPr>
        <w:t>进入细胞与溶质进入细胞共用转运蛋白，溶质进入细胞是逆浓度梯度运输，由此判断该转运蛋白为载体蛋白，</w:t>
      </w:r>
      <w:r>
        <w:rPr>
          <w:rFonts w:eastAsia="宋体"/>
        </w:rPr>
        <w:t>Na</w:t>
      </w:r>
      <w:r>
        <w:rPr>
          <w:rFonts w:ascii="Cambria Math" w:hAnsi="Cambria Math" w:eastAsia="宋体" w:cs="Cambria Math"/>
        </w:rPr>
        <w:t>⁺</w:t>
      </w:r>
      <w:r>
        <w:rPr>
          <w:rFonts w:hint="eastAsia" w:eastAsia="宋体"/>
        </w:rPr>
        <w:t>进入细胞时该载体蛋白的空间构象发生改变，</w:t>
      </w:r>
      <w:r>
        <w:rPr>
          <w:rFonts w:eastAsia="宋体"/>
        </w:rPr>
        <w:t>A</w:t>
      </w:r>
      <w:r>
        <w:rPr>
          <w:rFonts w:hint="eastAsia" w:eastAsia="宋体"/>
        </w:rPr>
        <w:t>错误；方式</w:t>
      </w:r>
      <w:r>
        <w:rPr>
          <w:rFonts w:eastAsia="宋体"/>
        </w:rPr>
        <w:t>1</w:t>
      </w:r>
      <w:r>
        <w:rPr>
          <w:rFonts w:hint="eastAsia" w:eastAsia="宋体"/>
        </w:rPr>
        <w:t>中将</w:t>
      </w:r>
      <w:r>
        <w:rPr>
          <w:rFonts w:eastAsia="宋体"/>
        </w:rPr>
        <w:t>Na</w:t>
      </w:r>
      <w:r>
        <w:rPr>
          <w:rFonts w:ascii="Cambria Math" w:hAnsi="Cambria Math" w:eastAsia="宋体" w:cs="Cambria Math"/>
        </w:rPr>
        <w:t>⁺</w:t>
      </w:r>
      <w:r>
        <w:rPr>
          <w:rFonts w:hint="eastAsia" w:eastAsia="宋体"/>
        </w:rPr>
        <w:t>从细胞内泵出，将</w:t>
      </w:r>
      <w:r>
        <w:rPr>
          <w:rFonts w:eastAsia="宋体"/>
        </w:rPr>
        <w:t>K</w:t>
      </w:r>
      <w:r>
        <w:rPr>
          <w:rFonts w:ascii="Cambria Math" w:hAnsi="Cambria Math" w:eastAsia="宋体" w:cs="Cambria Math"/>
        </w:rPr>
        <w:t>⁺</w:t>
      </w:r>
      <w:r>
        <w:rPr>
          <w:rFonts w:hint="eastAsia" w:eastAsia="宋体"/>
        </w:rPr>
        <w:t>从细胞外泵入，以维持细胞膜内外的离子浓度平衡，这样有利于静息电位的维持，而不是动作电位的产生，</w:t>
      </w:r>
      <w:r>
        <w:rPr>
          <w:rFonts w:eastAsia="宋体"/>
        </w:rPr>
        <w:t>B</w:t>
      </w:r>
      <w:r>
        <w:rPr>
          <w:rFonts w:hint="eastAsia" w:eastAsia="宋体"/>
        </w:rPr>
        <w:t>错误；通过方式</w:t>
      </w:r>
      <w:r>
        <w:rPr>
          <w:rFonts w:eastAsia="宋体"/>
        </w:rPr>
        <w:t>2</w:t>
      </w:r>
      <w:r>
        <w:rPr>
          <w:rFonts w:hint="eastAsia" w:eastAsia="宋体"/>
        </w:rPr>
        <w:t>转运</w:t>
      </w:r>
      <w:r>
        <w:rPr>
          <w:rFonts w:eastAsia="宋体"/>
        </w:rPr>
        <w:t>H</w:t>
      </w:r>
      <w:r>
        <w:rPr>
          <w:rFonts w:ascii="Cambria Math" w:hAnsi="Cambria Math" w:eastAsia="宋体" w:cs="Cambria Math"/>
        </w:rPr>
        <w:t>⁺</w:t>
      </w:r>
      <w:r>
        <w:rPr>
          <w:rFonts w:hint="eastAsia" w:eastAsia="宋体"/>
        </w:rPr>
        <w:t>，溶酶体的</w:t>
      </w:r>
      <w:r>
        <w:rPr>
          <w:rFonts w:eastAsia="宋体"/>
        </w:rPr>
        <w:t>pH</w:t>
      </w:r>
      <w:r>
        <w:rPr>
          <w:rFonts w:hint="eastAsia" w:eastAsia="宋体"/>
        </w:rPr>
        <w:t>不断增大，会影响其中水解酶的活性，</w:t>
      </w:r>
      <w:r>
        <w:rPr>
          <w:rFonts w:eastAsia="宋体"/>
        </w:rPr>
        <w:t>C</w:t>
      </w:r>
      <w:r>
        <w:rPr>
          <w:rFonts w:hint="eastAsia" w:eastAsia="宋体"/>
        </w:rPr>
        <w:t>错误；图中显示</w:t>
      </w:r>
      <w:r>
        <w:rPr>
          <w:rFonts w:eastAsia="宋体"/>
        </w:rPr>
        <w:t>3</w:t>
      </w:r>
      <w:r>
        <w:rPr>
          <w:rFonts w:hint="eastAsia" w:eastAsia="宋体"/>
        </w:rPr>
        <w:t>种方式中转运蛋白的结构不同，转运的物质也不同，</w:t>
      </w:r>
      <w:r>
        <w:rPr>
          <w:rFonts w:eastAsia="宋体"/>
        </w:rPr>
        <w:t>D</w:t>
      </w:r>
      <w:r>
        <w:rPr>
          <w:rFonts w:hint="eastAsia" w:eastAsia="宋体"/>
        </w:rPr>
        <w:t>正确。</w:t>
      </w:r>
    </w:p>
    <w:p>
      <w:pPr>
        <w:pStyle w:val="24"/>
        <w:jc w:val="left"/>
        <w:rPr>
          <w:rFonts w:eastAsia="宋体"/>
        </w:rPr>
      </w:pPr>
      <w:r>
        <w:rPr>
          <w:rFonts w:hint="eastAsia" w:eastAsia="宋体"/>
        </w:rPr>
        <w:t>7．C【解析】本题考查染色体变异的相关知识。二倍体牡蛎体细胞中染色体数为20条，因此每个染色体组有10条形态不同的染色体，A正确；由题意可知，二倍体牡蛎正常繁殖时受精卵中有极体排出，据此推断受精作用发生在精子和次级卵母细胞之间，B正确；三倍体牡蛎不能繁殖，不属于新的物种，C错误；三倍体牡蛎不育，因此适量投放在自然水域不会对生态系统造成太大干扰，D正确。</w:t>
      </w:r>
    </w:p>
    <w:p>
      <w:pPr>
        <w:pStyle w:val="24"/>
        <w:jc w:val="left"/>
        <w:rPr>
          <w:rFonts w:eastAsia="宋体"/>
        </w:rPr>
      </w:pPr>
      <w:r>
        <w:rPr>
          <w:rFonts w:hint="eastAsia" w:eastAsia="宋体"/>
        </w:rPr>
        <w:t>8．A【解析】本题考查神经体液调节的相关知识。人在运动时，交感神经系统会被激活，它的作用是提高心率、呼吸频率和血压，以增加身体的能量供应和氧气输送，交感神经系统的兴奋可以促进肌肉收缩和运动的进行，副交感神经此时也会发挥作用，只是作用相对较弱，A错误；运动时代谢增强，肾上腺素和甲状腺激素分泌增加，甲状腺激素高于正常值时会抑制下丘脑和垂体的分泌活动，TRH和TSH水平降低，B正确；运动时要消耗大量能量，需要不断消耗人体血糖，为了维持血糖浓度的稳定，胰高血糖素、糖皮质激素和甲状腺激素协调配合补充血糖，C正确；单板滑雪是一项剧烈运动，身体会产生大量的热气，醛固酮和抗利尿激素的分泌明显增加，D正确。</w:t>
      </w:r>
    </w:p>
    <w:p>
      <w:pPr>
        <w:pStyle w:val="24"/>
        <w:jc w:val="left"/>
        <w:rPr>
          <w:rFonts w:eastAsia="宋体"/>
        </w:rPr>
      </w:pPr>
      <w:r>
        <w:rPr>
          <w:rFonts w:hint="eastAsia" w:eastAsia="宋体"/>
        </w:rPr>
        <w:t>9．A【解析】本题考查特异性免疫及实验设计的相关知识。“加法原理”和“减法原理”是对照实验中控制自变量的方法，实验组手术去除支配脾脏的神经用到了减法原理，但给实验组和对照组小鼠都注射病原体不属于对自变量的控制，A错误；免疫自稳是指机体清除衰老或损伤的细胞，进行自身调节，维持内环境稳态的功能，脾脏作为免疫器官，内含大量淋巴细胞，也参与制造新的血细胞和清除衰老的血细胞，B正确；病原体和B细胞接触，这是激活B细胞的第一个信号，抗原呈递细胞将抗原处理后传递给辅助性T细胞，辅助性T细胞表面的特定分子发生变化并与B细胞结合，这是激活B细胞的第二个信号，C正确；分析实验结果可知，去除脾脏神经的小鼠体内相应浆细胞数量显著低于对照组，可见神经系统对小鼠的免疫功能有调节作用，D正确。</w:t>
      </w:r>
    </w:p>
    <w:p>
      <w:pPr>
        <w:pStyle w:val="24"/>
        <w:jc w:val="left"/>
        <w:rPr>
          <w:rFonts w:eastAsia="宋体"/>
        </w:rPr>
      </w:pPr>
      <w:r>
        <w:rPr>
          <w:rFonts w:hint="eastAsia" w:eastAsia="宋体"/>
        </w:rPr>
        <w:t>10．D【解析】本题考查生长素和科学探究的相关知识。本实验的自变量为生长素的浓度，因此无需设置单侧光照射下的没有去掉尖端的胚芽鞘作为对照组，A错误；随着琼脂块中生长素浓度的不断增大，α值先增大后减小，B错误；微重力条件下，胚芽鞘两侧的生长素浓度不一致，胚芽鞘弯曲生长，C错误；单侧光不影响琼脂块中的生长素分布，所以在黑暗或是左侧单侧光条件下进行该实验，结果都是一样的，D正确。</w:t>
      </w:r>
    </w:p>
    <w:p>
      <w:pPr>
        <w:pStyle w:val="24"/>
        <w:jc w:val="left"/>
        <w:rPr>
          <w:rFonts w:eastAsia="宋体"/>
        </w:rPr>
      </w:pPr>
      <w:r>
        <w:rPr>
          <w:rFonts w:hint="eastAsia" w:eastAsia="宋体"/>
        </w:rPr>
        <w:t>11．B【解析】本题考查种群数量变化的相关知识。种群数量的变化不仅与年龄结构有关，还受到其他因素的影响，因此年龄结构为增长型的种群，未来数量不一定会越来越大，A正确；生态位的宽窄与种群数量并没有直接的关系。生态位较宽的种群能够利用更多的资源，具有更强的竞争力，但这并不意味着它们的种群数量就一定会更大。相反，生态位较窄的种群只能利用特定的资源，但它们可能在这些资源上具有更高的适应性和竞争力，因此也能够维持相对较高的种群数量，B错误；当种群数量超过环境的负载能力时，密度制约因素对种群的作用增强，使种群的死亡率上升，而把种群数量维持在环境容纳量甚至以下。当种群数量在负载能力以下时，密度制约因素的作用减弱，使种群数量增长。可见种群数量的波动与密度制约因素的反馈调节有关，C正确；在种群数量增长的“S”形模型中，在开始的时候，种群个体数很少，种群数量增长缓慢，随着种群个体数的增加，种群数量增长加快，D正确。</w:t>
      </w:r>
    </w:p>
    <w:p>
      <w:pPr>
        <w:pStyle w:val="24"/>
        <w:jc w:val="left"/>
        <w:rPr>
          <w:rFonts w:eastAsia="宋体"/>
        </w:rPr>
      </w:pPr>
      <w:r>
        <w:rPr>
          <w:rFonts w:hint="eastAsia" w:eastAsia="宋体"/>
        </w:rPr>
        <w:t>12．B【解析】本题考查微生物培养的有关知识。用于筛选的样品应该在富含这种微生物的环境中获得，而并非在富含多种微生物的环境中获得，A错误；检测某种选择培养基的筛选效果时，需设置将样品接种到牛肉膏蛋白胨培养基上为对照组，B正确；与稀释涂布平板法相比，平板划线法操作简便快捷，因此对微生物进行快速筛选时通常采用的接种方法是平板划线法，C错误；筛选尿素分解菌时产酶能力应该作为筛选指标，D错误。</w:t>
      </w:r>
    </w:p>
    <w:p>
      <w:pPr>
        <w:pStyle w:val="24"/>
        <w:jc w:val="left"/>
        <w:rPr>
          <w:rFonts w:eastAsia="宋体"/>
        </w:rPr>
      </w:pPr>
      <w:r>
        <w:rPr>
          <w:rFonts w:hint="eastAsia" w:eastAsia="宋体"/>
        </w:rPr>
        <w:t>13．C【解析】本题考查胚胎工程的相关知识。克隆动物不仅需要用到体细胞核移植技术，还会用到胚胎移植技术，A正确；重构胚是指人工重新构建的胚胎，具有发育成完整个体的能力。用物理或化学方法激活重构胚，使其完成细胞分裂和发育进程，B正确；在培养克隆猫早期胚胎的过程中，胚胎是非常脆弱的，添加胰蛋白酶使细胞分散可能会对胚胎造成伤害，影响胚胎的发育和存活，C错误；在胚胎移植时选择桑葚胚或囊胚阶段的早期胚胎，能提高胚胎移植的成功率，D正确。</w:t>
      </w:r>
    </w:p>
    <w:p>
      <w:pPr>
        <w:pStyle w:val="22"/>
      </w:pPr>
      <w:r>
        <w:rPr>
          <w:rFonts w:hint="eastAsia"/>
        </w:rPr>
        <w:t>二、多项选择题</w:t>
      </w:r>
    </w:p>
    <w:p>
      <w:pPr>
        <w:pStyle w:val="24"/>
        <w:jc w:val="left"/>
        <w:rPr>
          <w:rFonts w:eastAsia="宋体"/>
        </w:rPr>
      </w:pPr>
      <w:r>
        <w:rPr>
          <w:rFonts w:eastAsia="宋体"/>
        </w:rPr>
        <w:t>14．AD</w:t>
      </w:r>
      <w:r>
        <w:rPr>
          <w:rFonts w:hint="eastAsia" w:eastAsia="宋体"/>
        </w:rPr>
        <w:t>【解析】本题考查光合作用的有关知识及科学探究能力。</w:t>
      </w:r>
      <w:r>
        <w:rPr>
          <w:rFonts w:eastAsia="宋体"/>
        </w:rPr>
        <w:t>CK</w:t>
      </w:r>
      <w:r>
        <w:rPr>
          <w:rFonts w:hint="eastAsia" w:eastAsia="宋体"/>
        </w:rPr>
        <w:t>组温度和光照处理都正常，</w:t>
      </w:r>
      <w:r>
        <w:rPr>
          <w:rFonts w:eastAsia="宋体"/>
        </w:rPr>
        <w:t>LS</w:t>
      </w:r>
      <w:r>
        <w:rPr>
          <w:rFonts w:hint="eastAsia" w:eastAsia="宋体"/>
        </w:rPr>
        <w:t>组光照弱，白天温度低于</w:t>
      </w:r>
      <w:r>
        <w:rPr>
          <w:rFonts w:eastAsia="宋体"/>
        </w:rPr>
        <w:t>20</w:t>
      </w:r>
      <w:r>
        <w:rPr>
          <w:rFonts w:hint="eastAsia" w:eastAsia="宋体"/>
        </w:rPr>
        <w:t>℃，夜间温度低于</w:t>
      </w:r>
      <w:r>
        <w:rPr>
          <w:rFonts w:eastAsia="宋体"/>
        </w:rPr>
        <w:t>12</w:t>
      </w:r>
      <w:r>
        <w:rPr>
          <w:rFonts w:hint="eastAsia" w:eastAsia="宋体"/>
        </w:rPr>
        <w:t>℃，两组喷施的都是清水，</w:t>
      </w:r>
      <w:r>
        <w:rPr>
          <w:rFonts w:eastAsia="宋体"/>
        </w:rPr>
        <w:t>A</w:t>
      </w:r>
      <w:r>
        <w:rPr>
          <w:rFonts w:hint="eastAsia" w:eastAsia="宋体"/>
        </w:rPr>
        <w:t>正确；</w:t>
      </w:r>
      <w:r>
        <w:rPr>
          <w:rFonts w:eastAsia="宋体"/>
        </w:rPr>
        <w:t>SPAD</w:t>
      </w:r>
      <w:r>
        <w:rPr>
          <w:rFonts w:hint="eastAsia" w:eastAsia="宋体"/>
        </w:rPr>
        <w:t>值代表叶绿素的相对含量，气孔开放度表示吸收</w:t>
      </w:r>
      <w:r>
        <w:rPr>
          <w:rFonts w:eastAsia="宋体"/>
        </w:rPr>
        <w:t>CO</w:t>
      </w:r>
      <w:r>
        <w:rPr>
          <w:rFonts w:ascii="Cambria Math" w:hAnsi="Cambria Math" w:eastAsia="宋体" w:cs="Cambria Math"/>
        </w:rPr>
        <w:t>₂</w:t>
      </w:r>
      <w:r>
        <w:rPr>
          <w:rFonts w:hint="eastAsia" w:eastAsia="宋体"/>
        </w:rPr>
        <w:t>的能力，表中数据显示</w:t>
      </w:r>
      <w:r>
        <w:rPr>
          <w:rFonts w:eastAsia="宋体"/>
        </w:rPr>
        <w:t>LS</w:t>
      </w:r>
      <w:r>
        <w:rPr>
          <w:rFonts w:hint="eastAsia" w:eastAsia="宋体"/>
        </w:rPr>
        <w:t>组</w:t>
      </w:r>
      <w:r>
        <w:rPr>
          <w:rFonts w:eastAsia="宋体"/>
        </w:rPr>
        <w:t>SPAD</w:t>
      </w:r>
      <w:r>
        <w:rPr>
          <w:rFonts w:hint="eastAsia" w:eastAsia="宋体"/>
        </w:rPr>
        <w:t>值和气孔开放度低于</w:t>
      </w:r>
      <w:r>
        <w:rPr>
          <w:rFonts w:eastAsia="宋体"/>
        </w:rPr>
        <w:t>CK</w:t>
      </w:r>
      <w:r>
        <w:rPr>
          <w:rFonts w:hint="eastAsia" w:eastAsia="宋体"/>
        </w:rPr>
        <w:t>组，说明弱光亚适温胁迫既影响光反应又影响暗反应，B错误；使用EBR时，施用浓度、时间部位以及施用时植物的生理状态和气候条件等，都会影响施用效果，C错误；表中数据显示，EBR组的净光合速率大于LS组小于CK组，说明EBR只能在一定程度上缓解黄瓜幼苗受弱光亚适温胁迫问题，并不能从根本上解决，改变温度和补充光照或许能够解决该问题，D正确。</w:t>
      </w:r>
    </w:p>
    <w:p>
      <w:pPr>
        <w:pStyle w:val="24"/>
        <w:jc w:val="left"/>
        <w:rPr>
          <w:rFonts w:eastAsia="宋体"/>
        </w:rPr>
      </w:pPr>
      <w:r>
        <w:rPr>
          <w:rFonts w:hint="eastAsia" w:eastAsia="宋体"/>
        </w:rPr>
        <w:t>15．ABD【解析】本题考查基因表达的相关知识。心肌细胞是高度分化的细胞，不能增殖，基因ARC的表达产物能抑制心肌细胞凋亡，从而维持心肌细胞的正常数量，A正确；转录时RNA是从5'端向3'端延伸的，因此心肌缺氧时基因miR—223可以转录，转录出的RNA与DNA模板链互补配对，RNA聚合酶与基因miR—223模板链的3'端结合并向5'端移动，B正确；两种前体RNA加工过程中断开和构建的都是磷酸二酯键，C错误；miR—223吸附在HRCR上，就不会再阻断基因ARC的表达，因此如果HRCR作为药物使用，可以减缓心力衰竭，D正确。</w:t>
      </w:r>
    </w:p>
    <w:p>
      <w:pPr>
        <w:pStyle w:val="24"/>
        <w:jc w:val="left"/>
        <w:rPr>
          <w:rFonts w:eastAsia="宋体"/>
        </w:rPr>
      </w:pPr>
      <w:r>
        <w:rPr>
          <w:rFonts w:eastAsia="宋体"/>
        </w:rPr>
        <w:t>16．ABC</w:t>
      </w:r>
      <w:r>
        <w:rPr>
          <w:rFonts w:hint="eastAsia" w:eastAsia="宋体"/>
        </w:rPr>
        <w:t>【解析】本题考查神经调节和体液调节的有关知识。血糖平衡调节的中枢在下丘脑，血糖调节过程没有大脑皮层的参与，因此图中引起胰岛素分泌的反射为非条件反射，该反射弧的传出神经是由脑发出的，应该是副交感神经，</w:t>
      </w:r>
      <w:r>
        <w:rPr>
          <w:rFonts w:eastAsia="宋体"/>
        </w:rPr>
        <w:t>A</w:t>
      </w:r>
      <w:r>
        <w:rPr>
          <w:rFonts w:hint="eastAsia" w:eastAsia="宋体"/>
        </w:rPr>
        <w:t>错误；</w:t>
      </w:r>
      <w:r>
        <w:rPr>
          <w:rFonts w:ascii="宋体" w:hAnsi="宋体" w:eastAsia="宋体"/>
        </w:rPr>
        <w:t>“</w:t>
      </w:r>
      <w:r>
        <w:rPr>
          <w:rFonts w:hint="eastAsia" w:eastAsia="宋体"/>
        </w:rPr>
        <w:t>脑的某区域”指的是下丘脑，在它受损后，血糖浓度变化可以直接影响胰岛</w:t>
      </w:r>
      <w:r>
        <w:rPr>
          <w:rFonts w:eastAsia="宋体"/>
        </w:rPr>
        <w:t>B</w:t>
      </w:r>
      <w:r>
        <w:rPr>
          <w:rFonts w:hint="eastAsia" w:eastAsia="宋体"/>
        </w:rPr>
        <w:t>细胞合成胰岛素，</w:t>
      </w:r>
      <w:r>
        <w:rPr>
          <w:rFonts w:eastAsia="宋体"/>
        </w:rPr>
        <w:t>B</w:t>
      </w:r>
      <w:r>
        <w:rPr>
          <w:rFonts w:hint="eastAsia" w:eastAsia="宋体"/>
        </w:rPr>
        <w:t>错误；◆代表神经递质，●代表葡萄糖，▲代表胰岛素，葡萄糖传递完信息后不会失活，</w:t>
      </w:r>
      <w:r>
        <w:rPr>
          <w:rFonts w:eastAsia="宋体"/>
        </w:rPr>
        <w:t>C</w:t>
      </w:r>
      <w:r>
        <w:rPr>
          <w:rFonts w:hint="eastAsia" w:eastAsia="宋体"/>
        </w:rPr>
        <w:t>错误；敲除小鼠胰岛</w:t>
      </w:r>
      <w:r>
        <w:rPr>
          <w:rFonts w:eastAsia="宋体"/>
        </w:rPr>
        <w:t>B</w:t>
      </w:r>
      <w:r>
        <w:rPr>
          <w:rFonts w:hint="eastAsia" w:eastAsia="宋体"/>
        </w:rPr>
        <w:t>细胞的</w:t>
      </w:r>
      <w:r>
        <w:rPr>
          <w:rFonts w:eastAsia="宋体"/>
        </w:rPr>
        <w:t>Ca²</w:t>
      </w:r>
      <w:r>
        <w:rPr>
          <w:rFonts w:ascii="Cambria Math" w:hAnsi="Cambria Math" w:eastAsia="宋体" w:cs="Cambria Math"/>
        </w:rPr>
        <w:t>⁺</w:t>
      </w:r>
      <w:r>
        <w:rPr>
          <w:rFonts w:hint="eastAsia" w:eastAsia="宋体"/>
        </w:rPr>
        <w:t>通道蛋白基因后</w:t>
      </w:r>
      <w:r>
        <w:rPr>
          <w:rFonts w:eastAsia="宋体"/>
        </w:rPr>
        <w:t>，Ca²</w:t>
      </w:r>
      <w:r>
        <w:rPr>
          <w:rFonts w:ascii="Cambria Math" w:hAnsi="Cambria Math" w:eastAsia="宋体" w:cs="Cambria Math"/>
        </w:rPr>
        <w:t>⁺</w:t>
      </w:r>
      <w:r>
        <w:rPr>
          <w:rFonts w:eastAsia="宋体"/>
        </w:rPr>
        <w:t>|</w:t>
      </w:r>
      <w:r>
        <w:rPr>
          <w:rFonts w:hint="eastAsia" w:eastAsia="宋体"/>
        </w:rPr>
        <w:t>内流减少，胰岛素分泌减少，小鼠初期表现的症状与Ⅰ型糖尿病相似，D正确。</w:t>
      </w:r>
    </w:p>
    <w:p>
      <w:pPr>
        <w:pStyle w:val="24"/>
        <w:jc w:val="left"/>
        <w:rPr>
          <w:rFonts w:eastAsia="宋体"/>
        </w:rPr>
      </w:pPr>
      <w:r>
        <w:rPr>
          <w:rFonts w:hint="eastAsia" w:eastAsia="宋体"/>
        </w:rPr>
        <w:t>17．ABC【解析】本题考查种群和生态系统的相关知识。从电泳图可知，僵蚜1是蚜虫B，僵蚜2是蚜虫C；而僵蚜1中检测出初级寄生蜂F，说明初级寄生蜂F寄生在蚜虫B中，则能量从蚜虫B流向初级寄生蜂F，同理可知，蚜虫C的能量流向了初级寄生蜂F和G。最后一个电泳中，僵蚜1中存在重寄生蜂Ⅰ和K，则证明初级寄生蜂F的能量流向了重寄生蜂Ⅰ和K，而僵蚜2中存在重寄生蜂I。则证明初级寄生蜂F和G的能量流向了重寄生蜂Ⅰ，蚜虫C的能量只有一部分被初级寄生蜂F和G同化，A错误；重寄生蜂I和K属于同一营养级，初级寄生蜂F的能量流向重寄生蜂Ⅰ和K，属于能量由一个营养级流向下一营养级，仍属于单向流动，B错误；棉田中不存在寄生蜂的天敌，但会有其他因素限制它的增长，因此寄生蜂种群呈“S”形增长，C错误；寄生蜂是蚜虫的天敌，通过寄生蚜虫卵或幼虫对其数量进行控制，因此寄生蜂是通过降低蚜虫的出生率、提高死亡率对其进行防治的，D正确。</w:t>
      </w:r>
    </w:p>
    <w:p>
      <w:pPr>
        <w:pStyle w:val="24"/>
        <w:jc w:val="left"/>
        <w:rPr>
          <w:rFonts w:eastAsia="宋体"/>
        </w:rPr>
      </w:pPr>
      <w:r>
        <w:rPr>
          <w:rFonts w:hint="eastAsia" w:eastAsia="宋体"/>
        </w:rPr>
        <w:t>18．ACD【解析】本题考查发酵工程的相关知识。实验目的为探究不同底物条件下醋酸盐对菌株S发酵的影响，自变量有两个，分别是底物种类和醋酸盐浓度，初始接种量为无关变量，A错误；分析实验结果可知，葡萄糖为底物的条件下，不同浓度醋酸盐均抑制菌株S生长，浓度越高抑制作用越强；木糖为底物的条件下则相反，B正确；将菌株S接种到发酵罐中后严格控制发酵条件是必要的，但还要随时检测培养液中微生物数量和产物（或底物）浓度，以便及时补充发酵原料，实现秸秆资源的充分利用，C错误；该发酵工程是利用纤维素分解菌分解秸秆中的纤维素和半纤维素，产物是糖，不是酒精，D错误。</w:t>
      </w:r>
    </w:p>
    <w:p>
      <w:pPr>
        <w:pStyle w:val="22"/>
      </w:pPr>
      <w:r>
        <w:rPr>
          <w:rFonts w:hint="eastAsia"/>
        </w:rPr>
        <w:t>三、非选择题</w:t>
      </w:r>
    </w:p>
    <w:p>
      <w:pPr>
        <w:pStyle w:val="24"/>
        <w:jc w:val="left"/>
        <w:rPr>
          <w:rFonts w:eastAsia="宋体"/>
        </w:rPr>
      </w:pPr>
      <w:r>
        <w:rPr>
          <w:rFonts w:hint="eastAsia" w:eastAsia="宋体"/>
        </w:rPr>
        <w:t>19．（除标注外，每空1分，共10分）（1）叶绿素NADPH、ATP、参与暗反应的酶（2分）</w:t>
      </w:r>
    </w:p>
    <w:p>
      <w:pPr>
        <w:pStyle w:val="24"/>
        <w:jc w:val="left"/>
        <w:rPr>
          <w:rFonts w:eastAsia="宋体"/>
        </w:rPr>
      </w:pPr>
      <w:r>
        <w:rPr>
          <w:rFonts w:eastAsia="宋体"/>
        </w:rPr>
        <w:t>（2）</w:t>
      </w:r>
      <w:r>
        <w:rPr>
          <w:rFonts w:hint="eastAsia" w:eastAsia="宋体"/>
        </w:rPr>
        <w:t>转运</w:t>
      </w:r>
      <w:r>
        <w:rPr>
          <w:rFonts w:eastAsia="宋体"/>
        </w:rPr>
        <w:t>NO</w:t>
      </w:r>
      <w:r>
        <w:rPr>
          <w:rFonts w:hint="eastAsia" w:eastAsia="宋体"/>
          <w:vertAlign w:val="superscript"/>
        </w:rPr>
        <w:t>-</w:t>
      </w:r>
      <w:r>
        <w:rPr>
          <w:rFonts w:ascii="Cambria Math" w:hAnsi="Cambria Math" w:eastAsia="宋体" w:cs="Cambria Math"/>
        </w:rPr>
        <w:t>₃</w:t>
      </w:r>
      <w:r>
        <w:rPr>
          <w:rFonts w:hint="eastAsia" w:eastAsia="宋体"/>
        </w:rPr>
        <w:t>的蛋白质</w:t>
      </w:r>
    </w:p>
    <w:p>
      <w:pPr>
        <w:pStyle w:val="24"/>
        <w:jc w:val="left"/>
        <w:rPr>
          <w:rFonts w:eastAsia="宋体"/>
        </w:rPr>
      </w:pPr>
      <w:r>
        <w:rPr>
          <w:rFonts w:hint="eastAsia" w:eastAsia="宋体"/>
        </w:rPr>
        <w:t>（3）①根系的数量和长度   根细胞中是否存在M基因相应的mRNA（2分）   ②先增加后降低</w:t>
      </w:r>
    </w:p>
    <w:p>
      <w:pPr>
        <w:pStyle w:val="24"/>
        <w:jc w:val="left"/>
        <w:rPr>
          <w:rFonts w:eastAsia="宋体"/>
        </w:rPr>
      </w:pPr>
      <w:r>
        <w:rPr>
          <w:rFonts w:hint="eastAsia" w:eastAsia="宋体"/>
        </w:rPr>
        <w:t>（4）抑制M基因的转录   只有合理施用氮肥才能满足玉米生长的需求</w:t>
      </w:r>
    </w:p>
    <w:p>
      <w:pPr>
        <w:pStyle w:val="24"/>
        <w:jc w:val="left"/>
        <w:rPr>
          <w:rFonts w:eastAsia="宋体"/>
        </w:rPr>
      </w:pPr>
      <w:r>
        <w:rPr>
          <w:rFonts w:hint="eastAsia" w:eastAsia="宋体"/>
        </w:rPr>
        <w:t>【解析】本题考查光合作用的有关知识和实验探究能力。</w:t>
      </w:r>
      <w:r>
        <w:rPr>
          <w:rFonts w:eastAsia="宋体"/>
        </w:rPr>
        <w:t>（1）</w:t>
      </w:r>
      <w:r>
        <w:rPr>
          <w:rFonts w:hint="eastAsia" w:eastAsia="宋体"/>
        </w:rPr>
        <w:t>叶子发黄是缺少叶绿素的缘故。叶绿素的组成元素为</w:t>
      </w:r>
      <w:r>
        <w:rPr>
          <w:rFonts w:eastAsia="宋体"/>
        </w:rPr>
        <w:t>C</w:t>
      </w:r>
      <w:r>
        <w:rPr>
          <w:rFonts w:hint="eastAsia" w:eastAsia="宋体"/>
        </w:rPr>
        <w:t>、</w:t>
      </w:r>
      <w:r>
        <w:rPr>
          <w:rFonts w:eastAsia="宋体"/>
        </w:rPr>
        <w:t>H</w:t>
      </w:r>
      <w:r>
        <w:rPr>
          <w:rFonts w:hint="eastAsia" w:eastAsia="宋体"/>
        </w:rPr>
        <w:t>、</w:t>
      </w:r>
      <w:r>
        <w:rPr>
          <w:rFonts w:eastAsia="宋体"/>
        </w:rPr>
        <w:t>O</w:t>
      </w:r>
      <w:r>
        <w:rPr>
          <w:rFonts w:hint="eastAsia" w:eastAsia="宋体"/>
        </w:rPr>
        <w:t>、</w:t>
      </w:r>
      <w:r>
        <w:rPr>
          <w:rFonts w:eastAsia="宋体"/>
        </w:rPr>
        <w:t>N</w:t>
      </w:r>
      <w:r>
        <w:rPr>
          <w:rFonts w:hint="eastAsia" w:eastAsia="宋体"/>
        </w:rPr>
        <w:t>、</w:t>
      </w:r>
      <w:r>
        <w:rPr>
          <w:rFonts w:eastAsia="宋体"/>
        </w:rPr>
        <w:t>Mg</w:t>
      </w:r>
      <w:r>
        <w:rPr>
          <w:rFonts w:hint="eastAsia" w:eastAsia="宋体"/>
        </w:rPr>
        <w:t>，因此缺氮地块的玉米苗叶子发黄；暗反应所需的</w:t>
      </w:r>
      <w:r>
        <w:rPr>
          <w:rFonts w:eastAsia="宋体"/>
        </w:rPr>
        <w:t>NADPH</w:t>
      </w:r>
      <w:r>
        <w:rPr>
          <w:rFonts w:hint="eastAsia" w:eastAsia="宋体"/>
        </w:rPr>
        <w:t>、</w:t>
      </w:r>
      <w:r>
        <w:rPr>
          <w:rFonts w:eastAsia="宋体"/>
        </w:rPr>
        <w:t>ATP</w:t>
      </w:r>
      <w:r>
        <w:rPr>
          <w:rFonts w:hint="eastAsia" w:eastAsia="宋体"/>
        </w:rPr>
        <w:t>以及参与暗反应的酶都含氮元素。</w:t>
      </w:r>
      <w:r>
        <w:rPr>
          <w:rFonts w:eastAsia="宋体"/>
        </w:rPr>
        <w:t>（2）NO</w:t>
      </w:r>
      <w:r>
        <w:rPr>
          <w:rFonts w:hint="eastAsia" w:eastAsia="宋体"/>
          <w:vertAlign w:val="superscript"/>
        </w:rPr>
        <w:t>-</w:t>
      </w:r>
      <w:r>
        <w:rPr>
          <w:rFonts w:ascii="Cambria Math" w:hAnsi="Cambria Math" w:eastAsia="宋体" w:cs="Cambria Math"/>
        </w:rPr>
        <w:t>₃</w:t>
      </w:r>
      <w:r>
        <w:rPr>
          <w:rFonts w:hint="eastAsia" w:eastAsia="宋体"/>
        </w:rPr>
        <w:t>和</w:t>
      </w:r>
      <w:r>
        <w:rPr>
          <w:rFonts w:eastAsia="宋体"/>
        </w:rPr>
        <w:t>NH</w:t>
      </w:r>
      <w:r>
        <w:rPr>
          <w:rFonts w:hint="eastAsia" w:eastAsia="宋体"/>
          <w:vertAlign w:val="superscript"/>
        </w:rPr>
        <w:t>+</w:t>
      </w:r>
      <w:r>
        <w:rPr>
          <w:rFonts w:ascii="Cambria Math" w:hAnsi="Cambria Math" w:eastAsia="宋体" w:cs="Cambria Math"/>
        </w:rPr>
        <w:t>₄</w:t>
      </w:r>
      <w:r>
        <w:rPr>
          <w:rFonts w:hint="eastAsia" w:eastAsia="宋体"/>
        </w:rPr>
        <w:t>的吸收需要转运蛋白的协助，玉米吸收这两种离子的差异与转运蛋白的数量有关。</w:t>
      </w:r>
      <w:r>
        <w:rPr>
          <w:rFonts w:eastAsia="宋体"/>
        </w:rPr>
        <w:t>（3）</w:t>
      </w:r>
      <w:r>
        <w:rPr>
          <w:rFonts w:hint="eastAsia" w:eastAsia="宋体"/>
        </w:rPr>
        <w:t>图</w:t>
      </w:r>
      <w:r>
        <w:rPr>
          <w:rFonts w:eastAsia="宋体"/>
        </w:rPr>
        <w:t>1</w:t>
      </w:r>
      <w:r>
        <w:rPr>
          <w:rFonts w:hint="eastAsia" w:eastAsia="宋体"/>
        </w:rPr>
        <w:t>结果显示，</w:t>
      </w:r>
      <w:r>
        <w:rPr>
          <w:rFonts w:eastAsia="宋体"/>
        </w:rPr>
        <w:t>N150</w:t>
      </w:r>
      <w:r>
        <w:rPr>
          <w:rFonts w:hint="eastAsia" w:eastAsia="宋体"/>
        </w:rPr>
        <w:t>处理组的根系的数量和长度高于其他组；</w:t>
      </w:r>
      <w:r>
        <w:rPr>
          <w:rFonts w:eastAsia="宋体"/>
        </w:rPr>
        <w:t>M</w:t>
      </w:r>
      <w:r>
        <w:rPr>
          <w:rFonts w:hint="eastAsia" w:eastAsia="宋体"/>
        </w:rPr>
        <w:t>基因甲基化会影响该基因的转录，因此可以通过检测根细胞中是否存在</w:t>
      </w:r>
      <w:r>
        <w:rPr>
          <w:rFonts w:eastAsia="宋体"/>
        </w:rPr>
        <w:t>M</w:t>
      </w:r>
      <w:r>
        <w:rPr>
          <w:rFonts w:hint="eastAsia" w:eastAsia="宋体"/>
        </w:rPr>
        <w:t>基因相应的</w:t>
      </w:r>
      <w:r>
        <w:rPr>
          <w:rFonts w:eastAsia="宋体"/>
        </w:rPr>
        <w:t>mRNA</w:t>
      </w:r>
      <w:r>
        <w:rPr>
          <w:rFonts w:hint="eastAsia" w:eastAsia="宋体"/>
        </w:rPr>
        <w:t>来加以验证。图</w:t>
      </w:r>
      <w:r>
        <w:rPr>
          <w:rFonts w:eastAsia="宋体"/>
        </w:rPr>
        <w:t>2</w:t>
      </w:r>
      <w:r>
        <w:rPr>
          <w:rFonts w:hint="eastAsia" w:eastAsia="宋体"/>
        </w:rPr>
        <w:t>结果显示，随着施氮量增加，玉米幼苗地上与地下鲜重比的变化趋势为先增加后降低。（4）土壤高氮环境会通过抑制M基因的转录，使得根部细胞合成生长素减少，玉米根系生长受限，从而影响玉米幼苗的生长。这说明只有合理施用氮肥才能满足玉米生长的需求。</w:t>
      </w:r>
    </w:p>
    <w:p>
      <w:pPr>
        <w:pStyle w:val="24"/>
        <w:jc w:val="left"/>
        <w:rPr>
          <w:rFonts w:eastAsia="宋体"/>
        </w:rPr>
      </w:pPr>
      <w:r>
        <w:rPr>
          <w:rFonts w:eastAsia="宋体"/>
        </w:rPr>
        <w:t>20．（</w:t>
      </w:r>
      <w:r>
        <w:rPr>
          <w:rFonts w:hint="eastAsia" w:eastAsia="宋体"/>
        </w:rPr>
        <w:t>除标注外</w:t>
      </w:r>
      <w:r>
        <w:rPr>
          <w:rFonts w:eastAsia="宋体"/>
        </w:rPr>
        <w:t>，</w:t>
      </w:r>
      <w:r>
        <w:rPr>
          <w:rFonts w:hint="eastAsia" w:eastAsia="宋体"/>
        </w:rPr>
        <w:t>每空</w:t>
      </w:r>
      <w:r>
        <w:rPr>
          <w:rFonts w:eastAsia="宋体"/>
        </w:rPr>
        <w:t>2</w:t>
      </w:r>
      <w:r>
        <w:rPr>
          <w:rFonts w:hint="eastAsia" w:eastAsia="宋体"/>
        </w:rPr>
        <w:t>分</w:t>
      </w:r>
      <w:r>
        <w:rPr>
          <w:rFonts w:eastAsia="宋体"/>
        </w:rPr>
        <w:t>，</w:t>
      </w:r>
      <w:r>
        <w:rPr>
          <w:rFonts w:hint="eastAsia" w:eastAsia="宋体"/>
        </w:rPr>
        <w:t>共</w:t>
      </w:r>
      <w:r>
        <w:rPr>
          <w:rFonts w:eastAsia="宋体"/>
        </w:rPr>
        <w:t>11</w:t>
      </w:r>
      <w:r>
        <w:rPr>
          <w:rFonts w:hint="eastAsia" w:eastAsia="宋体"/>
        </w:rPr>
        <w:t>分</w:t>
      </w:r>
      <w:r>
        <w:rPr>
          <w:rFonts w:eastAsia="宋体"/>
        </w:rPr>
        <w:t>）（1）（</w:t>
      </w:r>
      <w:r>
        <w:rPr>
          <w:rFonts w:hint="eastAsia" w:eastAsia="宋体"/>
        </w:rPr>
        <w:t>特异性</w:t>
      </w:r>
      <w:r>
        <w:rPr>
          <w:rFonts w:eastAsia="宋体"/>
        </w:rPr>
        <w:t>）</w:t>
      </w:r>
      <w:r>
        <w:rPr>
          <w:rFonts w:hint="eastAsia" w:eastAsia="宋体"/>
        </w:rPr>
        <w:t>受体</w:t>
      </w:r>
      <w:r>
        <w:rPr>
          <w:rFonts w:eastAsia="宋体"/>
        </w:rPr>
        <w:t>（1</w:t>
      </w:r>
      <w:r>
        <w:rPr>
          <w:rFonts w:hint="eastAsia" w:eastAsia="宋体"/>
        </w:rPr>
        <w:t>分</w:t>
      </w:r>
      <w:r>
        <w:rPr>
          <w:rFonts w:eastAsia="宋体"/>
        </w:rPr>
        <w:t>）</w:t>
      </w:r>
      <w:r>
        <w:rPr>
          <w:rFonts w:hint="eastAsia" w:eastAsia="宋体"/>
        </w:rPr>
        <w:t xml:space="preserve">  </w:t>
      </w:r>
      <w:r>
        <w:rPr>
          <w:rFonts w:eastAsia="宋体"/>
        </w:rPr>
        <w:t>Na</w:t>
      </w:r>
      <w:r>
        <w:rPr>
          <w:rFonts w:ascii="Cambria Math" w:hAnsi="Cambria Math" w:eastAsia="宋体" w:cs="Cambria Math"/>
        </w:rPr>
        <w:t>⁺</w:t>
      </w:r>
      <w:r>
        <w:rPr>
          <w:rFonts w:hint="eastAsia" w:eastAsia="宋体"/>
        </w:rPr>
        <w:t>内流</w:t>
      </w:r>
      <w:r>
        <w:rPr>
          <w:rFonts w:eastAsia="宋体"/>
        </w:rPr>
        <w:t>（1</w:t>
      </w:r>
      <w:r>
        <w:rPr>
          <w:rFonts w:hint="eastAsia" w:eastAsia="宋体"/>
        </w:rPr>
        <w:t>分</w:t>
      </w:r>
      <w:r>
        <w:rPr>
          <w:rFonts w:eastAsia="宋体"/>
        </w:rPr>
        <w:t>）</w:t>
      </w:r>
      <w:r>
        <w:rPr>
          <w:rFonts w:hint="eastAsia" w:eastAsia="宋体"/>
        </w:rPr>
        <w:t>利用多巴胺运载体将多巴胺转运回神经元内，降低突触间隙中多巴胺浓度；利用单胺运载体将细胞质中的多巴胺转运到突触小泡中降低细胞质中多巴胺浓度</w:t>
      </w:r>
    </w:p>
    <w:p>
      <w:pPr>
        <w:pStyle w:val="24"/>
        <w:jc w:val="left"/>
        <w:rPr>
          <w:rFonts w:eastAsia="宋体"/>
        </w:rPr>
      </w:pPr>
      <w:r>
        <w:rPr>
          <w:rFonts w:hint="eastAsia" w:eastAsia="宋体"/>
        </w:rPr>
        <w:t>（2）①多巴胺能神经元凋亡数（1分）   ②人参皂苷Rgl治疗组应先建立患病动物模型，再进行治疗，实验方案违反了“单一变量”原则   还需设置一组健康鼠作为对照组   ③人参皂苷Rg1治疗组小鼠多巴胺能神经元凋亡数大于对照组，小于模型组</w:t>
      </w:r>
    </w:p>
    <w:p>
      <w:pPr>
        <w:pStyle w:val="24"/>
        <w:jc w:val="left"/>
        <w:rPr>
          <w:rFonts w:eastAsia="宋体"/>
        </w:rPr>
      </w:pPr>
      <w:r>
        <w:rPr>
          <w:rFonts w:hint="eastAsia" w:eastAsia="宋体"/>
        </w:rPr>
        <w:t>【解析】本题考查神经调节的相关知识和科学探究能力。</w:t>
      </w:r>
      <w:r>
        <w:rPr>
          <w:rFonts w:eastAsia="宋体"/>
        </w:rPr>
        <w:t>（1）</w:t>
      </w:r>
      <w:r>
        <w:rPr>
          <w:rFonts w:hint="eastAsia" w:eastAsia="宋体"/>
        </w:rPr>
        <w:t>多巴胺作为神经递质，与突触后膜上的特异性受体结合，使突触后膜的通透性发生改变，</w:t>
      </w:r>
      <w:r>
        <w:rPr>
          <w:rFonts w:eastAsia="宋体"/>
        </w:rPr>
        <w:t>Na</w:t>
      </w:r>
      <w:r>
        <w:rPr>
          <w:rFonts w:ascii="Cambria Math" w:hAnsi="Cambria Math" w:eastAsia="宋体" w:cs="Cambria Math"/>
        </w:rPr>
        <w:t>⁺</w:t>
      </w:r>
      <w:r>
        <w:rPr>
          <w:rFonts w:hint="eastAsia" w:eastAsia="宋体"/>
        </w:rPr>
        <w:t>通道开放，</w:t>
      </w:r>
      <w:r>
        <w:rPr>
          <w:rFonts w:eastAsia="宋体"/>
        </w:rPr>
        <w:t>Na</w:t>
      </w:r>
      <w:r>
        <w:rPr>
          <w:rFonts w:ascii="Cambria Math" w:hAnsi="Cambria Math" w:eastAsia="宋体" w:cs="Cambria Math"/>
        </w:rPr>
        <w:t>⁺</w:t>
      </w:r>
      <w:r>
        <w:rPr>
          <w:rFonts w:hint="eastAsia" w:eastAsia="宋体"/>
        </w:rPr>
        <w:t>内流，从而产生动作电位。据图可知，多巴胺运载体和单胺运载体都能转运多巴胺，通过它们的转运，突触间隙和多巴胺能神经元的细胞质中多巴胺的浓度都不会太高，避免了多巴胺能神经元的损伤或死亡。</w:t>
      </w:r>
      <w:r>
        <w:rPr>
          <w:rFonts w:eastAsia="宋体"/>
        </w:rPr>
        <w:t>（2）</w:t>
      </w:r>
      <w:r>
        <w:rPr>
          <w:rFonts w:hint="eastAsia" w:eastAsia="宋体"/>
        </w:rPr>
        <w:t>由题意可知，多巴胺代谢异常会产生含氧自由基，从而引起多巴胺能神经元损伤或死亡，而人参皂苷</w:t>
      </w:r>
      <w:r>
        <w:rPr>
          <w:rFonts w:eastAsia="宋体"/>
        </w:rPr>
        <w:t>Rg1</w:t>
      </w:r>
      <w:r>
        <w:rPr>
          <w:rFonts w:hint="eastAsia" w:eastAsia="宋体"/>
        </w:rPr>
        <w:t>能抗氧化，因此要探究人参皂苷</w:t>
      </w:r>
      <w:r>
        <w:rPr>
          <w:rFonts w:eastAsia="宋体"/>
        </w:rPr>
        <w:t>Rg1</w:t>
      </w:r>
      <w:r>
        <w:rPr>
          <w:rFonts w:hint="eastAsia" w:eastAsia="宋体"/>
        </w:rPr>
        <w:t>治疗</w:t>
      </w:r>
      <w:r>
        <w:rPr>
          <w:rFonts w:eastAsia="宋体"/>
        </w:rPr>
        <w:t>PD</w:t>
      </w:r>
      <w:r>
        <w:rPr>
          <w:rFonts w:hint="eastAsia" w:eastAsia="宋体"/>
        </w:rPr>
        <w:t>的机理，自变量为是否使用人参皂苷Rg1，从细胞水平设计，因变量就是多巴胺能神经元凋亡的数量；已有的实验设计中，人参皂苷Rg1治疗组没有先建立患病动物模型，而是直接对正常小鼠进行治疗；另外还需要设置一组健康鼠作为对照组，以排除多巴胺能神经元正常凋亡对实验结果的影响以及检验人参皂苷Rg1治疗的效果；临床试验已经显示人参皂苷Rg1对PD有一定治疗效果，因此预测实验结果为人参皂苷Rg1治疗组小鼠多巴胺能神经元凋亡数大于对照组，小于模型组。</w:t>
      </w:r>
    </w:p>
    <w:p>
      <w:pPr>
        <w:pStyle w:val="24"/>
        <w:jc w:val="left"/>
        <w:rPr>
          <w:rFonts w:eastAsia="宋体"/>
        </w:rPr>
      </w:pPr>
      <w:r>
        <w:rPr>
          <w:rFonts w:hint="eastAsia" w:eastAsia="宋体"/>
        </w:rPr>
        <w:t>21．（除标注外，每空1分，共10分）（1）呼吸作用中以热能形式散失   有机碎屑中的能量属于有机物中化学能，尚未被生物体通过细胞呼吸利用（2分）</w:t>
      </w:r>
    </w:p>
    <w:p>
      <w:pPr>
        <w:pStyle w:val="24"/>
        <w:jc w:val="left"/>
        <w:rPr>
          <w:rFonts w:eastAsia="宋体"/>
        </w:rPr>
      </w:pPr>
      <w:r>
        <w:rPr>
          <w:rFonts w:hint="eastAsia" w:eastAsia="宋体"/>
        </w:rPr>
        <w:t>（2）降低   湿地生物群落构建后，水体中微生物数量增加，微生物通过分解作用将污水中含氮和含磷有机物分解为可被植物根系吸收的无机物（2分）</w:t>
      </w:r>
    </w:p>
    <w:p>
      <w:pPr>
        <w:pStyle w:val="24"/>
        <w:jc w:val="left"/>
        <w:rPr>
          <w:rFonts w:eastAsia="宋体"/>
        </w:rPr>
      </w:pPr>
      <w:r>
        <w:rPr>
          <w:rFonts w:hint="eastAsia" w:eastAsia="宋体"/>
        </w:rPr>
        <w:t>（3）在相同土壤条件下进行种植实验，设置空白对照组（不种植任何植物）、本地植物组和加拿大一枝黄花组，一段时间后测定土壤全磷量等理化指标（2分）  食蚜蝇的生态位及对其他物种的影响</w:t>
      </w:r>
    </w:p>
    <w:p>
      <w:pPr>
        <w:pStyle w:val="24"/>
        <w:jc w:val="left"/>
        <w:rPr>
          <w:rFonts w:eastAsia="宋体"/>
        </w:rPr>
      </w:pPr>
      <w:r>
        <w:rPr>
          <w:rFonts w:hint="eastAsia" w:eastAsia="宋体"/>
        </w:rPr>
        <w:t>（4）自生、协调、整体</w:t>
      </w:r>
    </w:p>
    <w:p>
      <w:pPr>
        <w:pStyle w:val="24"/>
        <w:jc w:val="left"/>
        <w:rPr>
          <w:rFonts w:eastAsia="宋体"/>
        </w:rPr>
      </w:pPr>
      <w:r>
        <w:rPr>
          <w:rFonts w:hint="eastAsia" w:eastAsia="宋体"/>
        </w:rPr>
        <w:t>【解析】本题考查生态系统的结构和功能以及生态工程的相关知识。（1）流入第二营养级的能量大部分通过呼吸作用以热能形式散失了，只有一小部分流入下一营养级、被分解者分解以及未被利用；有机碎屑虽然被浮游动物摄食，但由于这里面的能量属于有机物中化学能，尚未被生物体通过细胞呼吸利用，因此不能认为生态系统的能量是可以循环利用的。（2）表中数据显示，湿地修复后的水中总氮、总磷含量和COD均降低；湿地修复过程中构建了多种生物群落，生物种类增加，水体中微生物数量也大量增加，微生物通过分解作用将污水中含氮和含磷有机物分解为可被植物根系吸收的无机物，水中的氮、磷含量降低。（3）通过种植实验可以检测加拿大一枝黄花的入侵对土壤理化性质的影响，设置空白对照组的目的是排除野外初始土壤条件等无关变量对研究结果的干扰。引入食蚜蝇对加拿大一枝黄花进行生物防治前要考虑食蚜蝇的生态位，避免食蚜蝇不适应当地环境造成引入失败，另外也要考虑食蚜蝇对其他物种的影响，避免出现新的生物入侵。（4）在洋湖湿地生态修复过程中应用了自生、协调、整体等生态工程原理。</w:t>
      </w:r>
    </w:p>
    <w:p>
      <w:pPr>
        <w:pStyle w:val="24"/>
        <w:jc w:val="left"/>
        <w:rPr>
          <w:rFonts w:eastAsia="宋体"/>
        </w:rPr>
      </w:pPr>
      <w:r>
        <w:rPr>
          <w:rFonts w:hint="eastAsia" w:eastAsia="宋体"/>
        </w:rPr>
        <w:t>22．（除标注外，每空2分，共15分）（1）逆转录（1分）启动子和终止子</w:t>
      </w:r>
    </w:p>
    <w:p>
      <w:pPr>
        <w:pStyle w:val="24"/>
        <w:jc w:val="left"/>
        <w:rPr>
          <w:rFonts w:eastAsia="宋体"/>
        </w:rPr>
      </w:pPr>
      <w:r>
        <w:rPr>
          <w:rFonts w:eastAsia="宋体"/>
        </w:rPr>
        <w:t>（2）</w:t>
      </w:r>
      <w:r>
        <w:rPr>
          <w:rFonts w:hint="eastAsia" w:eastAsia="宋体"/>
        </w:rPr>
        <w:t>引物</w:t>
      </w:r>
      <w:r>
        <w:rPr>
          <w:rFonts w:eastAsia="宋体"/>
        </w:rPr>
        <w:t>1</w:t>
      </w:r>
      <w:r>
        <w:rPr>
          <w:rFonts w:hint="eastAsia" w:eastAsia="宋体"/>
        </w:rPr>
        <w:t>和引物</w:t>
      </w:r>
      <w:r>
        <w:rPr>
          <w:rFonts w:eastAsia="宋体"/>
        </w:rPr>
        <w:t>4（1</w:t>
      </w:r>
      <w:r>
        <w:rPr>
          <w:rFonts w:hint="eastAsia" w:eastAsia="宋体"/>
        </w:rPr>
        <w:t>分</w:t>
      </w:r>
      <w:r>
        <w:rPr>
          <w:rFonts w:eastAsia="宋体"/>
        </w:rPr>
        <w:t>）</w:t>
      </w:r>
      <w:r>
        <w:rPr>
          <w:rFonts w:hint="eastAsia" w:eastAsia="宋体"/>
        </w:rPr>
        <w:t xml:space="preserve">   真核细胞和细菌的</w:t>
      </w:r>
      <w:r>
        <w:rPr>
          <w:rFonts w:eastAsia="宋体"/>
        </w:rPr>
        <w:t>DNA</w:t>
      </w:r>
      <w:r>
        <w:rPr>
          <w:rFonts w:hint="eastAsia" w:eastAsia="宋体"/>
        </w:rPr>
        <w:t>聚合酶都需要</w:t>
      </w:r>
      <w:r>
        <w:rPr>
          <w:rFonts w:eastAsia="宋体"/>
        </w:rPr>
        <w:t>Mg²</w:t>
      </w:r>
      <w:r>
        <w:rPr>
          <w:rFonts w:ascii="Cambria Math" w:hAnsi="Cambria Math" w:eastAsia="宋体" w:cs="Cambria Math"/>
        </w:rPr>
        <w:t>⁺</w:t>
      </w:r>
      <w:r>
        <w:rPr>
          <w:rFonts w:hint="eastAsia" w:eastAsia="宋体"/>
        </w:rPr>
        <w:t>激活在</w:t>
      </w:r>
      <w:r>
        <w:rPr>
          <w:rFonts w:eastAsia="宋体"/>
        </w:rPr>
        <w:t>B</w:t>
      </w:r>
      <w:r>
        <w:rPr>
          <w:rFonts w:hint="eastAsia" w:eastAsia="宋体"/>
        </w:rPr>
        <w:t>端添加含</w:t>
      </w:r>
      <w:r>
        <w:rPr>
          <w:rFonts w:eastAsia="宋体"/>
        </w:rPr>
        <w:t>Xho</w:t>
      </w:r>
      <w:r>
        <w:rPr>
          <w:rFonts w:hint="eastAsia" w:eastAsia="宋体"/>
        </w:rPr>
        <w:t>Ⅰ切点的碱基序列，在</w:t>
      </w:r>
      <w:r>
        <w:rPr>
          <w:rFonts w:eastAsia="宋体"/>
        </w:rPr>
        <w:t>A</w:t>
      </w:r>
      <w:r>
        <w:rPr>
          <w:rFonts w:hint="eastAsia" w:eastAsia="宋体"/>
        </w:rPr>
        <w:t>端添加含</w:t>
      </w:r>
      <w:r>
        <w:rPr>
          <w:rFonts w:eastAsia="宋体"/>
        </w:rPr>
        <w:t>Bcl</w:t>
      </w:r>
      <w:r>
        <w:rPr>
          <w:rFonts w:hint="eastAsia" w:eastAsia="宋体"/>
        </w:rPr>
        <w:t>Ⅰ切点的碱基序列</w:t>
      </w:r>
    </w:p>
    <w:p>
      <w:pPr>
        <w:pStyle w:val="24"/>
        <w:jc w:val="left"/>
        <w:rPr>
          <w:rFonts w:eastAsia="宋体"/>
        </w:rPr>
      </w:pPr>
      <w:r>
        <w:rPr>
          <w:rFonts w:hint="eastAsia" w:eastAsia="宋体"/>
        </w:rPr>
        <w:t>（3）氨苄青霉素（1分）   测定凝乳酶基因的碱基序列，找到并改变相对应的脱氧核苷酸序列，以获得新的凝乳酶基因</w:t>
      </w:r>
    </w:p>
    <w:p>
      <w:pPr>
        <w:pStyle w:val="24"/>
        <w:jc w:val="left"/>
        <w:rPr>
          <w:rFonts w:eastAsia="宋体"/>
        </w:rPr>
      </w:pPr>
      <w:r>
        <w:rPr>
          <w:rFonts w:hint="eastAsia" w:eastAsia="宋体"/>
        </w:rPr>
        <w:t>（4）模拟微生物细胞代谢所需环境（或提供液体环境便于收集发酵液）</w:t>
      </w:r>
    </w:p>
    <w:p>
      <w:pPr>
        <w:pStyle w:val="24"/>
        <w:jc w:val="left"/>
        <w:rPr>
          <w:rFonts w:eastAsia="宋体"/>
        </w:rPr>
      </w:pPr>
      <w:r>
        <w:rPr>
          <w:rFonts w:hint="eastAsia" w:eastAsia="宋体"/>
        </w:rPr>
        <w:t>（5）生产效率高、成本低、产品质量稳定、环保</w:t>
      </w:r>
    </w:p>
    <w:p>
      <w:pPr>
        <w:pStyle w:val="24"/>
        <w:jc w:val="left"/>
        <w:rPr>
          <w:rFonts w:eastAsia="宋体"/>
        </w:rPr>
      </w:pPr>
      <w:r>
        <w:rPr>
          <w:rFonts w:hint="eastAsia" w:eastAsia="宋体"/>
        </w:rPr>
        <w:t>【解析】</w:t>
      </w:r>
      <w:r>
        <w:rPr>
          <w:rFonts w:eastAsia="宋体"/>
        </w:rPr>
        <w:t>（1）</w:t>
      </w:r>
      <w:r>
        <w:rPr>
          <w:rFonts w:hint="eastAsia" w:eastAsia="宋体"/>
        </w:rPr>
        <w:t>以</w:t>
      </w:r>
      <w:r>
        <w:rPr>
          <w:rFonts w:eastAsia="宋体"/>
        </w:rPr>
        <w:t>RNA</w:t>
      </w:r>
      <w:r>
        <w:rPr>
          <w:rFonts w:hint="eastAsia" w:eastAsia="宋体"/>
        </w:rPr>
        <w:t>为模板合成</w:t>
      </w:r>
      <w:r>
        <w:rPr>
          <w:rFonts w:eastAsia="宋体"/>
        </w:rPr>
        <w:t>DNA</w:t>
      </w:r>
      <w:r>
        <w:rPr>
          <w:rFonts w:hint="eastAsia" w:eastAsia="宋体"/>
        </w:rPr>
        <w:t>的过程为逆转录，在逆转录酶的催化下完成；由于</w:t>
      </w:r>
      <w:r>
        <w:rPr>
          <w:rFonts w:eastAsia="宋体"/>
        </w:rPr>
        <w:t>mRNA</w:t>
      </w:r>
      <w:r>
        <w:rPr>
          <w:rFonts w:hint="eastAsia" w:eastAsia="宋体"/>
        </w:rPr>
        <w:t>是以基因的编码区为模板转录而成的，因此逆转录合成的</w:t>
      </w:r>
      <w:r>
        <w:rPr>
          <w:rFonts w:eastAsia="宋体"/>
        </w:rPr>
        <w:t>cDNA</w:t>
      </w:r>
      <w:r>
        <w:rPr>
          <w:rFonts w:hint="eastAsia" w:eastAsia="宋体"/>
        </w:rPr>
        <w:t>是没有启动子和终止子的，将其直接导入受体细胞是不能发生转录的，只有构建基因的表达载体，在受体细胞中才能表达。</w:t>
      </w:r>
      <w:r>
        <w:rPr>
          <w:rFonts w:eastAsia="宋体"/>
        </w:rPr>
        <w:t>（2）</w:t>
      </w:r>
      <w:r>
        <w:rPr>
          <w:rFonts w:hint="eastAsia" w:eastAsia="宋体"/>
        </w:rPr>
        <w:t>进行</w:t>
      </w:r>
      <w:r>
        <w:rPr>
          <w:rFonts w:eastAsia="宋体"/>
        </w:rPr>
        <w:t>PCR</w:t>
      </w:r>
      <w:r>
        <w:rPr>
          <w:rFonts w:hint="eastAsia" w:eastAsia="宋体"/>
        </w:rPr>
        <w:t>时</w:t>
      </w:r>
      <w:r>
        <w:rPr>
          <w:rFonts w:eastAsia="宋体"/>
        </w:rPr>
        <w:t>DNA</w:t>
      </w:r>
      <w:r>
        <w:rPr>
          <w:rFonts w:hint="eastAsia" w:eastAsia="宋体"/>
        </w:rPr>
        <w:t>子链是从引物的</w:t>
      </w:r>
      <w:r>
        <w:rPr>
          <w:rFonts w:eastAsia="宋体"/>
        </w:rPr>
        <w:t>3'</w:t>
      </w:r>
      <w:r>
        <w:rPr>
          <w:rFonts w:hint="eastAsia" w:eastAsia="宋体"/>
        </w:rPr>
        <w:t>端延伸的，由于两条模板链的方向是相反的，因此应选择的引物组合是引物</w:t>
      </w:r>
      <w:r>
        <w:rPr>
          <w:rFonts w:eastAsia="宋体"/>
        </w:rPr>
        <w:t>1</w:t>
      </w:r>
      <w:r>
        <w:rPr>
          <w:rFonts w:hint="eastAsia" w:eastAsia="宋体"/>
        </w:rPr>
        <w:t>和引物</w:t>
      </w:r>
      <w:r>
        <w:rPr>
          <w:rFonts w:eastAsia="宋体"/>
        </w:rPr>
        <w:t>4</w:t>
      </w:r>
      <w:r>
        <w:rPr>
          <w:rFonts w:hint="eastAsia" w:eastAsia="宋体"/>
        </w:rPr>
        <w:t>；</w:t>
      </w:r>
      <w:r>
        <w:rPr>
          <w:rFonts w:eastAsia="宋体"/>
        </w:rPr>
        <w:t>PCR</w:t>
      </w:r>
      <w:r>
        <w:rPr>
          <w:rFonts w:hint="eastAsia" w:eastAsia="宋体"/>
        </w:rPr>
        <w:t>需要</w:t>
      </w:r>
      <w:r>
        <w:rPr>
          <w:rFonts w:eastAsia="宋体"/>
        </w:rPr>
        <w:t>DNA</w:t>
      </w:r>
      <w:r>
        <w:rPr>
          <w:rFonts w:hint="eastAsia" w:eastAsia="宋体"/>
        </w:rPr>
        <w:t>聚合酶催化，由于真核细胞和细菌的</w:t>
      </w:r>
      <w:r>
        <w:rPr>
          <w:rFonts w:eastAsia="宋体"/>
        </w:rPr>
        <w:t>DNA</w:t>
      </w:r>
      <w:r>
        <w:rPr>
          <w:rFonts w:hint="eastAsia" w:eastAsia="宋体"/>
        </w:rPr>
        <w:t>聚合酶都需要</w:t>
      </w:r>
      <w:r>
        <w:rPr>
          <w:rFonts w:eastAsia="宋体"/>
        </w:rPr>
        <w:t>Mg²</w:t>
      </w:r>
      <w:r>
        <w:rPr>
          <w:rFonts w:ascii="Cambria Math" w:hAnsi="Cambria Math" w:eastAsia="宋体" w:cs="Cambria Math"/>
        </w:rPr>
        <w:t>⁺</w:t>
      </w:r>
      <w:r>
        <w:rPr>
          <w:rFonts w:hint="eastAsia" w:eastAsia="宋体"/>
        </w:rPr>
        <w:t>激活</w:t>
      </w:r>
      <w:r>
        <w:rPr>
          <w:rFonts w:eastAsia="宋体"/>
        </w:rPr>
        <w:t>，</w:t>
      </w:r>
      <w:r>
        <w:rPr>
          <w:rFonts w:hint="eastAsia" w:eastAsia="宋体"/>
        </w:rPr>
        <w:t>进行</w:t>
      </w:r>
      <w:r>
        <w:rPr>
          <w:rFonts w:eastAsia="宋体"/>
        </w:rPr>
        <w:t>PCR</w:t>
      </w:r>
      <w:r>
        <w:rPr>
          <w:rFonts w:hint="eastAsia" w:eastAsia="宋体"/>
        </w:rPr>
        <w:t>时缓冲液中要加入</w:t>
      </w:r>
      <w:r>
        <w:rPr>
          <w:rFonts w:eastAsia="宋体"/>
        </w:rPr>
        <w:t>Mg²</w:t>
      </w:r>
      <w:r>
        <w:rPr>
          <w:rFonts w:ascii="Cambria Math" w:hAnsi="Cambria Math" w:eastAsia="宋体" w:cs="Cambria Math"/>
        </w:rPr>
        <w:t>⁺</w:t>
      </w:r>
      <w:r>
        <w:rPr>
          <w:rFonts w:hint="eastAsia" w:eastAsia="宋体"/>
        </w:rPr>
        <w:t>；</w:t>
      </w:r>
      <w:r>
        <w:rPr>
          <w:rFonts w:eastAsia="宋体"/>
        </w:rPr>
        <w:t>2</w:t>
      </w:r>
      <w:r>
        <w:rPr>
          <w:rFonts w:hint="eastAsia" w:eastAsia="宋体"/>
        </w:rPr>
        <w:t>链为转录时的模板链，</w:t>
      </w:r>
      <w:r>
        <w:rPr>
          <w:rFonts w:eastAsia="宋体"/>
        </w:rPr>
        <w:t>RNA</w:t>
      </w:r>
      <w:r>
        <w:rPr>
          <w:rFonts w:hint="eastAsia" w:eastAsia="宋体"/>
        </w:rPr>
        <w:t>聚合酶与</w:t>
      </w:r>
      <w:r>
        <w:rPr>
          <w:rFonts w:eastAsia="宋体"/>
        </w:rPr>
        <w:t>2</w:t>
      </w:r>
      <w:r>
        <w:rPr>
          <w:rFonts w:hint="eastAsia" w:eastAsia="宋体"/>
        </w:rPr>
        <w:t>链的</w:t>
      </w:r>
      <w:r>
        <w:rPr>
          <w:rFonts w:eastAsia="宋体"/>
        </w:rPr>
        <w:t>3'</w:t>
      </w:r>
      <w:r>
        <w:rPr>
          <w:rFonts w:hint="eastAsia" w:eastAsia="宋体"/>
        </w:rPr>
        <w:t>端结合，因此</w:t>
      </w:r>
      <w:r>
        <w:rPr>
          <w:rFonts w:eastAsia="宋体"/>
        </w:rPr>
        <w:t>B</w:t>
      </w:r>
      <w:r>
        <w:rPr>
          <w:rFonts w:hint="eastAsia" w:eastAsia="宋体"/>
        </w:rPr>
        <w:t>端是启动子的位置，A端是终止子的位置。大肠杆菌的质粒pUC18上有两个限制酶酶切位点，按照酶切位点的顺序推断，应在B端添加含XhoI切点的碱基序列，在A端添加含BclI切点的碱基序列。（3）质粒上的标记基因为氨苄青霉素抗性基因，可在含有氨苄青霉素的培养基上筛选导入目的基因成功的大肠杆菌；凝乳酶基因中含有稀有密码子，而大肠杆菌对稀有密码子的利用率极低，为保证产品合成的效率以及产品的稳定性和功能，需要对凝乳酶基因进行改造，这就需要先对凝乳酶基因进行测序，然后找到并改变相对应的脱氧核苷酸序列，以获得新的凝乳酶基因。（4）发酵罐的主要作用是模拟微生物细胞代谢所需环境或提供液体环境，便于收集发酵液。（5）相对于从动物体内提取的方法获取凝乳酶，发酵工程生产具有生产效率高、成本低、产品质量稳定和环保等优点。</w:t>
      </w:r>
    </w:p>
    <w:p>
      <w:pPr>
        <w:pStyle w:val="24"/>
        <w:jc w:val="left"/>
        <w:rPr>
          <w:rFonts w:eastAsia="宋体"/>
        </w:rPr>
      </w:pPr>
      <w:r>
        <w:rPr>
          <w:rFonts w:hint="eastAsia" w:eastAsia="宋体"/>
        </w:rPr>
        <w:t>23．（除标注外，每空2分，共13分）（1）5（1分）</w:t>
      </w:r>
    </w:p>
    <w:p>
      <w:pPr>
        <w:pStyle w:val="24"/>
        <w:jc w:val="left"/>
        <w:rPr>
          <w:rFonts w:eastAsia="宋体"/>
        </w:rPr>
      </w:pPr>
      <w:r>
        <w:rPr>
          <w:rFonts w:hint="eastAsia" w:eastAsia="宋体"/>
        </w:rPr>
        <w:t>（2）两对基因距离很近，在减数分裂Ⅰ前期不发生互换，不产生基因型为AB的卵细胞   母本的初级卵母细胞在进行减数分裂Ⅰ时4号同源染色体未分开，产生基因型为AaBb的卵细胞，该卵细胞受精后可形成直翅有眼雌果蝇</w:t>
      </w:r>
    </w:p>
    <w:p>
      <w:pPr>
        <w:pStyle w:val="24"/>
        <w:jc w:val="left"/>
        <w:rPr>
          <w:rFonts w:eastAsia="宋体"/>
        </w:rPr>
      </w:pPr>
      <w:r>
        <w:rPr>
          <w:rFonts w:hint="eastAsia" w:eastAsia="宋体"/>
        </w:rPr>
        <w:t>（3）多翅脉卷曲翅短刚毛钝圆平衡棒   杂合子（1分）</w:t>
      </w:r>
    </w:p>
    <w:p>
      <w:pPr>
        <w:pStyle w:val="24"/>
        <w:jc w:val="left"/>
        <w:rPr>
          <w:rFonts w:eastAsia="宋体"/>
        </w:rPr>
      </w:pPr>
      <w:r>
        <w:rPr>
          <w:rFonts w:hint="eastAsia" w:eastAsia="宋体"/>
        </w:rPr>
        <w:t>（4）①卵巢（1分）   两条X染色体在减数分裂Ⅰ前期无法正常联会   ②1/3～1/2</w:t>
      </w:r>
    </w:p>
    <w:p>
      <w:pPr>
        <w:pStyle w:val="24"/>
        <w:jc w:val="left"/>
        <w:rPr>
          <w:rFonts w:eastAsia="宋体"/>
        </w:rPr>
      </w:pPr>
      <w:r>
        <w:rPr>
          <w:rFonts w:hint="eastAsia" w:eastAsia="宋体"/>
        </w:rPr>
        <w:t>【解析】本题考查遗传和变异的有关知识。（1）对果蝇进行基因组测序，需要测定3条常染色体以及X、Y两条性染色体上的基因。（2）当一条染色体上的两个基因距离非常近时，很难在减数分裂Ⅰ前期发生互换，也就不会发生两个基因之间的重组，因此不能产生基因型为AB的卵细胞；子代中的直翅有眼雌果蝇同时含有基因A和B，且这只果蝇有3条4号染色体，而母本才有基因A和B，因此推断是母本的初级卵母细胞在进行减数分裂Ⅰ时4号同源染色体未分开，产生基因型为AaBb的卵细胞，该卵细胞受精后可形成直翅有眼雌果蝇。（3）该品系的雌雄蝇基因型相同，依据题意可知，突变基因为</w:t>
      </w:r>
      <w:r>
        <w:rPr>
          <w:rFonts w:eastAsia="宋体"/>
        </w:rPr>
        <w:t>4</w:t>
      </w:r>
      <w:r>
        <w:rPr>
          <w:rFonts w:hint="eastAsia" w:eastAsia="宋体"/>
        </w:rPr>
        <w:t>个显性基因，同一条染色体上的两个突变基因位点之间不发生交换。且突变基因纯合的胚胎不能存活，因此只有基因型为</w:t>
      </w:r>
      <w:r>
        <w:rPr>
          <w:rFonts w:eastAsia="宋体"/>
        </w:rPr>
        <w:t>AaCcSsTt</w:t>
      </w:r>
      <w:r>
        <w:rPr>
          <w:rFonts w:hint="eastAsia" w:eastAsia="宋体"/>
        </w:rPr>
        <w:t>的胚胎才能存活，这样子代成体果蝇的表型只有多翅脉卷曲翅短刚毛钝圆平衡棒；由此可知，该品系果蝇只能以杂合子形式连续遗传。</w:t>
      </w:r>
      <w:r>
        <w:rPr>
          <w:rFonts w:eastAsia="宋体"/>
        </w:rPr>
        <w:t>（4）</w:t>
      </w:r>
      <w:r>
        <w:rPr>
          <w:rFonts w:hint="eastAsia" w:eastAsia="宋体"/>
        </w:rPr>
        <w:t>雌果蝇的一条</w:t>
      </w:r>
      <w:r>
        <w:rPr>
          <w:rFonts w:eastAsia="宋体"/>
        </w:rPr>
        <w:t>X</w:t>
      </w:r>
      <w:r>
        <w:rPr>
          <w:rFonts w:hint="eastAsia" w:eastAsia="宋体"/>
        </w:rPr>
        <w:t>染色体某片段发生位置颠倒，这种变异必然导致两条</w:t>
      </w:r>
      <w:r>
        <w:rPr>
          <w:rFonts w:eastAsia="宋体"/>
        </w:rPr>
        <w:t>X</w:t>
      </w:r>
      <w:r>
        <w:rPr>
          <w:rFonts w:hint="eastAsia" w:eastAsia="宋体"/>
        </w:rPr>
        <w:t>染色体在减数分裂时无法正常联会，雌果蝇只有卵巢处的细胞才进行减数分裂；据题意推断，没有隐性致死突变的情况下，</w:t>
      </w:r>
      <w:r>
        <w:rPr>
          <w:rFonts w:eastAsia="宋体"/>
        </w:rPr>
        <w:t>F</w:t>
      </w:r>
      <w:r>
        <w:rPr>
          <w:rFonts w:ascii="Cambria Math" w:hAnsi="Cambria Math" w:eastAsia="宋体" w:cs="Cambria Math"/>
        </w:rPr>
        <w:t>₂</w:t>
      </w:r>
      <w:r>
        <w:rPr>
          <w:rFonts w:hint="eastAsia" w:eastAsia="宋体"/>
        </w:rPr>
        <w:t>中雄果蝇所占比例为</w:t>
      </w:r>
      <w:r>
        <w:rPr>
          <w:rFonts w:eastAsia="宋体"/>
        </w:rPr>
        <w:t>1/2</w:t>
      </w:r>
      <w:r>
        <w:rPr>
          <w:rFonts w:hint="eastAsia" w:eastAsia="宋体"/>
        </w:rPr>
        <w:t>，发生隐性完全致死突变时，</w:t>
      </w:r>
      <w:r>
        <w:rPr>
          <w:rFonts w:eastAsia="宋体"/>
        </w:rPr>
        <w:t>F</w:t>
      </w:r>
      <w:r>
        <w:rPr>
          <w:rFonts w:ascii="Cambria Math" w:hAnsi="Cambria Math" w:eastAsia="宋体" w:cs="Cambria Math"/>
        </w:rPr>
        <w:t>₂</w:t>
      </w:r>
      <w:r>
        <w:rPr>
          <w:rFonts w:hint="eastAsia" w:eastAsia="宋体"/>
        </w:rPr>
        <w:t>中雄果蝇所占比例为</w:t>
      </w:r>
      <w:r>
        <w:rPr>
          <w:rFonts w:eastAsia="宋体"/>
        </w:rPr>
        <w:t>1/3</w:t>
      </w:r>
      <w:r>
        <w:rPr>
          <w:rFonts w:hint="eastAsia" w:eastAsia="宋体"/>
        </w:rPr>
        <w:t>，因此若</w:t>
      </w:r>
      <w:r>
        <w:rPr>
          <w:rFonts w:eastAsia="宋体"/>
        </w:rPr>
        <w:t>F</w:t>
      </w:r>
      <w:r>
        <w:rPr>
          <w:rFonts w:ascii="Cambria Math" w:hAnsi="Cambria Math" w:eastAsia="宋体" w:cs="Cambria Math"/>
        </w:rPr>
        <w:t>₂</w:t>
      </w:r>
      <w:r>
        <w:rPr>
          <w:rFonts w:hint="eastAsia" w:eastAsia="宋体"/>
        </w:rPr>
        <w:t>中雄果蝇比例位于</w:t>
      </w:r>
      <w:r>
        <w:rPr>
          <w:rFonts w:eastAsia="宋体"/>
        </w:rPr>
        <w:t>1/3～1/2</w:t>
      </w:r>
      <w:r>
        <w:rPr>
          <w:rFonts w:hint="eastAsia" w:eastAsia="宋体"/>
        </w:rPr>
        <w:t>区间范围，表明该突变为不完全致死突变。</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96387"/>
    <w:rsid w:val="000A5E3E"/>
    <w:rsid w:val="000C4751"/>
    <w:rsid w:val="000E4D02"/>
    <w:rsid w:val="000E4FF1"/>
    <w:rsid w:val="00101C5D"/>
    <w:rsid w:val="00104B29"/>
    <w:rsid w:val="001177F3"/>
    <w:rsid w:val="0016238F"/>
    <w:rsid w:val="00171458"/>
    <w:rsid w:val="00173C1D"/>
    <w:rsid w:val="001764C3"/>
    <w:rsid w:val="0018010E"/>
    <w:rsid w:val="00191C29"/>
    <w:rsid w:val="001B489B"/>
    <w:rsid w:val="001C63DA"/>
    <w:rsid w:val="001D0C6F"/>
    <w:rsid w:val="001E1DA8"/>
    <w:rsid w:val="00201A7E"/>
    <w:rsid w:val="00204526"/>
    <w:rsid w:val="00221FC9"/>
    <w:rsid w:val="002323D2"/>
    <w:rsid w:val="00244CEF"/>
    <w:rsid w:val="002457C2"/>
    <w:rsid w:val="00245E4D"/>
    <w:rsid w:val="00272061"/>
    <w:rsid w:val="002908F0"/>
    <w:rsid w:val="00294908"/>
    <w:rsid w:val="002A0E5D"/>
    <w:rsid w:val="002A1A21"/>
    <w:rsid w:val="002F06B2"/>
    <w:rsid w:val="003102DB"/>
    <w:rsid w:val="003625C4"/>
    <w:rsid w:val="00373D0A"/>
    <w:rsid w:val="00375535"/>
    <w:rsid w:val="003B1712"/>
    <w:rsid w:val="003C4A95"/>
    <w:rsid w:val="003D0C09"/>
    <w:rsid w:val="004062F6"/>
    <w:rsid w:val="004151FC"/>
    <w:rsid w:val="00430A44"/>
    <w:rsid w:val="00435F83"/>
    <w:rsid w:val="00444A46"/>
    <w:rsid w:val="0046214C"/>
    <w:rsid w:val="0049183B"/>
    <w:rsid w:val="004B44B5"/>
    <w:rsid w:val="004D44FD"/>
    <w:rsid w:val="004F1B6C"/>
    <w:rsid w:val="005169D8"/>
    <w:rsid w:val="0059145F"/>
    <w:rsid w:val="00596076"/>
    <w:rsid w:val="005B39DB"/>
    <w:rsid w:val="005C2124"/>
    <w:rsid w:val="005F1362"/>
    <w:rsid w:val="00605626"/>
    <w:rsid w:val="006071D5"/>
    <w:rsid w:val="0062039B"/>
    <w:rsid w:val="00623C16"/>
    <w:rsid w:val="00632A9E"/>
    <w:rsid w:val="00637D3A"/>
    <w:rsid w:val="00640BF5"/>
    <w:rsid w:val="006416A0"/>
    <w:rsid w:val="006D5DE9"/>
    <w:rsid w:val="006F45E0"/>
    <w:rsid w:val="00700770"/>
    <w:rsid w:val="00701D6B"/>
    <w:rsid w:val="007061B2"/>
    <w:rsid w:val="00716D85"/>
    <w:rsid w:val="00740A09"/>
    <w:rsid w:val="00762E26"/>
    <w:rsid w:val="007706D9"/>
    <w:rsid w:val="007A1EA0"/>
    <w:rsid w:val="007E49C7"/>
    <w:rsid w:val="008028B5"/>
    <w:rsid w:val="00832EC9"/>
    <w:rsid w:val="008634CD"/>
    <w:rsid w:val="008731FA"/>
    <w:rsid w:val="00880A38"/>
    <w:rsid w:val="00893DD6"/>
    <w:rsid w:val="008D2E94"/>
    <w:rsid w:val="00900E7A"/>
    <w:rsid w:val="009121D7"/>
    <w:rsid w:val="00974E0F"/>
    <w:rsid w:val="00982128"/>
    <w:rsid w:val="009901E5"/>
    <w:rsid w:val="009943DD"/>
    <w:rsid w:val="009A27BF"/>
    <w:rsid w:val="009B5666"/>
    <w:rsid w:val="009C4252"/>
    <w:rsid w:val="00A01FF8"/>
    <w:rsid w:val="00A07DF2"/>
    <w:rsid w:val="00A405DB"/>
    <w:rsid w:val="00A46D54"/>
    <w:rsid w:val="00A536B0"/>
    <w:rsid w:val="00AB13F5"/>
    <w:rsid w:val="00AB3EE3"/>
    <w:rsid w:val="00AD4827"/>
    <w:rsid w:val="00AD6B6A"/>
    <w:rsid w:val="00B14463"/>
    <w:rsid w:val="00B73811"/>
    <w:rsid w:val="00B80D67"/>
    <w:rsid w:val="00B8100F"/>
    <w:rsid w:val="00B81048"/>
    <w:rsid w:val="00B96924"/>
    <w:rsid w:val="00BA2811"/>
    <w:rsid w:val="00BB50C6"/>
    <w:rsid w:val="00C02815"/>
    <w:rsid w:val="00C02FC6"/>
    <w:rsid w:val="00C04E29"/>
    <w:rsid w:val="00C13493"/>
    <w:rsid w:val="00C321EB"/>
    <w:rsid w:val="00C42F49"/>
    <w:rsid w:val="00C557CE"/>
    <w:rsid w:val="00CA4A07"/>
    <w:rsid w:val="00CF019B"/>
    <w:rsid w:val="00CF77CC"/>
    <w:rsid w:val="00D467D8"/>
    <w:rsid w:val="00D51257"/>
    <w:rsid w:val="00D634C2"/>
    <w:rsid w:val="00D756B6"/>
    <w:rsid w:val="00D77F6E"/>
    <w:rsid w:val="00DA0796"/>
    <w:rsid w:val="00DA5448"/>
    <w:rsid w:val="00DB6888"/>
    <w:rsid w:val="00DC061C"/>
    <w:rsid w:val="00DD76E0"/>
    <w:rsid w:val="00DF071B"/>
    <w:rsid w:val="00E22C2C"/>
    <w:rsid w:val="00E63075"/>
    <w:rsid w:val="00E97096"/>
    <w:rsid w:val="00EA0188"/>
    <w:rsid w:val="00EB17B4"/>
    <w:rsid w:val="00ED1550"/>
    <w:rsid w:val="00ED4F9A"/>
    <w:rsid w:val="00EE1A37"/>
    <w:rsid w:val="00F21AC6"/>
    <w:rsid w:val="00F21C80"/>
    <w:rsid w:val="00F24894"/>
    <w:rsid w:val="00F40CCA"/>
    <w:rsid w:val="00F676FD"/>
    <w:rsid w:val="00F72514"/>
    <w:rsid w:val="00F859CD"/>
    <w:rsid w:val="00FA0944"/>
    <w:rsid w:val="00FA6947"/>
    <w:rsid w:val="00FB34D2"/>
    <w:rsid w:val="00FB4B17"/>
    <w:rsid w:val="00FC5860"/>
    <w:rsid w:val="00FD377B"/>
    <w:rsid w:val="00FE5CF8"/>
    <w:rsid w:val="00FF2D79"/>
    <w:rsid w:val="00FF517A"/>
    <w:rsid w:val="372A1CD9"/>
    <w:rsid w:val="38274566"/>
    <w:rsid w:val="553C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paragraph" w:customStyle="1" w:styleId="11">
    <w:name w:val="阅读"/>
    <w:link w:val="12"/>
    <w:qFormat/>
    <w:uiPriority w:val="0"/>
    <w:pPr>
      <w:spacing w:line="288" w:lineRule="auto"/>
      <w:ind w:firstLine="200" w:firstLineChars="200"/>
    </w:pPr>
    <w:rPr>
      <w:rFonts w:ascii="Times New Roman" w:hAnsi="Times New Roman" w:eastAsia="楷体" w:cs="Times New Roman"/>
      <w:kern w:val="2"/>
      <w:sz w:val="21"/>
      <w:szCs w:val="24"/>
      <w:lang w:val="en-US" w:eastAsia="zh-CN" w:bidi="ar-SA"/>
    </w:rPr>
  </w:style>
  <w:style w:type="character" w:customStyle="1" w:styleId="12">
    <w:name w:val="阅读 Char"/>
    <w:basedOn w:val="6"/>
    <w:link w:val="11"/>
    <w:uiPriority w:val="0"/>
    <w:rPr>
      <w:rFonts w:ascii="Times New Roman" w:hAnsi="Times New Roman" w:eastAsia="楷体"/>
      <w:kern w:val="2"/>
      <w:sz w:val="21"/>
      <w:szCs w:val="24"/>
    </w:rPr>
  </w:style>
  <w:style w:type="paragraph" w:customStyle="1" w:styleId="13">
    <w:name w:val="英语阅"/>
    <w:link w:val="15"/>
    <w:qFormat/>
    <w:uiPriority w:val="0"/>
    <w:pPr>
      <w:spacing w:line="288"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14">
    <w:name w:val="摘自"/>
    <w:link w:val="17"/>
    <w:qFormat/>
    <w:uiPriority w:val="0"/>
    <w:pPr>
      <w:spacing w:line="288" w:lineRule="auto"/>
      <w:ind w:firstLine="200" w:firstLineChars="200"/>
      <w:jc w:val="right"/>
    </w:pPr>
    <w:rPr>
      <w:rFonts w:ascii="Times New Roman" w:hAnsi="Times New Roman" w:eastAsia="楷体" w:cs="Times New Roman"/>
      <w:kern w:val="2"/>
      <w:sz w:val="21"/>
      <w:szCs w:val="24"/>
      <w:lang w:val="en-US" w:eastAsia="zh-CN" w:bidi="ar-SA"/>
    </w:rPr>
  </w:style>
  <w:style w:type="character" w:customStyle="1" w:styleId="15">
    <w:name w:val="英语阅 Char"/>
    <w:basedOn w:val="6"/>
    <w:link w:val="13"/>
    <w:qFormat/>
    <w:uiPriority w:val="0"/>
    <w:rPr>
      <w:rFonts w:ascii="Times New Roman" w:hAnsi="Times New Roman"/>
      <w:kern w:val="2"/>
      <w:sz w:val="21"/>
      <w:szCs w:val="24"/>
    </w:rPr>
  </w:style>
  <w:style w:type="paragraph" w:customStyle="1" w:styleId="16">
    <w:name w:val="诗歌"/>
    <w:link w:val="19"/>
    <w:qFormat/>
    <w:uiPriority w:val="0"/>
    <w:pPr>
      <w:spacing w:line="288" w:lineRule="auto"/>
      <w:jc w:val="center"/>
    </w:pPr>
    <w:rPr>
      <w:rFonts w:ascii="Times New Roman" w:hAnsi="Times New Roman" w:eastAsia="楷体" w:cs="Times New Roman"/>
      <w:iCs/>
      <w:kern w:val="2"/>
      <w:sz w:val="21"/>
      <w:szCs w:val="24"/>
      <w:lang w:val="en-US" w:eastAsia="zh-CN" w:bidi="ar-SA"/>
    </w:rPr>
  </w:style>
  <w:style w:type="character" w:customStyle="1" w:styleId="17">
    <w:name w:val="摘自 Char"/>
    <w:basedOn w:val="6"/>
    <w:link w:val="14"/>
    <w:qFormat/>
    <w:uiPriority w:val="0"/>
    <w:rPr>
      <w:rFonts w:ascii="Times New Roman" w:hAnsi="Times New Roman" w:eastAsia="楷体"/>
      <w:kern w:val="2"/>
      <w:sz w:val="21"/>
      <w:szCs w:val="24"/>
    </w:rPr>
  </w:style>
  <w:style w:type="paragraph" w:customStyle="1" w:styleId="18">
    <w:name w:val="阅标题"/>
    <w:link w:val="21"/>
    <w:qFormat/>
    <w:uiPriority w:val="0"/>
    <w:pPr>
      <w:spacing w:line="288" w:lineRule="auto"/>
      <w:jc w:val="center"/>
    </w:pPr>
    <w:rPr>
      <w:rFonts w:ascii="Calibri" w:hAnsi="Calibri" w:eastAsia="楷体" w:cs="Times New Roman"/>
      <w:b/>
      <w:iCs/>
      <w:kern w:val="2"/>
      <w:sz w:val="24"/>
      <w:szCs w:val="24"/>
      <w:lang w:val="en-US" w:eastAsia="zh-CN" w:bidi="ar-SA"/>
    </w:rPr>
  </w:style>
  <w:style w:type="character" w:customStyle="1" w:styleId="19">
    <w:name w:val="诗歌 Char"/>
    <w:basedOn w:val="6"/>
    <w:link w:val="16"/>
    <w:qFormat/>
    <w:uiPriority w:val="0"/>
    <w:rPr>
      <w:rFonts w:ascii="Times New Roman" w:hAnsi="Times New Roman" w:eastAsia="楷体"/>
      <w:iCs/>
      <w:kern w:val="2"/>
      <w:sz w:val="21"/>
      <w:szCs w:val="24"/>
    </w:rPr>
  </w:style>
  <w:style w:type="paragraph" w:customStyle="1" w:styleId="20">
    <w:name w:val="卷标题"/>
    <w:link w:val="23"/>
    <w:qFormat/>
    <w:uiPriority w:val="0"/>
    <w:pPr>
      <w:spacing w:line="288" w:lineRule="auto"/>
      <w:jc w:val="center"/>
    </w:pPr>
    <w:rPr>
      <w:rFonts w:ascii="Times New Roman" w:hAnsi="Times New Roman" w:eastAsia="宋体" w:cs="Times New Roman"/>
      <w:b/>
      <w:iCs/>
      <w:kern w:val="2"/>
      <w:sz w:val="32"/>
      <w:szCs w:val="24"/>
      <w:lang w:val="en-US" w:eastAsia="zh-CN" w:bidi="ar-SA"/>
    </w:rPr>
  </w:style>
  <w:style w:type="character" w:customStyle="1" w:styleId="21">
    <w:name w:val="阅标题 Char"/>
    <w:basedOn w:val="6"/>
    <w:link w:val="18"/>
    <w:qFormat/>
    <w:uiPriority w:val="0"/>
    <w:rPr>
      <w:rFonts w:eastAsia="楷体"/>
      <w:b/>
      <w:iCs/>
      <w:kern w:val="2"/>
      <w:sz w:val="24"/>
      <w:szCs w:val="24"/>
    </w:rPr>
  </w:style>
  <w:style w:type="paragraph" w:customStyle="1" w:styleId="22">
    <w:name w:val="小四标题"/>
    <w:basedOn w:val="20"/>
    <w:link w:val="25"/>
    <w:qFormat/>
    <w:uiPriority w:val="0"/>
    <w:pPr>
      <w:jc w:val="left"/>
    </w:pPr>
    <w:rPr>
      <w:sz w:val="24"/>
    </w:rPr>
  </w:style>
  <w:style w:type="character" w:customStyle="1" w:styleId="23">
    <w:name w:val="卷标题 Char"/>
    <w:basedOn w:val="6"/>
    <w:link w:val="20"/>
    <w:qFormat/>
    <w:uiPriority w:val="0"/>
    <w:rPr>
      <w:rFonts w:ascii="Times New Roman" w:hAnsi="Times New Roman"/>
      <w:b/>
      <w:iCs/>
      <w:kern w:val="2"/>
      <w:sz w:val="32"/>
      <w:szCs w:val="24"/>
    </w:rPr>
  </w:style>
  <w:style w:type="paragraph" w:customStyle="1" w:styleId="24">
    <w:name w:val="作者"/>
    <w:basedOn w:val="22"/>
    <w:link w:val="26"/>
    <w:qFormat/>
    <w:uiPriority w:val="0"/>
    <w:pPr>
      <w:jc w:val="center"/>
    </w:pPr>
    <w:rPr>
      <w:rFonts w:eastAsia="楷体"/>
      <w:b w:val="0"/>
      <w:sz w:val="21"/>
    </w:rPr>
  </w:style>
  <w:style w:type="character" w:customStyle="1" w:styleId="25">
    <w:name w:val="小四标题 Char"/>
    <w:basedOn w:val="23"/>
    <w:link w:val="22"/>
    <w:qFormat/>
    <w:uiPriority w:val="0"/>
    <w:rPr>
      <w:rFonts w:ascii="Times New Roman" w:hAnsi="Times New Roman"/>
      <w:kern w:val="2"/>
      <w:sz w:val="24"/>
      <w:szCs w:val="24"/>
    </w:rPr>
  </w:style>
  <w:style w:type="character" w:customStyle="1" w:styleId="26">
    <w:name w:val="作者 Char"/>
    <w:basedOn w:val="25"/>
    <w:link w:val="24"/>
    <w:qFormat/>
    <w:uiPriority w:val="0"/>
    <w:rPr>
      <w:rFonts w:ascii="Times New Roman" w:hAnsi="Times New Roman" w:eastAsia="楷体"/>
      <w:b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4DC1-D8BE-4E10-A633-C121C48A91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15161</Words>
  <Characters>17217</Characters>
  <DocSecurity>0</DocSecurity>
  <Lines>533</Lines>
  <Paragraphs>275</Paragraphs>
  <ScaleCrop>false</ScaleCrop>
  <LinksUpToDate>false</LinksUpToDate>
  <CharactersWithSpaces>17349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2024-06-03T00:56:59Z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ADACE306B55447CCA30C345A092191D8_12</vt:lpwstr>
  </property>
</Properties>
</file>