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10738">
      <w:pPr>
        <w:widowControl w:val="0"/>
        <w:spacing w:before="0" w:after="0" w:line="286" w:lineRule="auto"/>
        <w:jc w:val="center"/>
        <w:rPr>
          <w:sz w:val="36"/>
          <w:szCs w:val="36"/>
        </w:rPr>
      </w:pPr>
      <w:r>
        <w:rPr>
          <w:strike w:val="0"/>
          <w:sz w:val="36"/>
          <w:szCs w:val="36"/>
          <w:u w:val="none"/>
        </w:rPr>
        <w:drawing>
          <wp:anchor distT="0" distB="0" distL="114300" distR="114300" simplePos="0" relativeHeight="251659264" behindDoc="0" locked="0" layoutInCell="1" allowOverlap="1">
            <wp:simplePos x="0" y="0"/>
            <wp:positionH relativeFrom="page">
              <wp:posOffset>11087100</wp:posOffset>
            </wp:positionH>
            <wp:positionV relativeFrom="topMargin">
              <wp:posOffset>12560300</wp:posOffset>
            </wp:positionV>
            <wp:extent cx="342900" cy="485775"/>
            <wp:effectExtent l="0" t="0" r="0" b="952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342900" cy="485775"/>
                    </a:xfrm>
                    <a:prstGeom prst="rect">
                      <a:avLst/>
                    </a:prstGeom>
                  </pic:spPr>
                </pic:pic>
              </a:graphicData>
            </a:graphic>
          </wp:anchor>
        </w:drawing>
      </w:r>
      <w:r>
        <w:rPr>
          <w:rFonts w:ascii="宋体" w:hAnsi="宋体" w:eastAsia="宋体" w:cs="宋体"/>
          <w:b/>
          <w:bCs/>
          <w:sz w:val="36"/>
          <w:szCs w:val="36"/>
        </w:rPr>
        <w:t>湖南省</w:t>
      </w:r>
      <w:r>
        <w:rPr>
          <w:b/>
          <w:bCs/>
          <w:sz w:val="36"/>
          <w:szCs w:val="36"/>
        </w:rPr>
        <w:t>2024</w:t>
      </w:r>
      <w:r>
        <w:rPr>
          <w:rFonts w:ascii="宋体" w:hAnsi="宋体" w:eastAsia="宋体" w:cs="宋体"/>
          <w:b/>
          <w:bCs/>
          <w:sz w:val="36"/>
          <w:szCs w:val="36"/>
        </w:rPr>
        <w:t>年普通高中学业水平选择性考试</w:t>
      </w:r>
    </w:p>
    <w:p w14:paraId="05E4F1F8">
      <w:pPr>
        <w:widowControl w:val="0"/>
        <w:spacing w:before="0" w:after="0" w:line="286" w:lineRule="auto"/>
        <w:jc w:val="center"/>
        <w:rPr>
          <w:sz w:val="36"/>
          <w:szCs w:val="36"/>
        </w:rPr>
      </w:pPr>
      <w:r>
        <w:rPr>
          <w:rFonts w:ascii="宋体" w:hAnsi="宋体" w:eastAsia="宋体" w:cs="宋体"/>
          <w:b/>
          <w:bCs/>
          <w:sz w:val="36"/>
          <w:szCs w:val="36"/>
        </w:rPr>
        <w:t>地理</w:t>
      </w:r>
    </w:p>
    <w:p w14:paraId="5B0D1725">
      <w:pPr>
        <w:widowControl w:val="0"/>
        <w:spacing w:before="0" w:after="0" w:line="286" w:lineRule="auto"/>
        <w:jc w:val="center"/>
      </w:pPr>
      <w:r>
        <w:rPr>
          <w:rFonts w:ascii="宋体" w:hAnsi="宋体" w:eastAsia="宋体" w:cs="宋体"/>
          <w:b/>
          <w:bCs/>
        </w:rPr>
        <w:t>本试卷满分</w:t>
      </w:r>
      <w:r>
        <w:rPr>
          <w:b/>
          <w:bCs/>
        </w:rPr>
        <w:t>100</w:t>
      </w:r>
      <w:r>
        <w:rPr>
          <w:rFonts w:ascii="宋体" w:hAnsi="宋体" w:eastAsia="宋体" w:cs="宋体"/>
          <w:b/>
          <w:bCs/>
        </w:rPr>
        <w:t>分，考试时间</w:t>
      </w:r>
      <w:r>
        <w:rPr>
          <w:b/>
          <w:bCs/>
        </w:rPr>
        <w:t>75</w:t>
      </w:r>
      <w:r>
        <w:rPr>
          <w:rFonts w:ascii="宋体" w:hAnsi="宋体" w:eastAsia="宋体" w:cs="宋体"/>
          <w:b/>
          <w:bCs/>
        </w:rPr>
        <w:t>分钟。</w:t>
      </w:r>
    </w:p>
    <w:p w14:paraId="3B06D01B">
      <w:pPr>
        <w:widowControl w:val="0"/>
        <w:spacing w:before="0" w:after="0" w:line="286" w:lineRule="auto"/>
        <w:jc w:val="both"/>
      </w:pPr>
      <w:r>
        <w:rPr>
          <w:rFonts w:ascii="宋体" w:hAnsi="宋体" w:eastAsia="宋体" w:cs="宋体"/>
          <w:b/>
          <w:bCs/>
        </w:rPr>
        <w:t>一、选择题：本题共</w:t>
      </w:r>
      <w:r>
        <w:rPr>
          <w:b/>
          <w:bCs/>
        </w:rPr>
        <w:t>16</w:t>
      </w:r>
      <w:r>
        <w:rPr>
          <w:rFonts w:ascii="宋体" w:hAnsi="宋体" w:eastAsia="宋体" w:cs="宋体"/>
          <w:b/>
          <w:bCs/>
        </w:rPr>
        <w:t>小题，每小题</w:t>
      </w:r>
      <w:r>
        <w:rPr>
          <w:b/>
          <w:bCs/>
        </w:rPr>
        <w:t>3</w:t>
      </w:r>
      <w:r>
        <w:rPr>
          <w:rFonts w:ascii="宋体" w:hAnsi="宋体" w:eastAsia="宋体" w:cs="宋体"/>
          <w:b/>
          <w:bCs/>
        </w:rPr>
        <w:t>分，共</w:t>
      </w:r>
      <w:r>
        <w:rPr>
          <w:b/>
          <w:bCs/>
        </w:rPr>
        <w:t>48</w:t>
      </w:r>
      <w:r>
        <w:rPr>
          <w:rFonts w:ascii="宋体" w:hAnsi="宋体" w:eastAsia="宋体" w:cs="宋体"/>
          <w:b/>
          <w:bCs/>
        </w:rPr>
        <w:t>分。在每小题给出的四个选项中，只有一项是符合题目要求的。</w:t>
      </w:r>
    </w:p>
    <w:p w14:paraId="50847048">
      <w:pPr>
        <w:widowControl w:val="0"/>
        <w:spacing w:before="0" w:after="0" w:line="360" w:lineRule="auto"/>
        <w:ind w:firstLine="420"/>
        <w:jc w:val="both"/>
        <w:rPr>
          <w:sz w:val="21"/>
          <w:szCs w:val="21"/>
        </w:rPr>
      </w:pPr>
      <w:r>
        <w:rPr>
          <w:rFonts w:ascii="楷体" w:hAnsi="楷体" w:eastAsia="楷体" w:cs="楷体"/>
          <w:sz w:val="21"/>
          <w:szCs w:val="21"/>
        </w:rPr>
        <w:t>石牌镇地处汉江之滨，古时商贾云集，舟楫繁忙，南来北往的人们路过这里都会吃上一碗豆腐。该镇种植的黄豆富含微量元素，豆腐的制作工艺考究，口感独特。近年来，全镇半数以上劳动力在外从事豆制品加工及相关产业，“石牌豆腐郎”远近闻名。据此完成下面小题。</w:t>
      </w:r>
    </w:p>
    <w:p w14:paraId="55626B96">
      <w:pPr>
        <w:widowControl w:val="0"/>
        <w:spacing w:before="0" w:after="0" w:line="360" w:lineRule="auto"/>
        <w:rPr>
          <w:sz w:val="21"/>
          <w:szCs w:val="21"/>
        </w:rPr>
      </w:pPr>
      <w:r>
        <w:rPr>
          <w:sz w:val="21"/>
          <w:szCs w:val="21"/>
        </w:rPr>
        <w:t xml:space="preserve">1. </w:t>
      </w:r>
      <w:r>
        <w:rPr>
          <w:rFonts w:ascii="宋体" w:hAnsi="宋体" w:eastAsia="宋体" w:cs="宋体"/>
          <w:sz w:val="21"/>
          <w:szCs w:val="21"/>
        </w:rPr>
        <w:t>古时石牌镇豆腐声名远播，主要得益于（</w:t>
      </w:r>
      <w:r>
        <w:rPr>
          <w:sz w:val="21"/>
          <w:szCs w:val="21"/>
        </w:rPr>
        <w:t xml:space="preserve">    </w:t>
      </w:r>
      <w:r>
        <w:rPr>
          <w:rFonts w:ascii="宋体" w:hAnsi="宋体" w:eastAsia="宋体" w:cs="宋体"/>
          <w:sz w:val="21"/>
          <w:szCs w:val="21"/>
        </w:rPr>
        <w:t>）</w:t>
      </w:r>
    </w:p>
    <w:p w14:paraId="7E6E382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历史悠久</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交通便利</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宣传有力</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物美价廉</w:t>
      </w:r>
    </w:p>
    <w:p w14:paraId="37803BED">
      <w:pPr>
        <w:widowControl w:val="0"/>
        <w:spacing w:before="0" w:after="0" w:line="360" w:lineRule="auto"/>
        <w:rPr>
          <w:sz w:val="21"/>
          <w:szCs w:val="21"/>
        </w:rPr>
      </w:pPr>
      <w:r>
        <w:rPr>
          <w:sz w:val="21"/>
          <w:szCs w:val="21"/>
        </w:rPr>
        <w:t xml:space="preserve">2. </w:t>
      </w:r>
      <w:r>
        <w:rPr>
          <w:rFonts w:ascii="宋体" w:hAnsi="宋体" w:eastAsia="宋体" w:cs="宋体"/>
          <w:sz w:val="21"/>
          <w:szCs w:val="21"/>
        </w:rPr>
        <w:t>当前有些“石牌豆腐郎”将豆制品加工企业迁回家乡发展，看重的是该镇的（</w:t>
      </w:r>
      <w:r>
        <w:rPr>
          <w:sz w:val="21"/>
          <w:szCs w:val="21"/>
        </w:rPr>
        <w:t xml:space="preserve">    </w:t>
      </w:r>
      <w:r>
        <w:rPr>
          <w:rFonts w:ascii="宋体" w:hAnsi="宋体" w:eastAsia="宋体" w:cs="宋体"/>
          <w:sz w:val="21"/>
          <w:szCs w:val="21"/>
        </w:rPr>
        <w:t>）</w:t>
      </w:r>
    </w:p>
    <w:p w14:paraId="6D99FA1E">
      <w:pPr>
        <w:widowControl w:val="0"/>
        <w:spacing w:before="0" w:after="0" w:line="360" w:lineRule="auto"/>
        <w:jc w:val="both"/>
        <w:rPr>
          <w:sz w:val="21"/>
          <w:szCs w:val="21"/>
        </w:rPr>
      </w:pPr>
      <w:r>
        <w:rPr>
          <w:rFonts w:ascii="宋体" w:hAnsi="宋体" w:eastAsia="宋体" w:cs="宋体"/>
          <w:sz w:val="21"/>
          <w:szCs w:val="21"/>
        </w:rPr>
        <w:t>①产业基础    ②人才优势    ③劳动力数量    ④市场需求</w:t>
      </w:r>
    </w:p>
    <w:p w14:paraId="7EBEF53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12230F59">
      <w:pPr>
        <w:widowControl w:val="0"/>
        <w:spacing w:before="0" w:after="0" w:line="360" w:lineRule="auto"/>
        <w:rPr>
          <w:sz w:val="21"/>
          <w:szCs w:val="21"/>
        </w:rPr>
      </w:pPr>
      <w:r>
        <w:rPr>
          <w:sz w:val="21"/>
          <w:szCs w:val="21"/>
        </w:rPr>
        <w:t xml:space="preserve">3. </w:t>
      </w:r>
      <w:r>
        <w:rPr>
          <w:rFonts w:ascii="宋体" w:hAnsi="宋体" w:eastAsia="宋体" w:cs="宋体"/>
          <w:sz w:val="21"/>
          <w:szCs w:val="21"/>
        </w:rPr>
        <w:t>随着产业规模的扩大，为保障“石牌豆腐”品质，可采取的有效举措是（</w:t>
      </w:r>
      <w:r>
        <w:rPr>
          <w:sz w:val="21"/>
          <w:szCs w:val="21"/>
        </w:rPr>
        <w:t xml:space="preserve">    </w:t>
      </w:r>
      <w:r>
        <w:rPr>
          <w:rFonts w:ascii="宋体" w:hAnsi="宋体" w:eastAsia="宋体" w:cs="宋体"/>
          <w:sz w:val="21"/>
          <w:szCs w:val="21"/>
        </w:rPr>
        <w:t>）</w:t>
      </w:r>
    </w:p>
    <w:p w14:paraId="467CEFD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采购外地大豆</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开发新产品</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制定技术标准</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举办文化节</w:t>
      </w:r>
    </w:p>
    <w:p w14:paraId="3B28B72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1</w:t>
      </w:r>
      <w:r>
        <w:rPr>
          <w:strike w:val="0"/>
          <w:sz w:val="21"/>
          <w:szCs w:val="21"/>
          <w:u w:val="none"/>
        </w:rPr>
        <w:drawing>
          <wp:inline distT="0" distB="0" distL="114300" distR="114300">
            <wp:extent cx="38100" cy="952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9"/>
                    <a:stretch>
                      <a:fillRect/>
                    </a:stretch>
                  </pic:blipFill>
                  <pic:spPr>
                    <a:xfrm>
                      <a:off x="0" y="0"/>
                      <a:ext cx="38100" cy="95250"/>
                    </a:xfrm>
                    <a:prstGeom prst="rect">
                      <a:avLst/>
                    </a:prstGeom>
                  </pic:spPr>
                </pic:pic>
              </a:graphicData>
            </a:graphic>
          </wp:inline>
        </w:drawing>
      </w:r>
      <w:r>
        <w:rPr>
          <w:sz w:val="21"/>
          <w:szCs w:val="21"/>
        </w:rPr>
        <w:t xml:space="preserve"> B    2. A    3. C</w:t>
      </w:r>
    </w:p>
    <w:p w14:paraId="28A226C8">
      <w:pPr>
        <w:widowControl w:val="0"/>
        <w:spacing w:before="0" w:after="0" w:line="360" w:lineRule="auto"/>
        <w:jc w:val="both"/>
        <w:rPr>
          <w:sz w:val="21"/>
          <w:szCs w:val="21"/>
        </w:rPr>
      </w:pPr>
      <w:r>
        <w:rPr>
          <w:rFonts w:ascii="宋体" w:hAnsi="宋体" w:eastAsia="宋体" w:cs="宋体"/>
          <w:color w:val="2E75B6"/>
          <w:sz w:val="21"/>
          <w:szCs w:val="21"/>
        </w:rPr>
        <w:t>【解析】</w:t>
      </w:r>
    </w:p>
    <w:p w14:paraId="543D2FEF">
      <w:pPr>
        <w:widowControl w:val="0"/>
        <w:spacing w:before="0" w:after="0" w:line="360" w:lineRule="auto"/>
        <w:jc w:val="both"/>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题详解】</w:t>
      </w:r>
    </w:p>
    <w:p w14:paraId="242745F6">
      <w:pPr>
        <w:widowControl w:val="0"/>
        <w:spacing w:before="0" w:after="0" w:line="360" w:lineRule="auto"/>
        <w:rPr>
          <w:sz w:val="21"/>
          <w:szCs w:val="21"/>
        </w:rPr>
      </w:pPr>
      <w:r>
        <w:rPr>
          <w:rFonts w:ascii="宋体" w:hAnsi="宋体" w:eastAsia="宋体" w:cs="宋体"/>
          <w:sz w:val="21"/>
          <w:szCs w:val="21"/>
        </w:rPr>
        <w:t>由材料“石牌镇地处汉江之滨，古时商贾云集，舟楫繁忙”说明水运交通便利，因此声名远播，南来北往的人们路过这里都会吃上一碗豆腐，B正确；历史悠久、宣传有力、物美价廉不是古时石牌镇豆腐声名远播的主要原因，ACD错误。故选B。</w:t>
      </w:r>
    </w:p>
    <w:p w14:paraId="7E567F18">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题详解】</w:t>
      </w:r>
    </w:p>
    <w:p w14:paraId="6CEA5428">
      <w:pPr>
        <w:widowControl w:val="0"/>
        <w:spacing w:before="0" w:after="0" w:line="360" w:lineRule="auto"/>
        <w:rPr>
          <w:sz w:val="21"/>
          <w:szCs w:val="21"/>
        </w:rPr>
      </w:pPr>
      <w:r>
        <w:rPr>
          <w:rFonts w:ascii="宋体" w:hAnsi="宋体" w:eastAsia="宋体" w:cs="宋体"/>
          <w:sz w:val="21"/>
          <w:szCs w:val="21"/>
        </w:rPr>
        <w:t>由材料“该镇种植的黄豆富含微量元素，豆腐的制作工艺考究，口感独特”可知，该镇豆制品加工产业基础好，①正确；由材料“全镇半数以上劳动力在外从事豆制品加工及相关产业”可知，该镇具有从事豆制品加工及相关产业的人才优势，②正确；我国是人口大国，居民普遍喜食豆制品，石牌镇是隶属于湖北荆门钟祥市的小镇，人口数量不多，劳动力数量、市场需求不是当前有些“石牌豆腐郎”将豆制品加工企业迁回家乡发展看重的主要因素，③④错误。故选A。</w:t>
      </w:r>
    </w:p>
    <w:p w14:paraId="22FB0D27">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题详解】</w:t>
      </w:r>
    </w:p>
    <w:p w14:paraId="0B636EFB">
      <w:pPr>
        <w:widowControl w:val="0"/>
        <w:spacing w:before="0" w:after="0" w:line="360" w:lineRule="auto"/>
        <w:rPr>
          <w:sz w:val="21"/>
          <w:szCs w:val="21"/>
        </w:rPr>
      </w:pPr>
      <w:r>
        <w:rPr>
          <w:rFonts w:ascii="宋体" w:hAnsi="宋体" w:eastAsia="宋体" w:cs="宋体"/>
          <w:sz w:val="21"/>
          <w:szCs w:val="21"/>
        </w:rPr>
        <w:t>技术标准是指在特定技术领域内，经过共同协商和认可，为了达到统一、规范和协调的目的而制定的规范性文件，是从事科研、设计、工艺、检验等技术工作以及商品流通中共同遵守的技术依据，随着产业规模</w:t>
      </w:r>
      <w:r>
        <w:rPr>
          <w:strike w:val="0"/>
          <w:sz w:val="21"/>
          <w:szCs w:val="21"/>
          <w:u w:val="none"/>
        </w:rPr>
        <w:drawing>
          <wp:inline distT="0" distB="0" distL="114300" distR="114300">
            <wp:extent cx="28575" cy="28575"/>
            <wp:effectExtent l="0" t="0" r="0" b="0"/>
            <wp:docPr id="100013" name="图片 100013"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page number 0"/>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32A2AD2D">
      <w:pPr>
        <w:sectPr>
          <w:headerReference r:id="rId3" w:type="default"/>
          <w:footerReference r:id="rId4" w:type="default"/>
          <w:type w:val="continuous"/>
          <w:pgSz w:w="11927" w:h="16875"/>
          <w:pgMar w:top="800" w:right="1120" w:bottom="540" w:left="1120" w:header="708" w:footer="708" w:gutter="0"/>
          <w:cols w:space="708" w:num="1"/>
          <w:docGrid w:linePitch="360" w:charSpace="0"/>
        </w:sectPr>
      </w:pPr>
    </w:p>
    <w:p w14:paraId="026CA5AA">
      <w:pPr>
        <w:widowControl w:val="0"/>
        <w:spacing w:before="0" w:after="0" w:line="360" w:lineRule="auto"/>
        <w:rPr>
          <w:sz w:val="21"/>
          <w:szCs w:val="21"/>
        </w:rPr>
      </w:pPr>
      <w:r>
        <w:rPr>
          <w:rFonts w:ascii="宋体" w:hAnsi="宋体" w:eastAsia="宋体" w:cs="宋体"/>
          <w:sz w:val="21"/>
          <w:szCs w:val="21"/>
        </w:rPr>
        <w:t>的扩大，为保障“石牌豆腐”品质，可采取的有效举措是制定技术标准，规范生产流程，实施标准化生产，C正确；由材料“该镇种植的黄豆富含微量元素”可知，采购外地大豆，无法保障豆腐原料黄豆的品质，A错误；由材料“豆腐的制作工艺考究，口感独特”可知，随着产业规模的扩大以及新产品开发，劳动力需求量增加，由于劳动力素质存在差异，很难保障“石牌豆腐”的品质，B错误；举办文化节，让本地特色产品走进市场，可提升“石牌豆腐”知名度，激发市场消费活力，但无法保障“石牌豆腐”品质，D错误。故选C。</w:t>
      </w:r>
    </w:p>
    <w:p w14:paraId="4813CA18">
      <w:pPr>
        <w:widowControl w:val="0"/>
        <w:spacing w:before="0" w:after="0" w:line="360" w:lineRule="auto"/>
        <w:rPr>
          <w:sz w:val="21"/>
          <w:szCs w:val="21"/>
        </w:rPr>
      </w:pPr>
      <w:r>
        <w:rPr>
          <w:rFonts w:ascii="宋体" w:hAnsi="宋体" w:eastAsia="宋体" w:cs="宋体"/>
          <w:sz w:val="21"/>
          <w:szCs w:val="21"/>
        </w:rPr>
        <w:t>【点睛】豆腐品质指豆腐的优劣程度，其评价标准包括颜色、弹性、气味、外观、口感、营养价值、制作工艺等方面。</w:t>
      </w:r>
    </w:p>
    <w:p w14:paraId="7CAE9E4F">
      <w:pPr>
        <w:widowControl w:val="0"/>
        <w:spacing w:before="0" w:after="0" w:line="360" w:lineRule="auto"/>
        <w:ind w:firstLine="420"/>
        <w:jc w:val="both"/>
        <w:rPr>
          <w:sz w:val="21"/>
          <w:szCs w:val="21"/>
        </w:rPr>
      </w:pPr>
      <w:r>
        <w:rPr>
          <w:rFonts w:ascii="楷体" w:hAnsi="楷体" w:eastAsia="楷体" w:cs="楷体"/>
          <w:sz w:val="21"/>
          <w:szCs w:val="21"/>
        </w:rPr>
        <w:t>某学者以2010年常住人口为基础，在不考虑城乡人口迁移的条件下，测算出2020年我国乡村各年龄段常住人口数量。下图示意2020年我国乡村常住人口的测算结果与统计结果。据此完成下面小题。</w:t>
      </w:r>
    </w:p>
    <w:p w14:paraId="5D34D15D">
      <w:pPr>
        <w:widowControl w:val="0"/>
        <w:spacing w:before="0" w:after="0" w:line="360" w:lineRule="auto"/>
        <w:jc w:val="both"/>
        <w:rPr>
          <w:sz w:val="21"/>
          <w:szCs w:val="21"/>
        </w:rPr>
      </w:pPr>
      <w:r>
        <w:rPr>
          <w:strike w:val="0"/>
          <w:sz w:val="21"/>
          <w:szCs w:val="21"/>
          <w:u w:val="none"/>
        </w:rPr>
        <w:drawing>
          <wp:inline distT="0" distB="0" distL="114300" distR="114300">
            <wp:extent cx="2971800" cy="2905125"/>
            <wp:effectExtent l="0" t="0" r="0" b="9525"/>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2971800" cy="2905125"/>
                    </a:xfrm>
                    <a:prstGeom prst="rect">
                      <a:avLst/>
                    </a:prstGeom>
                  </pic:spPr>
                </pic:pic>
              </a:graphicData>
            </a:graphic>
          </wp:inline>
        </w:drawing>
      </w:r>
    </w:p>
    <w:p w14:paraId="28B311AD">
      <w:pPr>
        <w:widowControl w:val="0"/>
        <w:spacing w:before="0" w:after="0" w:line="360" w:lineRule="auto"/>
        <w:rPr>
          <w:sz w:val="21"/>
          <w:szCs w:val="21"/>
        </w:rPr>
      </w:pPr>
      <w:r>
        <w:rPr>
          <w:sz w:val="21"/>
          <w:szCs w:val="21"/>
        </w:rPr>
        <w:t xml:space="preserve">4. </w:t>
      </w:r>
      <w:r>
        <w:rPr>
          <w:rFonts w:ascii="宋体" w:hAnsi="宋体" w:eastAsia="宋体" w:cs="宋体"/>
          <w:sz w:val="21"/>
          <w:szCs w:val="21"/>
        </w:rPr>
        <w:t>测算人口数量与统计人口数量差异最显著的年龄段及该年龄段两者数量差异形成的原因（</w:t>
      </w:r>
      <w:r>
        <w:rPr>
          <w:sz w:val="21"/>
          <w:szCs w:val="21"/>
        </w:rPr>
        <w:t xml:space="preserve">    </w:t>
      </w:r>
      <w:r>
        <w:rPr>
          <w:rFonts w:ascii="宋体" w:hAnsi="宋体" w:eastAsia="宋体" w:cs="宋体"/>
          <w:sz w:val="21"/>
          <w:szCs w:val="21"/>
        </w:rPr>
        <w:t>）</w:t>
      </w:r>
    </w:p>
    <w:p w14:paraId="5F3A7A9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15</w:t>
      </w:r>
      <w:r>
        <w:rPr>
          <w:rFonts w:ascii="宋体" w:hAnsi="宋体" w:eastAsia="宋体" w:cs="宋体"/>
          <w:sz w:val="21"/>
          <w:szCs w:val="21"/>
        </w:rPr>
        <w:t>～</w:t>
      </w:r>
      <w:r>
        <w:rPr>
          <w:sz w:val="21"/>
          <w:szCs w:val="21"/>
        </w:rPr>
        <w:t>21</w:t>
      </w:r>
      <w:r>
        <w:rPr>
          <w:rFonts w:ascii="宋体" w:hAnsi="宋体" w:eastAsia="宋体" w:cs="宋体"/>
          <w:sz w:val="21"/>
          <w:szCs w:val="21"/>
        </w:rPr>
        <w:t>岁人口自然增长慢</w:t>
      </w:r>
      <w:r>
        <w:rPr>
          <w:rFonts w:ascii="Times New Roman" w:hAnsi="Times New Roman" w:eastAsia="Times New Roman" w:cs="Times New Roman"/>
          <w:sz w:val="21"/>
          <w:szCs w:val="21"/>
        </w:rPr>
        <w:tab/>
      </w:r>
      <w:r>
        <w:rPr>
          <w:sz w:val="21"/>
          <w:szCs w:val="21"/>
        </w:rPr>
        <w:t>B. 36</w:t>
      </w:r>
      <w:r>
        <w:rPr>
          <w:rFonts w:ascii="宋体" w:hAnsi="宋体" w:eastAsia="宋体" w:cs="宋体"/>
          <w:sz w:val="21"/>
          <w:szCs w:val="21"/>
        </w:rPr>
        <w:t>～</w:t>
      </w:r>
      <w:r>
        <w:rPr>
          <w:sz w:val="21"/>
          <w:szCs w:val="21"/>
        </w:rPr>
        <w:t>42</w:t>
      </w:r>
      <w:r>
        <w:rPr>
          <w:rFonts w:ascii="宋体" w:hAnsi="宋体" w:eastAsia="宋体" w:cs="宋体"/>
          <w:sz w:val="21"/>
          <w:szCs w:val="21"/>
        </w:rPr>
        <w:t>岁人口自然增长慢</w:t>
      </w:r>
    </w:p>
    <w:p w14:paraId="0D25DCC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15</w:t>
      </w:r>
      <w:r>
        <w:rPr>
          <w:rFonts w:ascii="宋体" w:hAnsi="宋体" w:eastAsia="宋体" w:cs="宋体"/>
          <w:sz w:val="21"/>
          <w:szCs w:val="21"/>
        </w:rPr>
        <w:t>～</w:t>
      </w:r>
      <w:r>
        <w:rPr>
          <w:sz w:val="21"/>
          <w:szCs w:val="21"/>
        </w:rPr>
        <w:t>21</w:t>
      </w:r>
      <w:r>
        <w:rPr>
          <w:rFonts w:ascii="宋体" w:hAnsi="宋体" w:eastAsia="宋体" w:cs="宋体"/>
          <w:sz w:val="21"/>
          <w:szCs w:val="21"/>
        </w:rPr>
        <w:t>岁人口净流出量高</w:t>
      </w:r>
      <w:r>
        <w:rPr>
          <w:rFonts w:ascii="Times New Roman" w:hAnsi="Times New Roman" w:eastAsia="Times New Roman" w:cs="Times New Roman"/>
          <w:sz w:val="21"/>
          <w:szCs w:val="21"/>
        </w:rPr>
        <w:tab/>
      </w:r>
      <w:r>
        <w:rPr>
          <w:sz w:val="21"/>
          <w:szCs w:val="21"/>
        </w:rPr>
        <w:t>D. 36</w:t>
      </w:r>
      <w:r>
        <w:rPr>
          <w:rFonts w:ascii="宋体" w:hAnsi="宋体" w:eastAsia="宋体" w:cs="宋体"/>
          <w:sz w:val="21"/>
          <w:szCs w:val="21"/>
        </w:rPr>
        <w:t>～</w:t>
      </w:r>
      <w:r>
        <w:rPr>
          <w:sz w:val="21"/>
          <w:szCs w:val="21"/>
        </w:rPr>
        <w:t>42</w:t>
      </w:r>
      <w:r>
        <w:rPr>
          <w:rFonts w:ascii="宋体" w:hAnsi="宋体" w:eastAsia="宋体" w:cs="宋体"/>
          <w:sz w:val="21"/>
          <w:szCs w:val="21"/>
        </w:rPr>
        <w:t>岁人口净流出量高</w:t>
      </w:r>
    </w:p>
    <w:p w14:paraId="205488E7">
      <w:pPr>
        <w:widowControl w:val="0"/>
        <w:spacing w:before="0" w:after="0" w:line="360" w:lineRule="auto"/>
        <w:rPr>
          <w:sz w:val="21"/>
          <w:szCs w:val="21"/>
        </w:rPr>
      </w:pPr>
      <w:r>
        <w:rPr>
          <w:sz w:val="21"/>
          <w:szCs w:val="21"/>
        </w:rPr>
        <w:t xml:space="preserve">5. </w:t>
      </w:r>
      <w:r>
        <w:rPr>
          <w:rFonts w:ascii="宋体" w:hAnsi="宋体" w:eastAsia="宋体" w:cs="宋体"/>
          <w:sz w:val="21"/>
          <w:szCs w:val="21"/>
        </w:rPr>
        <w:t>图示统计人口的年龄结构可能会给乡村振兴带来的影响是（</w:t>
      </w:r>
      <w:r>
        <w:rPr>
          <w:sz w:val="21"/>
          <w:szCs w:val="21"/>
        </w:rPr>
        <w:t xml:space="preserve">    </w:t>
      </w:r>
      <w:r>
        <w:rPr>
          <w:rFonts w:ascii="宋体" w:hAnsi="宋体" w:eastAsia="宋体" w:cs="宋体"/>
          <w:sz w:val="21"/>
          <w:szCs w:val="21"/>
        </w:rPr>
        <w:t>）</w:t>
      </w:r>
    </w:p>
    <w:p w14:paraId="2E2B11F2">
      <w:pPr>
        <w:widowControl w:val="0"/>
        <w:spacing w:before="0" w:after="0" w:line="360" w:lineRule="auto"/>
        <w:jc w:val="both"/>
        <w:rPr>
          <w:sz w:val="21"/>
          <w:szCs w:val="21"/>
        </w:rPr>
      </w:pPr>
      <w:r>
        <w:rPr>
          <w:rFonts w:ascii="宋体" w:hAnsi="宋体" w:eastAsia="宋体" w:cs="宋体"/>
          <w:sz w:val="21"/>
          <w:szCs w:val="21"/>
        </w:rPr>
        <w:t>①阻碍农民增收    ②造成生态破坏    ③导致乡愁淡化    ④增加耕地撂荒</w:t>
      </w:r>
    </w:p>
    <w:p w14:paraId="28FE33E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72491DE9">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4. C    5. C</w:t>
      </w:r>
    </w:p>
    <w:p w14:paraId="4C1B5C75">
      <w:pPr>
        <w:widowControl w:val="0"/>
        <w:spacing w:before="0" w:after="0" w:line="360" w:lineRule="auto"/>
        <w:jc w:val="both"/>
        <w:rPr>
          <w:sz w:val="21"/>
          <w:szCs w:val="21"/>
        </w:rPr>
      </w:pPr>
      <w:r>
        <w:rPr>
          <w:rFonts w:ascii="宋体" w:hAnsi="宋体" w:eastAsia="宋体" w:cs="宋体"/>
          <w:color w:val="2E75B6"/>
          <w:sz w:val="21"/>
          <w:szCs w:val="21"/>
        </w:rPr>
        <w:t>【解析】</w:t>
      </w:r>
    </w:p>
    <w:p w14:paraId="42CBCC6B">
      <w:pPr>
        <w:widowControl w:val="0"/>
        <w:spacing w:before="0" w:after="0" w:line="360" w:lineRule="auto"/>
        <w:rPr>
          <w:sz w:val="21"/>
          <w:szCs w:val="21"/>
        </w:rPr>
      </w:pPr>
      <w:r>
        <w:rPr>
          <w:rFonts w:ascii="宋体" w:hAnsi="宋体" w:eastAsia="宋体" w:cs="宋体"/>
          <w:sz w:val="21"/>
          <w:szCs w:val="21"/>
        </w:rPr>
        <w:t>【分析】</w:t>
      </w:r>
    </w:p>
    <w:p w14:paraId="2B9BDD97">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题详解】</w:t>
      </w:r>
    </w:p>
    <w:p w14:paraId="04CBF1BA">
      <w:pPr>
        <w:widowControl w:val="0"/>
        <w:spacing w:before="0" w:after="0" w:line="360" w:lineRule="auto"/>
        <w:rPr>
          <w:sz w:val="21"/>
          <w:szCs w:val="21"/>
        </w:rPr>
      </w:pPr>
      <w:r>
        <w:rPr>
          <w:rFonts w:ascii="宋体" w:hAnsi="宋体" w:eastAsia="宋体" w:cs="宋体"/>
          <w:sz w:val="21"/>
          <w:szCs w:val="21"/>
        </w:rPr>
        <w:t>某年龄段测算人口数量与统计人口数量差异=该年龄段时期人口数量最大值－该年龄段时期人口数量最小</w:t>
      </w:r>
      <w:r>
        <w:rPr>
          <w:strike w:val="0"/>
          <w:sz w:val="21"/>
          <w:szCs w:val="21"/>
          <w:u w:val="none"/>
        </w:rPr>
        <w:drawing>
          <wp:inline distT="0" distB="0" distL="114300" distR="114300">
            <wp:extent cx="28575" cy="28575"/>
            <wp:effectExtent l="0" t="0" r="0" b="0"/>
            <wp:docPr id="100029" name="图片 100029"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page number 1"/>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6AC37DFD">
      <w:pPr>
        <w:sectPr>
          <w:headerReference r:id="rId5" w:type="default"/>
          <w:type w:val="continuous"/>
          <w:pgSz w:w="11927" w:h="16875"/>
          <w:pgMar w:top="800" w:right="1120" w:bottom="540" w:left="1120" w:header="708" w:footer="708" w:gutter="0"/>
          <w:cols w:space="708" w:num="1"/>
          <w:docGrid w:linePitch="360" w:charSpace="0"/>
        </w:sectPr>
      </w:pPr>
    </w:p>
    <w:p w14:paraId="32611BCE">
      <w:pPr>
        <w:widowControl w:val="0"/>
        <w:spacing w:before="0" w:after="0" w:line="360" w:lineRule="auto"/>
        <w:rPr>
          <w:sz w:val="21"/>
          <w:szCs w:val="21"/>
        </w:rPr>
      </w:pPr>
      <w:r>
        <w:rPr>
          <w:rFonts w:ascii="宋体" w:hAnsi="宋体" w:eastAsia="宋体" w:cs="宋体"/>
          <w:sz w:val="21"/>
          <w:szCs w:val="21"/>
        </w:rPr>
        <w:t>值。结合题干选项并读图分析可知，15～21岁年龄段，统计人口数量最小值为300万人左右，而同期测算人口数量最大值为900万人左右，两者数量差异约为600万人；36～42岁年龄段，测算人口数量最大值为900万人左右，同期统计人口数量最小值为500万人，两者数量差异约为400万人，故测算人口数量与统计人口数量差异最显著的年龄段为15～21岁，排除BD选项；2020年我国乡村15～21岁常住人口的测算结果大于统计结果，说明该年我国乡村存在青壮年劳动力外出务工现象，人口净流出量高，C正确；人口自然增长率＝人口出生率－人口死亡率，根据图文材料信息无法判断2020年我国乡村人口自然增长快慢，A错误。故选C。</w:t>
      </w:r>
    </w:p>
    <w:p w14:paraId="28ED8E42">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题详解】</w:t>
      </w:r>
    </w:p>
    <w:p w14:paraId="7896A8E3">
      <w:pPr>
        <w:widowControl w:val="0"/>
        <w:spacing w:before="0" w:after="0" w:line="360" w:lineRule="auto"/>
        <w:rPr>
          <w:sz w:val="21"/>
          <w:szCs w:val="21"/>
        </w:rPr>
      </w:pPr>
      <w:r>
        <w:rPr>
          <w:rFonts w:ascii="宋体" w:hAnsi="宋体" w:eastAsia="宋体" w:cs="宋体"/>
          <w:sz w:val="21"/>
          <w:szCs w:val="21"/>
        </w:rPr>
        <w:t>结合上题分析可知，2020年我国乡村15～21岁人口净流出量高，人口迁出导致乡村人才外流，劳动力不足，从而影响乡村经济的进一步发展，阻碍农民增收，增加耕地撂荒现象，①④正确；人口迁出可缓解当地人地矛盾，有利于生态环境改善，②错误；农村青壮年劳动力外出务工，留守儿童和老年人增加，每逢佳节倍思亲，乡村情怀愈发浓烈，③错误。故本题选C。</w:t>
      </w:r>
    </w:p>
    <w:p w14:paraId="54465796">
      <w:pPr>
        <w:widowControl w:val="0"/>
        <w:spacing w:before="0" w:after="0" w:line="360" w:lineRule="auto"/>
        <w:rPr>
          <w:sz w:val="21"/>
          <w:szCs w:val="21"/>
        </w:rPr>
      </w:pPr>
      <w:r>
        <w:rPr>
          <w:rFonts w:ascii="宋体" w:hAnsi="宋体" w:eastAsia="宋体" w:cs="宋体"/>
          <w:sz w:val="21"/>
          <w:szCs w:val="21"/>
        </w:rPr>
        <w:t>【点睛】人口迁移的影响</w:t>
      </w:r>
    </w:p>
    <w:p w14:paraId="1E6EA4EC">
      <w:pPr>
        <w:widowControl w:val="0"/>
        <w:spacing w:before="0" w:after="0" w:line="360" w:lineRule="auto"/>
        <w:rPr>
          <w:sz w:val="21"/>
          <w:szCs w:val="21"/>
        </w:rPr>
      </w:pPr>
      <w:r>
        <w:rPr>
          <w:rFonts w:ascii="宋体" w:hAnsi="宋体" w:eastAsia="宋体" w:cs="宋体"/>
          <w:sz w:val="21"/>
          <w:szCs w:val="21"/>
        </w:rPr>
        <w:t>对迁出地：加强了迁出地与外界社会在经济、科技、文化等方面的联系，有利于社会经济的发展；人口迁出可缓解当地人地矛盾，更好地开发利用土地资源。人口迁出导致当地人才外流，劳动力不足，从而影响迁出地经济的进一步发展。</w:t>
      </w:r>
    </w:p>
    <w:p w14:paraId="771ECC5A">
      <w:pPr>
        <w:widowControl w:val="0"/>
        <w:spacing w:before="0" w:after="0" w:line="360" w:lineRule="auto"/>
        <w:rPr>
          <w:sz w:val="21"/>
          <w:szCs w:val="21"/>
        </w:rPr>
      </w:pPr>
      <w:r>
        <w:rPr>
          <w:rFonts w:ascii="宋体" w:hAnsi="宋体" w:eastAsia="宋体" w:cs="宋体"/>
          <w:sz w:val="21"/>
          <w:szCs w:val="21"/>
        </w:rPr>
        <w:t>对迁入地：为迁入地提供大量廉价的劳动力，促进迁入地商品流通和经济的发展，促进迁入地第三产业的发展。大量人口迁入，增加了公共设施的负担和城市管理的难度，尤其在住房、交通、卫生、教育、城市环境等方面产生巨大压力。</w:t>
      </w:r>
    </w:p>
    <w:p w14:paraId="5081096A">
      <w:pPr>
        <w:widowControl w:val="0"/>
        <w:spacing w:before="0" w:after="0" w:line="360" w:lineRule="auto"/>
        <w:ind w:firstLine="420"/>
        <w:jc w:val="both"/>
        <w:rPr>
          <w:sz w:val="21"/>
          <w:szCs w:val="21"/>
        </w:rPr>
      </w:pPr>
      <w:r>
        <w:rPr>
          <w:rFonts w:ascii="楷体" w:hAnsi="楷体" w:eastAsia="楷体" w:cs="楷体"/>
          <w:sz w:val="21"/>
          <w:szCs w:val="21"/>
        </w:rPr>
        <w:t>山西省新绛县西庄村附近盛产青石，自宋代以来形成了以石雕加工为主的传统手工业。为保持行业的家族垄断优势，当地主要采取子承父业的技艺传承方式。近年来，在政府扶持下，西庄村规划建设了石雕工业园。如图示意农耕时代西庄村石雕生产的空间次序。据此完成下面小题。</w:t>
      </w:r>
    </w:p>
    <w:p w14:paraId="25FE3AED">
      <w:pPr>
        <w:widowControl w:val="0"/>
        <w:spacing w:before="0" w:after="0" w:line="360" w:lineRule="auto"/>
        <w:jc w:val="both"/>
        <w:rPr>
          <w:sz w:val="21"/>
          <w:szCs w:val="21"/>
        </w:rPr>
      </w:pPr>
      <w:r>
        <w:rPr>
          <w:strike w:val="0"/>
          <w:sz w:val="21"/>
          <w:szCs w:val="21"/>
          <w:u w:val="none"/>
        </w:rPr>
        <w:drawing>
          <wp:inline distT="0" distB="0" distL="114300" distR="114300">
            <wp:extent cx="3590925" cy="1828800"/>
            <wp:effectExtent l="0" t="0" r="9525" b="0"/>
            <wp:docPr id="100043" name="图片 100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3590925" cy="1828800"/>
                    </a:xfrm>
                    <a:prstGeom prst="rect">
                      <a:avLst/>
                    </a:prstGeom>
                  </pic:spPr>
                </pic:pic>
              </a:graphicData>
            </a:graphic>
          </wp:inline>
        </w:drawing>
      </w:r>
    </w:p>
    <w:p w14:paraId="1788E2A9">
      <w:pPr>
        <w:widowControl w:val="0"/>
        <w:spacing w:before="0" w:after="0" w:line="360" w:lineRule="auto"/>
        <w:rPr>
          <w:sz w:val="21"/>
          <w:szCs w:val="21"/>
        </w:rPr>
      </w:pPr>
      <w:r>
        <w:rPr>
          <w:sz w:val="21"/>
          <w:szCs w:val="21"/>
        </w:rPr>
        <w:t xml:space="preserve">6. </w:t>
      </w:r>
      <w:r>
        <w:rPr>
          <w:rFonts w:ascii="宋体" w:hAnsi="宋体" w:eastAsia="宋体" w:cs="宋体"/>
          <w:sz w:val="21"/>
          <w:szCs w:val="21"/>
        </w:rPr>
        <w:t>西庄村形成图示空间次序，是因为（</w:t>
      </w:r>
      <w:r>
        <w:rPr>
          <w:sz w:val="21"/>
          <w:szCs w:val="21"/>
        </w:rPr>
        <w:t xml:space="preserve">    </w:t>
      </w:r>
      <w:r>
        <w:rPr>
          <w:rFonts w:ascii="宋体" w:hAnsi="宋体" w:eastAsia="宋体" w:cs="宋体"/>
          <w:sz w:val="21"/>
          <w:szCs w:val="21"/>
        </w:rPr>
        <w:t>）</w:t>
      </w:r>
    </w:p>
    <w:p w14:paraId="23EE420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地形地势</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河流分布</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生产流程</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宗族关系</w:t>
      </w:r>
      <w:r>
        <w:rPr>
          <w:strike w:val="0"/>
          <w:sz w:val="21"/>
          <w:szCs w:val="21"/>
          <w:u w:val="none"/>
        </w:rPr>
        <w:drawing>
          <wp:inline distT="0" distB="0" distL="114300" distR="114300">
            <wp:extent cx="28575" cy="28575"/>
            <wp:effectExtent l="0" t="0" r="0" b="0"/>
            <wp:docPr id="100045" name="图片 100045"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page number 2"/>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2146F722">
      <w:pPr>
        <w:sectPr>
          <w:headerReference r:id="rId6" w:type="default"/>
          <w:type w:val="continuous"/>
          <w:pgSz w:w="11927" w:h="16875"/>
          <w:pgMar w:top="800" w:right="1120" w:bottom="540" w:left="1120" w:header="708" w:footer="708" w:gutter="0"/>
          <w:cols w:space="708" w:num="1"/>
          <w:docGrid w:linePitch="360" w:charSpace="0"/>
        </w:sectPr>
      </w:pPr>
    </w:p>
    <w:p w14:paraId="7EAA791C">
      <w:pPr>
        <w:widowControl w:val="0"/>
        <w:spacing w:before="0" w:after="0" w:line="360" w:lineRule="auto"/>
        <w:rPr>
          <w:sz w:val="21"/>
          <w:szCs w:val="21"/>
        </w:rPr>
      </w:pPr>
      <w:r>
        <w:rPr>
          <w:sz w:val="21"/>
          <w:szCs w:val="21"/>
        </w:rPr>
        <w:t xml:space="preserve">7. </w:t>
      </w:r>
      <w:r>
        <w:rPr>
          <w:rFonts w:ascii="宋体" w:hAnsi="宋体" w:eastAsia="宋体" w:cs="宋体"/>
          <w:sz w:val="21"/>
          <w:szCs w:val="21"/>
        </w:rPr>
        <w:t>“精雕”选择在以厅堂为中心的院落中进行，主要是为了（</w:t>
      </w:r>
      <w:r>
        <w:rPr>
          <w:sz w:val="21"/>
          <w:szCs w:val="21"/>
        </w:rPr>
        <w:t xml:space="preserve">    </w:t>
      </w:r>
      <w:r>
        <w:rPr>
          <w:rFonts w:ascii="宋体" w:hAnsi="宋体" w:eastAsia="宋体" w:cs="宋体"/>
          <w:sz w:val="21"/>
          <w:szCs w:val="21"/>
        </w:rPr>
        <w:t>）</w:t>
      </w:r>
    </w:p>
    <w:p w14:paraId="2E9D91A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石材堆放</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陈列展览</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技艺保密</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交流合作</w:t>
      </w:r>
    </w:p>
    <w:p w14:paraId="481C5385">
      <w:pPr>
        <w:widowControl w:val="0"/>
        <w:spacing w:before="0" w:after="0" w:line="360" w:lineRule="auto"/>
        <w:rPr>
          <w:sz w:val="21"/>
          <w:szCs w:val="21"/>
        </w:rPr>
      </w:pPr>
      <w:r>
        <w:rPr>
          <w:sz w:val="21"/>
          <w:szCs w:val="21"/>
        </w:rPr>
        <w:t xml:space="preserve">8. </w:t>
      </w:r>
      <w:r>
        <w:rPr>
          <w:rFonts w:ascii="宋体" w:hAnsi="宋体" w:eastAsia="宋体" w:cs="宋体"/>
          <w:sz w:val="21"/>
          <w:szCs w:val="21"/>
        </w:rPr>
        <w:t>该村石雕生产由分散的家庭作坊集聚到工业园，有利于（</w:t>
      </w:r>
      <w:r>
        <w:rPr>
          <w:sz w:val="21"/>
          <w:szCs w:val="21"/>
        </w:rPr>
        <w:t xml:space="preserve">    </w:t>
      </w:r>
      <w:r>
        <w:rPr>
          <w:rFonts w:ascii="宋体" w:hAnsi="宋体" w:eastAsia="宋体" w:cs="宋体"/>
          <w:sz w:val="21"/>
          <w:szCs w:val="21"/>
        </w:rPr>
        <w:t>）</w:t>
      </w:r>
    </w:p>
    <w:p w14:paraId="5A438BCB">
      <w:pPr>
        <w:widowControl w:val="0"/>
        <w:spacing w:before="0" w:after="0" w:line="360" w:lineRule="auto"/>
        <w:jc w:val="both"/>
        <w:rPr>
          <w:sz w:val="21"/>
          <w:szCs w:val="21"/>
        </w:rPr>
      </w:pPr>
      <w:r>
        <w:rPr>
          <w:rFonts w:ascii="宋体" w:hAnsi="宋体" w:eastAsia="宋体" w:cs="宋体"/>
          <w:sz w:val="21"/>
          <w:szCs w:val="21"/>
        </w:rPr>
        <w:t>①形成合理的功能分区    ②融合生产和生活空间</w:t>
      </w:r>
    </w:p>
    <w:p w14:paraId="4FAD1D08">
      <w:pPr>
        <w:widowControl w:val="0"/>
        <w:spacing w:before="0" w:after="0" w:line="360" w:lineRule="auto"/>
        <w:jc w:val="both"/>
        <w:rPr>
          <w:sz w:val="21"/>
          <w:szCs w:val="21"/>
        </w:rPr>
      </w:pPr>
      <w:r>
        <w:rPr>
          <w:rFonts w:ascii="宋体" w:hAnsi="宋体" w:eastAsia="宋体" w:cs="宋体"/>
          <w:sz w:val="21"/>
          <w:szCs w:val="21"/>
        </w:rPr>
        <w:t>③限制生态空间的扩张    ④营造良好的人居环境</w:t>
      </w:r>
    </w:p>
    <w:p w14:paraId="1455ED4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1D72C69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6</w:t>
      </w:r>
      <w:r>
        <w:rPr>
          <w:strike w:val="0"/>
          <w:sz w:val="21"/>
          <w:szCs w:val="21"/>
          <w:u w:val="none"/>
        </w:rPr>
        <w:drawing>
          <wp:inline distT="0" distB="0" distL="114300" distR="114300">
            <wp:extent cx="38100" cy="95250"/>
            <wp:effectExtent l="0" t="0" r="0" b="0"/>
            <wp:docPr id="100059" name="图片 10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pic:cNvPicPr>
                      <a:picLocks noChangeAspect="1"/>
                    </pic:cNvPicPr>
                  </pic:nvPicPr>
                  <pic:blipFill>
                    <a:blip r:embed="rId19"/>
                    <a:stretch>
                      <a:fillRect/>
                    </a:stretch>
                  </pic:blipFill>
                  <pic:spPr>
                    <a:xfrm>
                      <a:off x="0" y="0"/>
                      <a:ext cx="38100" cy="95250"/>
                    </a:xfrm>
                    <a:prstGeom prst="rect">
                      <a:avLst/>
                    </a:prstGeom>
                  </pic:spPr>
                </pic:pic>
              </a:graphicData>
            </a:graphic>
          </wp:inline>
        </w:drawing>
      </w:r>
      <w:r>
        <w:rPr>
          <w:sz w:val="21"/>
          <w:szCs w:val="21"/>
        </w:rPr>
        <w:t xml:space="preserve"> A    7. C    8. B</w:t>
      </w:r>
    </w:p>
    <w:p w14:paraId="1A1FEC0B">
      <w:pPr>
        <w:widowControl w:val="0"/>
        <w:spacing w:before="0" w:after="0" w:line="360" w:lineRule="auto"/>
        <w:jc w:val="both"/>
        <w:rPr>
          <w:sz w:val="21"/>
          <w:szCs w:val="21"/>
        </w:rPr>
      </w:pPr>
      <w:r>
        <w:rPr>
          <w:rFonts w:ascii="宋体" w:hAnsi="宋体" w:eastAsia="宋体" w:cs="宋体"/>
          <w:color w:val="2E75B6"/>
          <w:sz w:val="21"/>
          <w:szCs w:val="21"/>
        </w:rPr>
        <w:t>【解析】</w:t>
      </w:r>
    </w:p>
    <w:p w14:paraId="10F28227">
      <w:pPr>
        <w:widowControl w:val="0"/>
        <w:spacing w:before="0" w:after="0" w:line="360" w:lineRule="auto"/>
        <w:jc w:val="both"/>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题详解】</w:t>
      </w:r>
    </w:p>
    <w:p w14:paraId="5CACCA9C">
      <w:pPr>
        <w:widowControl w:val="0"/>
        <w:spacing w:before="0" w:after="0" w:line="360" w:lineRule="auto"/>
        <w:rPr>
          <w:sz w:val="21"/>
          <w:szCs w:val="21"/>
        </w:rPr>
      </w:pPr>
      <w:r>
        <w:rPr>
          <w:rFonts w:ascii="宋体" w:hAnsi="宋体" w:eastAsia="宋体" w:cs="宋体"/>
          <w:sz w:val="21"/>
          <w:szCs w:val="21"/>
        </w:rPr>
        <w:t>根据图示信息可知，西庄村石雕生产的空间次序是山上地势起伏较大，进行采石；山坡坡度较大，可以转运；山脚下地势较平坦，用于选材和切割；水池清洗、空地上粗雕和打磨、院落内创作和精雕等，说明当地是依据地形地势变化和特征而形成的，</w:t>
      </w:r>
      <w:r>
        <w:rPr>
          <w:sz w:val="21"/>
          <w:szCs w:val="21"/>
        </w:rPr>
        <w:t>A</w:t>
      </w:r>
      <w:r>
        <w:rPr>
          <w:rFonts w:ascii="宋体" w:hAnsi="宋体" w:eastAsia="宋体" w:cs="宋体"/>
          <w:sz w:val="21"/>
          <w:szCs w:val="21"/>
        </w:rPr>
        <w:t>正确。河流分布、宗族关系不是影响空间次序的主要因素，</w:t>
      </w:r>
      <w:r>
        <w:rPr>
          <w:sz w:val="21"/>
          <w:szCs w:val="21"/>
        </w:rPr>
        <w:t>BD</w:t>
      </w:r>
      <w:r>
        <w:rPr>
          <w:rFonts w:ascii="宋体" w:hAnsi="宋体" w:eastAsia="宋体" w:cs="宋体"/>
          <w:sz w:val="21"/>
          <w:szCs w:val="21"/>
        </w:rPr>
        <w:t>错误；生产流程是空间次序的结果，不是影响其的主要因素，</w:t>
      </w:r>
      <w:r>
        <w:rPr>
          <w:sz w:val="21"/>
          <w:szCs w:val="21"/>
        </w:rPr>
        <w:t>C</w:t>
      </w:r>
      <w:r>
        <w:rPr>
          <w:rFonts w:ascii="宋体" w:hAnsi="宋体" w:eastAsia="宋体" w:cs="宋体"/>
          <w:sz w:val="21"/>
          <w:szCs w:val="21"/>
        </w:rPr>
        <w:t>错误。所以选</w:t>
      </w:r>
      <w:r>
        <w:rPr>
          <w:sz w:val="21"/>
          <w:szCs w:val="21"/>
        </w:rPr>
        <w:t>A</w:t>
      </w:r>
      <w:r>
        <w:rPr>
          <w:rFonts w:ascii="宋体" w:hAnsi="宋体" w:eastAsia="宋体" w:cs="宋体"/>
          <w:sz w:val="21"/>
          <w:szCs w:val="21"/>
        </w:rPr>
        <w:t>。</w:t>
      </w:r>
    </w:p>
    <w:p w14:paraId="03587235">
      <w:pPr>
        <w:widowControl w:val="0"/>
        <w:spacing w:before="0" w:after="0" w:line="360" w:lineRule="auto"/>
        <w:rPr>
          <w:sz w:val="21"/>
          <w:szCs w:val="21"/>
        </w:rPr>
      </w:pPr>
      <w:r>
        <w:rPr>
          <w:rFonts w:ascii="宋体" w:hAnsi="宋体" w:eastAsia="宋体" w:cs="宋体"/>
          <w:sz w:val="21"/>
          <w:szCs w:val="21"/>
        </w:rPr>
        <w:t>【</w:t>
      </w:r>
      <w:r>
        <w:rPr>
          <w:sz w:val="21"/>
          <w:szCs w:val="21"/>
        </w:rPr>
        <w:t>7</w:t>
      </w:r>
      <w:r>
        <w:rPr>
          <w:rFonts w:ascii="宋体" w:hAnsi="宋体" w:eastAsia="宋体" w:cs="宋体"/>
          <w:sz w:val="21"/>
          <w:szCs w:val="21"/>
        </w:rPr>
        <w:t>题详解】</w:t>
      </w:r>
    </w:p>
    <w:p w14:paraId="648E618D">
      <w:pPr>
        <w:widowControl w:val="0"/>
        <w:spacing w:before="0" w:after="0" w:line="360" w:lineRule="auto"/>
        <w:rPr>
          <w:sz w:val="21"/>
          <w:szCs w:val="21"/>
        </w:rPr>
      </w:pPr>
      <w:r>
        <w:rPr>
          <w:rFonts w:ascii="宋体" w:hAnsi="宋体" w:eastAsia="宋体" w:cs="宋体"/>
          <w:sz w:val="21"/>
          <w:szCs w:val="21"/>
        </w:rPr>
        <w:t>根据材料信息</w:t>
      </w:r>
      <w:r>
        <w:rPr>
          <w:sz w:val="21"/>
          <w:szCs w:val="21"/>
        </w:rPr>
        <w:t>“</w:t>
      </w:r>
      <w:r>
        <w:rPr>
          <w:rFonts w:ascii="宋体" w:hAnsi="宋体" w:eastAsia="宋体" w:cs="宋体"/>
          <w:sz w:val="21"/>
          <w:szCs w:val="21"/>
        </w:rPr>
        <w:t>为保持行业的家族垄断优势，当地主要采取子承父业的技艺传承方式。</w:t>
      </w:r>
      <w:r>
        <w:rPr>
          <w:sz w:val="21"/>
          <w:szCs w:val="21"/>
        </w:rPr>
        <w:t>”</w:t>
      </w:r>
      <w:r>
        <w:rPr>
          <w:rFonts w:ascii="宋体" w:hAnsi="宋体" w:eastAsia="宋体" w:cs="宋体"/>
          <w:sz w:val="21"/>
          <w:szCs w:val="21"/>
        </w:rPr>
        <w:t>可知，当地</w:t>
      </w:r>
      <w:r>
        <w:rPr>
          <w:sz w:val="21"/>
          <w:szCs w:val="21"/>
        </w:rPr>
        <w:t>“</w:t>
      </w:r>
      <w:r>
        <w:rPr>
          <w:rFonts w:ascii="宋体" w:hAnsi="宋体" w:eastAsia="宋体" w:cs="宋体"/>
          <w:sz w:val="21"/>
          <w:szCs w:val="21"/>
        </w:rPr>
        <w:t>精雕</w:t>
      </w:r>
      <w:r>
        <w:rPr>
          <w:sz w:val="21"/>
          <w:szCs w:val="21"/>
        </w:rPr>
        <w:t>”</w:t>
      </w:r>
      <w:r>
        <w:rPr>
          <w:rFonts w:ascii="宋体" w:hAnsi="宋体" w:eastAsia="宋体" w:cs="宋体"/>
          <w:sz w:val="21"/>
          <w:szCs w:val="21"/>
        </w:rPr>
        <w:t>选择在以厅堂为中心的院落中进行，能够减少家族技艺的外流，有利于子承父业、家族垄断，</w:t>
      </w:r>
      <w:r>
        <w:rPr>
          <w:sz w:val="21"/>
          <w:szCs w:val="21"/>
        </w:rPr>
        <w:t>C</w:t>
      </w:r>
      <w:r>
        <w:rPr>
          <w:rFonts w:ascii="宋体" w:hAnsi="宋体" w:eastAsia="宋体" w:cs="宋体"/>
          <w:sz w:val="21"/>
          <w:szCs w:val="21"/>
        </w:rPr>
        <w:t>正确；院落面积较小，不利于石材堆放，</w:t>
      </w:r>
      <w:r>
        <w:rPr>
          <w:sz w:val="21"/>
          <w:szCs w:val="21"/>
        </w:rPr>
        <w:t>A</w:t>
      </w:r>
      <w:r>
        <w:rPr>
          <w:rFonts w:ascii="宋体" w:hAnsi="宋体" w:eastAsia="宋体" w:cs="宋体"/>
          <w:sz w:val="21"/>
          <w:szCs w:val="21"/>
        </w:rPr>
        <w:t>错误；厅堂面积较小，不利于陈列展览，</w:t>
      </w:r>
      <w:r>
        <w:rPr>
          <w:sz w:val="21"/>
          <w:szCs w:val="21"/>
        </w:rPr>
        <w:t>B</w:t>
      </w:r>
      <w:r>
        <w:rPr>
          <w:rFonts w:ascii="宋体" w:hAnsi="宋体" w:eastAsia="宋体" w:cs="宋体"/>
          <w:sz w:val="21"/>
          <w:szCs w:val="21"/>
        </w:rPr>
        <w:t>错误；为了家族垄断，一般很少交流合作，</w:t>
      </w:r>
      <w:r>
        <w:rPr>
          <w:sz w:val="21"/>
          <w:szCs w:val="21"/>
        </w:rPr>
        <w:t>D</w:t>
      </w:r>
      <w:r>
        <w:rPr>
          <w:rFonts w:ascii="宋体" w:hAnsi="宋体" w:eastAsia="宋体" w:cs="宋体"/>
          <w:sz w:val="21"/>
          <w:szCs w:val="21"/>
        </w:rPr>
        <w:t>错误。所以选</w:t>
      </w:r>
      <w:r>
        <w:rPr>
          <w:sz w:val="21"/>
          <w:szCs w:val="21"/>
        </w:rPr>
        <w:t>C</w:t>
      </w:r>
      <w:r>
        <w:rPr>
          <w:rFonts w:ascii="宋体" w:hAnsi="宋体" w:eastAsia="宋体" w:cs="宋体"/>
          <w:sz w:val="21"/>
          <w:szCs w:val="21"/>
        </w:rPr>
        <w:t>。</w:t>
      </w:r>
    </w:p>
    <w:p w14:paraId="4EA2A6A8">
      <w:pPr>
        <w:widowControl w:val="0"/>
        <w:spacing w:before="0" w:after="0" w:line="360" w:lineRule="auto"/>
        <w:rPr>
          <w:sz w:val="21"/>
          <w:szCs w:val="21"/>
        </w:rPr>
      </w:pPr>
      <w:r>
        <w:rPr>
          <w:rFonts w:ascii="宋体" w:hAnsi="宋体" w:eastAsia="宋体" w:cs="宋体"/>
          <w:sz w:val="21"/>
          <w:szCs w:val="21"/>
        </w:rPr>
        <w:t>【</w:t>
      </w:r>
      <w:r>
        <w:rPr>
          <w:sz w:val="21"/>
          <w:szCs w:val="21"/>
        </w:rPr>
        <w:t>8</w:t>
      </w:r>
      <w:r>
        <w:rPr>
          <w:rFonts w:ascii="宋体" w:hAnsi="宋体" w:eastAsia="宋体" w:cs="宋体"/>
          <w:sz w:val="21"/>
          <w:szCs w:val="21"/>
        </w:rPr>
        <w:t>题详解】</w:t>
      </w:r>
    </w:p>
    <w:p w14:paraId="51BB801E">
      <w:pPr>
        <w:widowControl w:val="0"/>
        <w:spacing w:before="0" w:after="0" w:line="360" w:lineRule="auto"/>
        <w:rPr>
          <w:sz w:val="21"/>
          <w:szCs w:val="21"/>
        </w:rPr>
      </w:pPr>
      <w:r>
        <w:rPr>
          <w:rFonts w:ascii="宋体" w:hAnsi="宋体" w:eastAsia="宋体" w:cs="宋体"/>
          <w:sz w:val="21"/>
          <w:szCs w:val="21"/>
        </w:rPr>
        <w:t>该村石雕生产由分散的家庭作坊集聚到工业园，能够使得生产区和生活区分开，有利于形成合理的功能分区，</w:t>
      </w:r>
      <w:r>
        <w:rPr>
          <w:rFonts w:ascii="Cambria Math" w:hAnsi="Cambria Math" w:eastAsia="Cambria Math" w:cs="Cambria Math"/>
          <w:sz w:val="21"/>
          <w:szCs w:val="21"/>
        </w:rPr>
        <w:t>①</w:t>
      </w:r>
      <w:r>
        <w:rPr>
          <w:rFonts w:ascii="宋体" w:hAnsi="宋体" w:eastAsia="宋体" w:cs="宋体"/>
          <w:sz w:val="21"/>
          <w:szCs w:val="21"/>
        </w:rPr>
        <w:t>正确，</w:t>
      </w:r>
      <w:r>
        <w:rPr>
          <w:rFonts w:ascii="Cambria Math" w:hAnsi="Cambria Math" w:eastAsia="Cambria Math" w:cs="Cambria Math"/>
          <w:sz w:val="21"/>
          <w:szCs w:val="21"/>
        </w:rPr>
        <w:t>②</w:t>
      </w:r>
      <w:r>
        <w:rPr>
          <w:rFonts w:ascii="宋体" w:hAnsi="宋体" w:eastAsia="宋体" w:cs="宋体"/>
          <w:sz w:val="21"/>
          <w:szCs w:val="21"/>
        </w:rPr>
        <w:t>错误；不会限制生态空间的扩张，</w:t>
      </w:r>
      <w:r>
        <w:rPr>
          <w:rFonts w:ascii="Cambria Math" w:hAnsi="Cambria Math" w:eastAsia="Cambria Math" w:cs="Cambria Math"/>
          <w:sz w:val="21"/>
          <w:szCs w:val="21"/>
        </w:rPr>
        <w:t>③</w:t>
      </w:r>
      <w:r>
        <w:rPr>
          <w:rFonts w:ascii="宋体" w:hAnsi="宋体" w:eastAsia="宋体" w:cs="宋体"/>
          <w:sz w:val="21"/>
          <w:szCs w:val="21"/>
        </w:rPr>
        <w:t>错误；可以减少石材加工对生活区的污染，能够有利于营造良好的人居环境，</w:t>
      </w:r>
      <w:r>
        <w:rPr>
          <w:rFonts w:ascii="Cambria Math" w:hAnsi="Cambria Math" w:eastAsia="Cambria Math" w:cs="Cambria Math"/>
          <w:sz w:val="21"/>
          <w:szCs w:val="21"/>
        </w:rPr>
        <w:t>④</w:t>
      </w:r>
      <w:r>
        <w:rPr>
          <w:rFonts w:ascii="宋体" w:hAnsi="宋体" w:eastAsia="宋体" w:cs="宋体"/>
          <w:sz w:val="21"/>
          <w:szCs w:val="21"/>
        </w:rPr>
        <w:t>正确。所以选</w:t>
      </w:r>
      <w:r>
        <w:rPr>
          <w:sz w:val="21"/>
          <w:szCs w:val="21"/>
        </w:rPr>
        <w:t>B</w:t>
      </w:r>
      <w:r>
        <w:rPr>
          <w:rFonts w:ascii="宋体" w:hAnsi="宋体" w:eastAsia="宋体" w:cs="宋体"/>
          <w:sz w:val="21"/>
          <w:szCs w:val="21"/>
        </w:rPr>
        <w:t>。</w:t>
      </w:r>
    </w:p>
    <w:p w14:paraId="63E83AE2">
      <w:pPr>
        <w:widowControl w:val="0"/>
        <w:spacing w:before="0" w:after="0" w:line="360" w:lineRule="auto"/>
        <w:rPr>
          <w:sz w:val="21"/>
          <w:szCs w:val="21"/>
        </w:rPr>
      </w:pPr>
      <w:r>
        <w:rPr>
          <w:rFonts w:ascii="宋体" w:hAnsi="宋体" w:eastAsia="宋体" w:cs="宋体"/>
          <w:sz w:val="21"/>
          <w:szCs w:val="21"/>
        </w:rPr>
        <w:t>【点睛】坐落在吕梁山麓、马首山下的西庄村，掩映在青山之下，举目远眺，高耸的山峦酷似马首，这里便是天然的石料场。五代后周时期此处就有了村庄，石匠们就住在石料场附近，从事石头加工为主导的石雕产业。现在，在</w:t>
      </w:r>
      <w:r>
        <w:rPr>
          <w:sz w:val="21"/>
          <w:szCs w:val="21"/>
        </w:rPr>
        <w:t>800</w:t>
      </w:r>
      <w:r>
        <w:rPr>
          <w:rFonts w:ascii="宋体" w:hAnsi="宋体" w:eastAsia="宋体" w:cs="宋体"/>
          <w:sz w:val="21"/>
          <w:szCs w:val="21"/>
        </w:rPr>
        <w:t>户</w:t>
      </w:r>
      <w:r>
        <w:rPr>
          <w:sz w:val="21"/>
          <w:szCs w:val="21"/>
        </w:rPr>
        <w:t>3000</w:t>
      </w:r>
      <w:r>
        <w:rPr>
          <w:rFonts w:ascii="宋体" w:hAnsi="宋体" w:eastAsia="宋体" w:cs="宋体"/>
          <w:sz w:val="21"/>
          <w:szCs w:val="21"/>
        </w:rPr>
        <w:t>多人的村庄里，有</w:t>
      </w:r>
      <w:r>
        <w:rPr>
          <w:sz w:val="21"/>
          <w:szCs w:val="21"/>
        </w:rPr>
        <w:t>700</w:t>
      </w:r>
      <w:r>
        <w:rPr>
          <w:rFonts w:ascii="宋体" w:hAnsi="宋体" w:eastAsia="宋体" w:cs="宋体"/>
          <w:sz w:val="21"/>
          <w:szCs w:val="21"/>
        </w:rPr>
        <w:t>多人从事石雕产业，是名副其实的</w:t>
      </w:r>
      <w:r>
        <w:rPr>
          <w:sz w:val="21"/>
          <w:szCs w:val="21"/>
        </w:rPr>
        <w:t>“</w:t>
      </w:r>
      <w:r>
        <w:rPr>
          <w:rFonts w:ascii="宋体" w:hAnsi="宋体" w:eastAsia="宋体" w:cs="宋体"/>
          <w:sz w:val="21"/>
          <w:szCs w:val="21"/>
        </w:rPr>
        <w:t>因石而生，因石而传，因石而居，因石而美，因石而兴</w:t>
      </w:r>
      <w:r>
        <w:rPr>
          <w:sz w:val="21"/>
          <w:szCs w:val="21"/>
        </w:rPr>
        <w:t>”</w:t>
      </w:r>
      <w:r>
        <w:rPr>
          <w:rFonts w:ascii="宋体" w:hAnsi="宋体" w:eastAsia="宋体" w:cs="宋体"/>
          <w:sz w:val="21"/>
          <w:szCs w:val="21"/>
        </w:rPr>
        <w:t>的专业村。西庄石雕产品远销海内外，被用于乔家大院、王家大院、尧庙、秋风楼、普救寺等景区以及陇南、河南、晋南诸多古民居。</w:t>
      </w:r>
    </w:p>
    <w:p w14:paraId="48A21AEF">
      <w:pPr>
        <w:widowControl w:val="0"/>
        <w:spacing w:before="0" w:after="0" w:line="360" w:lineRule="auto"/>
        <w:ind w:firstLine="420"/>
        <w:jc w:val="both"/>
        <w:rPr>
          <w:sz w:val="21"/>
          <w:szCs w:val="21"/>
        </w:rPr>
      </w:pPr>
      <w:r>
        <w:rPr>
          <w:rFonts w:ascii="楷体" w:hAnsi="楷体" w:eastAsia="楷体" w:cs="楷体"/>
          <w:sz w:val="21"/>
          <w:szCs w:val="21"/>
        </w:rPr>
        <w:t>某大都市城市用地紧缺，道路与居民区距离较近，交通排放颗粒物对居民区有一定的影响，绿化植被可减轻此影响。在该都市采样监测发现，不同植被类型对颗粒物的拦截效果不同。如图1示意采样监测区基本情况。图2显示道路中心、自行车道、人行道与道路中心的颗粒物浓度的比值。据此完成下面小题。</w:t>
      </w:r>
      <w:r>
        <w:rPr>
          <w:strike w:val="0"/>
          <w:sz w:val="21"/>
          <w:szCs w:val="21"/>
          <w:u w:val="none"/>
        </w:rPr>
        <w:drawing>
          <wp:inline distT="0" distB="0" distL="114300" distR="114300">
            <wp:extent cx="28575" cy="28575"/>
            <wp:effectExtent l="0" t="0" r="0" b="0"/>
            <wp:docPr id="100061" name="图片 100061"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descr="page number 3"/>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6B97850B">
      <w:pPr>
        <w:sectPr>
          <w:headerReference r:id="rId7" w:type="default"/>
          <w:type w:val="continuous"/>
          <w:pgSz w:w="11927" w:h="16875"/>
          <w:pgMar w:top="800" w:right="1120" w:bottom="540" w:left="1120" w:header="708" w:footer="708" w:gutter="0"/>
          <w:cols w:space="708" w:num="1"/>
          <w:docGrid w:linePitch="360" w:charSpace="0"/>
        </w:sectPr>
      </w:pPr>
    </w:p>
    <w:p w14:paraId="2B1C25EE">
      <w:pPr>
        <w:widowControl w:val="0"/>
        <w:spacing w:before="0" w:after="0" w:line="360" w:lineRule="auto"/>
        <w:jc w:val="both"/>
        <w:rPr>
          <w:sz w:val="21"/>
          <w:szCs w:val="21"/>
        </w:rPr>
      </w:pPr>
      <w:r>
        <w:rPr>
          <w:strike w:val="0"/>
          <w:sz w:val="21"/>
          <w:szCs w:val="21"/>
          <w:u w:val="none"/>
        </w:rPr>
        <w:drawing>
          <wp:inline distT="0" distB="0" distL="114300" distR="114300">
            <wp:extent cx="2943225" cy="1571625"/>
            <wp:effectExtent l="0" t="0" r="9525" b="9525"/>
            <wp:docPr id="100075" name="图片 1000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2943225" cy="1571625"/>
                    </a:xfrm>
                    <a:prstGeom prst="rect">
                      <a:avLst/>
                    </a:prstGeom>
                  </pic:spPr>
                </pic:pic>
              </a:graphicData>
            </a:graphic>
          </wp:inline>
        </w:drawing>
      </w:r>
      <w:r>
        <w:rPr>
          <w:sz w:val="21"/>
          <w:szCs w:val="21"/>
        </w:rPr>
        <w:t xml:space="preserve">   </w:t>
      </w:r>
      <w:r>
        <w:rPr>
          <w:strike w:val="0"/>
          <w:sz w:val="21"/>
          <w:szCs w:val="21"/>
          <w:u w:val="none"/>
        </w:rPr>
        <w:drawing>
          <wp:inline distT="0" distB="0" distL="114300" distR="114300">
            <wp:extent cx="2657475" cy="1400175"/>
            <wp:effectExtent l="0" t="0" r="9525" b="9525"/>
            <wp:docPr id="100077" name="图片 1000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2657475" cy="1400175"/>
                    </a:xfrm>
                    <a:prstGeom prst="rect">
                      <a:avLst/>
                    </a:prstGeom>
                  </pic:spPr>
                </pic:pic>
              </a:graphicData>
            </a:graphic>
          </wp:inline>
        </w:drawing>
      </w:r>
    </w:p>
    <w:p w14:paraId="5E71E8B5">
      <w:pPr>
        <w:widowControl w:val="0"/>
        <w:spacing w:before="0" w:after="0" w:line="360" w:lineRule="auto"/>
        <w:jc w:val="both"/>
        <w:rPr>
          <w:sz w:val="21"/>
          <w:szCs w:val="21"/>
        </w:rPr>
      </w:pPr>
      <w:r>
        <w:rPr>
          <w:sz w:val="21"/>
          <w:szCs w:val="21"/>
        </w:rPr>
        <w:tab/>
      </w:r>
      <w:r>
        <w:rPr>
          <w:rFonts w:ascii="宋体" w:hAnsi="宋体" w:eastAsia="宋体" w:cs="宋体"/>
          <w:sz w:val="21"/>
          <w:szCs w:val="21"/>
        </w:rPr>
        <w:t>图</w:t>
      </w:r>
      <w:r>
        <w:rPr>
          <w:sz w:val="21"/>
          <w:szCs w:val="21"/>
        </w:rPr>
        <w:t xml:space="preserve">1                                      </w:t>
      </w:r>
      <w:r>
        <w:rPr>
          <w:rFonts w:ascii="宋体" w:hAnsi="宋体" w:eastAsia="宋体" w:cs="宋体"/>
          <w:sz w:val="21"/>
          <w:szCs w:val="21"/>
        </w:rPr>
        <w:t>图</w:t>
      </w:r>
      <w:r>
        <w:rPr>
          <w:sz w:val="21"/>
          <w:szCs w:val="21"/>
        </w:rPr>
        <w:t>2</w:t>
      </w:r>
    </w:p>
    <w:p w14:paraId="51FCB280">
      <w:pPr>
        <w:widowControl w:val="0"/>
        <w:spacing w:before="0" w:after="0" w:line="360" w:lineRule="auto"/>
        <w:rPr>
          <w:sz w:val="21"/>
          <w:szCs w:val="21"/>
        </w:rPr>
      </w:pPr>
      <w:r>
        <w:rPr>
          <w:sz w:val="21"/>
          <w:szCs w:val="21"/>
        </w:rPr>
        <w:t xml:space="preserve">9. </w:t>
      </w:r>
      <w:r>
        <w:rPr>
          <w:rFonts w:ascii="宋体" w:hAnsi="宋体" w:eastAsia="宋体" w:cs="宋体"/>
          <w:sz w:val="21"/>
          <w:szCs w:val="21"/>
        </w:rPr>
        <w:t>理想的采样监测天气是（</w:t>
      </w:r>
      <w:r>
        <w:rPr>
          <w:sz w:val="21"/>
          <w:szCs w:val="21"/>
        </w:rPr>
        <w:t xml:space="preserve">    </w:t>
      </w:r>
      <w:r>
        <w:rPr>
          <w:rFonts w:ascii="宋体" w:hAnsi="宋体" w:eastAsia="宋体" w:cs="宋体"/>
          <w:sz w:val="21"/>
          <w:szCs w:val="21"/>
        </w:rPr>
        <w:t>）</w:t>
      </w:r>
    </w:p>
    <w:p w14:paraId="79DAC3C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晴朗微风</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逆温天气</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阴雨少光</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风向多变</w:t>
      </w:r>
    </w:p>
    <w:p w14:paraId="5B1271D9">
      <w:pPr>
        <w:widowControl w:val="0"/>
        <w:spacing w:before="0" w:after="0" w:line="360" w:lineRule="auto"/>
        <w:rPr>
          <w:sz w:val="21"/>
          <w:szCs w:val="21"/>
        </w:rPr>
      </w:pPr>
      <w:r>
        <w:rPr>
          <w:sz w:val="21"/>
          <w:szCs w:val="21"/>
        </w:rPr>
        <w:t xml:space="preserve">10. </w:t>
      </w:r>
      <w:r>
        <w:rPr>
          <w:rFonts w:ascii="宋体" w:hAnsi="宋体" w:eastAsia="宋体" w:cs="宋体"/>
          <w:sz w:val="21"/>
          <w:szCs w:val="21"/>
        </w:rPr>
        <w:t>与自行车道相比，关于人行道上积累最明显的颗粒物及其对应的植被类型，判断正确的是（</w:t>
      </w:r>
      <w:r>
        <w:rPr>
          <w:sz w:val="21"/>
          <w:szCs w:val="21"/>
        </w:rPr>
        <w:t xml:space="preserve">    </w:t>
      </w:r>
      <w:r>
        <w:rPr>
          <w:rFonts w:ascii="宋体" w:hAnsi="宋体" w:eastAsia="宋体" w:cs="宋体"/>
          <w:sz w:val="21"/>
          <w:szCs w:val="21"/>
        </w:rPr>
        <w:t>）</w:t>
      </w:r>
    </w:p>
    <w:p w14:paraId="112A31B6">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细颗粒茂密植被</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粗颗粒茂密植被</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细颗粒稀疏植被</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粗颗粒稀疏植被</w:t>
      </w:r>
    </w:p>
    <w:p w14:paraId="43C023A3">
      <w:pPr>
        <w:widowControl w:val="0"/>
        <w:spacing w:before="0" w:after="0" w:line="360" w:lineRule="auto"/>
        <w:rPr>
          <w:sz w:val="21"/>
          <w:szCs w:val="21"/>
        </w:rPr>
      </w:pPr>
      <w:r>
        <w:rPr>
          <w:sz w:val="21"/>
          <w:szCs w:val="21"/>
        </w:rPr>
        <w:t xml:space="preserve">11. </w:t>
      </w:r>
      <w:r>
        <w:rPr>
          <w:rFonts w:ascii="宋体" w:hAnsi="宋体" w:eastAsia="宋体" w:cs="宋体"/>
          <w:sz w:val="21"/>
          <w:szCs w:val="21"/>
        </w:rPr>
        <w:t>在优先考虑降低颗粒物对居民区影响的同时，为尽量减少其对行人的影响，该都市从人行道到居民区绿化植被配置合理的是（</w:t>
      </w:r>
      <w:r>
        <w:rPr>
          <w:sz w:val="21"/>
          <w:szCs w:val="21"/>
        </w:rPr>
        <w:t xml:space="preserve">    </w:t>
      </w:r>
      <w:r>
        <w:rPr>
          <w:rFonts w:ascii="宋体" w:hAnsi="宋体" w:eastAsia="宋体" w:cs="宋体"/>
          <w:sz w:val="21"/>
          <w:szCs w:val="21"/>
        </w:rPr>
        <w:t>）</w:t>
      </w:r>
    </w:p>
    <w:p w14:paraId="6034680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从稀疏到茂密</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从茂密到稀疏</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均用稀疏植被</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均用茂密植被</w:t>
      </w:r>
    </w:p>
    <w:p w14:paraId="79D094FF">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9. A    10. B    11. A</w:t>
      </w:r>
    </w:p>
    <w:p w14:paraId="5B92D86C">
      <w:pPr>
        <w:widowControl w:val="0"/>
        <w:spacing w:before="0" w:after="0" w:line="360" w:lineRule="auto"/>
        <w:jc w:val="both"/>
        <w:rPr>
          <w:sz w:val="21"/>
          <w:szCs w:val="21"/>
        </w:rPr>
      </w:pPr>
      <w:r>
        <w:rPr>
          <w:rFonts w:ascii="宋体" w:hAnsi="宋体" w:eastAsia="宋体" w:cs="宋体"/>
          <w:color w:val="2E75B6"/>
          <w:sz w:val="21"/>
          <w:szCs w:val="21"/>
        </w:rPr>
        <w:t>【解析】</w:t>
      </w:r>
    </w:p>
    <w:p w14:paraId="656C0068">
      <w:pPr>
        <w:widowControl w:val="0"/>
        <w:spacing w:before="0" w:after="0" w:line="360" w:lineRule="auto"/>
        <w:jc w:val="both"/>
        <w:rPr>
          <w:sz w:val="21"/>
          <w:szCs w:val="21"/>
        </w:rPr>
      </w:pPr>
      <w:r>
        <w:rPr>
          <w:rFonts w:ascii="宋体" w:hAnsi="宋体" w:eastAsia="宋体" w:cs="宋体"/>
          <w:sz w:val="21"/>
          <w:szCs w:val="21"/>
        </w:rPr>
        <w:t>【</w:t>
      </w:r>
      <w:r>
        <w:rPr>
          <w:sz w:val="21"/>
          <w:szCs w:val="21"/>
        </w:rPr>
        <w:t>9</w:t>
      </w:r>
      <w:r>
        <w:rPr>
          <w:rFonts w:ascii="宋体" w:hAnsi="宋体" w:eastAsia="宋体" w:cs="宋体"/>
          <w:sz w:val="21"/>
          <w:szCs w:val="21"/>
        </w:rPr>
        <w:t>题详解】</w:t>
      </w:r>
    </w:p>
    <w:p w14:paraId="79B6E73C">
      <w:pPr>
        <w:widowControl w:val="0"/>
        <w:spacing w:before="0" w:after="0" w:line="360" w:lineRule="auto"/>
        <w:rPr>
          <w:sz w:val="21"/>
          <w:szCs w:val="21"/>
        </w:rPr>
      </w:pPr>
      <w:r>
        <w:rPr>
          <w:rFonts w:ascii="宋体" w:hAnsi="宋体" w:eastAsia="宋体" w:cs="宋体"/>
          <w:sz w:val="21"/>
          <w:szCs w:val="21"/>
        </w:rPr>
        <w:t>晴朗微风的天气，当地颗粒污染物受外界干扰较少，有利于监测不同区域污染物状况，分析植被对颗粒污染物的拦截效果，</w:t>
      </w:r>
      <w:r>
        <w:rPr>
          <w:sz w:val="21"/>
          <w:szCs w:val="21"/>
        </w:rPr>
        <w:t>A</w:t>
      </w:r>
      <w:r>
        <w:rPr>
          <w:rFonts w:ascii="宋体" w:hAnsi="宋体" w:eastAsia="宋体" w:cs="宋体"/>
          <w:sz w:val="21"/>
          <w:szCs w:val="21"/>
        </w:rPr>
        <w:t>正确；逆温天气不利于近地面污染物的扩散，会加重污染状况，</w:t>
      </w:r>
      <w:r>
        <w:rPr>
          <w:sz w:val="21"/>
          <w:szCs w:val="21"/>
        </w:rPr>
        <w:t>B</w:t>
      </w:r>
      <w:r>
        <w:rPr>
          <w:rFonts w:ascii="宋体" w:hAnsi="宋体" w:eastAsia="宋体" w:cs="宋体"/>
          <w:sz w:val="21"/>
          <w:szCs w:val="21"/>
        </w:rPr>
        <w:t>错误；阴雨天气产生的降水会吸附大气中的污染物，降低污染物浓度，</w:t>
      </w:r>
      <w:r>
        <w:rPr>
          <w:sz w:val="21"/>
          <w:szCs w:val="21"/>
        </w:rPr>
        <w:t>C</w:t>
      </w:r>
      <w:r>
        <w:rPr>
          <w:rFonts w:ascii="宋体" w:hAnsi="宋体" w:eastAsia="宋体" w:cs="宋体"/>
          <w:sz w:val="21"/>
          <w:szCs w:val="21"/>
        </w:rPr>
        <w:t>错误；风向多变会导致污染物浓度受到风的影响，不能反应植被类型对污染物扩散的拦截效果，</w:t>
      </w:r>
      <w:r>
        <w:rPr>
          <w:sz w:val="21"/>
          <w:szCs w:val="21"/>
        </w:rPr>
        <w:t>D</w:t>
      </w:r>
      <w:r>
        <w:rPr>
          <w:rFonts w:ascii="宋体" w:hAnsi="宋体" w:eastAsia="宋体" w:cs="宋体"/>
          <w:sz w:val="21"/>
          <w:szCs w:val="21"/>
        </w:rPr>
        <w:t>错误。所以选</w:t>
      </w:r>
      <w:r>
        <w:rPr>
          <w:sz w:val="21"/>
          <w:szCs w:val="21"/>
        </w:rPr>
        <w:t>A</w:t>
      </w:r>
      <w:r>
        <w:rPr>
          <w:rFonts w:ascii="宋体" w:hAnsi="宋体" w:eastAsia="宋体" w:cs="宋体"/>
          <w:sz w:val="21"/>
          <w:szCs w:val="21"/>
        </w:rPr>
        <w:t>。</w:t>
      </w:r>
    </w:p>
    <w:p w14:paraId="4AEB6B56">
      <w:pPr>
        <w:widowControl w:val="0"/>
        <w:spacing w:before="0" w:after="0" w:line="360" w:lineRule="auto"/>
        <w:rPr>
          <w:sz w:val="21"/>
          <w:szCs w:val="21"/>
        </w:rPr>
      </w:pPr>
      <w:r>
        <w:rPr>
          <w:rFonts w:ascii="宋体" w:hAnsi="宋体" w:eastAsia="宋体" w:cs="宋体"/>
          <w:sz w:val="21"/>
          <w:szCs w:val="21"/>
        </w:rPr>
        <w:t>【</w:t>
      </w:r>
      <w:r>
        <w:rPr>
          <w:sz w:val="21"/>
          <w:szCs w:val="21"/>
        </w:rPr>
        <w:t>10</w:t>
      </w:r>
      <w:r>
        <w:rPr>
          <w:rFonts w:ascii="宋体" w:hAnsi="宋体" w:eastAsia="宋体" w:cs="宋体"/>
          <w:sz w:val="21"/>
          <w:szCs w:val="21"/>
        </w:rPr>
        <w:t>题详解】</w:t>
      </w:r>
    </w:p>
    <w:p w14:paraId="3C353A94">
      <w:pPr>
        <w:widowControl w:val="0"/>
        <w:spacing w:before="0" w:after="0" w:line="360" w:lineRule="auto"/>
        <w:rPr>
          <w:sz w:val="21"/>
          <w:szCs w:val="21"/>
        </w:rPr>
      </w:pPr>
      <w:r>
        <w:rPr>
          <w:rFonts w:ascii="宋体" w:hAnsi="宋体" w:eastAsia="宋体" w:cs="宋体"/>
          <w:sz w:val="21"/>
          <w:szCs w:val="21"/>
        </w:rPr>
        <w:t>根据图示信息可知，与自行车道相比，人行道上茂密植被前的粗颗粒的比值较高，说明积累明显，</w:t>
      </w:r>
      <w:r>
        <w:rPr>
          <w:sz w:val="21"/>
          <w:szCs w:val="21"/>
        </w:rPr>
        <w:t>B</w:t>
      </w:r>
      <w:r>
        <w:rPr>
          <w:rFonts w:ascii="宋体" w:hAnsi="宋体" w:eastAsia="宋体" w:cs="宋体"/>
          <w:sz w:val="21"/>
          <w:szCs w:val="21"/>
        </w:rPr>
        <w:t>正确；与自行车道相比，人行道稀疏植被前的细颗粒、稀疏植被前的粗颗粒、茂密植被前的细颗粒比值较小或基本一致，说明积累不明显，</w:t>
      </w:r>
      <w:r>
        <w:rPr>
          <w:sz w:val="21"/>
          <w:szCs w:val="21"/>
        </w:rPr>
        <w:t>ACD</w:t>
      </w:r>
      <w:r>
        <w:rPr>
          <w:rFonts w:ascii="宋体" w:hAnsi="宋体" w:eastAsia="宋体" w:cs="宋体"/>
          <w:sz w:val="21"/>
          <w:szCs w:val="21"/>
        </w:rPr>
        <w:t>错误。所以选</w:t>
      </w:r>
      <w:r>
        <w:rPr>
          <w:sz w:val="21"/>
          <w:szCs w:val="21"/>
        </w:rPr>
        <w:t>B</w:t>
      </w:r>
      <w:r>
        <w:rPr>
          <w:rFonts w:ascii="宋体" w:hAnsi="宋体" w:eastAsia="宋体" w:cs="宋体"/>
          <w:sz w:val="21"/>
          <w:szCs w:val="21"/>
        </w:rPr>
        <w:t>。</w:t>
      </w:r>
    </w:p>
    <w:p w14:paraId="3B94B896">
      <w:pPr>
        <w:widowControl w:val="0"/>
        <w:spacing w:before="0" w:after="0" w:line="360" w:lineRule="auto"/>
        <w:rPr>
          <w:sz w:val="21"/>
          <w:szCs w:val="21"/>
        </w:rPr>
      </w:pPr>
      <w:r>
        <w:rPr>
          <w:rFonts w:ascii="宋体" w:hAnsi="宋体" w:eastAsia="宋体" w:cs="宋体"/>
          <w:sz w:val="21"/>
          <w:szCs w:val="21"/>
        </w:rPr>
        <w:t>【</w:t>
      </w:r>
      <w:r>
        <w:rPr>
          <w:sz w:val="21"/>
          <w:szCs w:val="21"/>
        </w:rPr>
        <w:t>11</w:t>
      </w:r>
      <w:r>
        <w:rPr>
          <w:rFonts w:ascii="宋体" w:hAnsi="宋体" w:eastAsia="宋体" w:cs="宋体"/>
          <w:sz w:val="21"/>
          <w:szCs w:val="21"/>
        </w:rPr>
        <w:t>题详解】</w:t>
      </w:r>
    </w:p>
    <w:p w14:paraId="59BB91CC">
      <w:pPr>
        <w:widowControl w:val="0"/>
        <w:spacing w:before="0" w:after="0" w:line="360" w:lineRule="auto"/>
        <w:rPr>
          <w:sz w:val="21"/>
          <w:szCs w:val="21"/>
        </w:rPr>
      </w:pPr>
      <w:r>
        <w:rPr>
          <w:rFonts w:ascii="宋体" w:hAnsi="宋体" w:eastAsia="宋体" w:cs="宋体"/>
          <w:sz w:val="21"/>
          <w:szCs w:val="21"/>
        </w:rPr>
        <w:t>根据图示信息和上题分析可知，茂密植被对颗粒污染物</w:t>
      </w:r>
      <w:r>
        <w:rPr>
          <w:strike w:val="0"/>
          <w:sz w:val="21"/>
          <w:szCs w:val="21"/>
          <w:u w:val="none"/>
        </w:rPr>
        <w:drawing>
          <wp:inline distT="0" distB="0" distL="114300" distR="114300">
            <wp:extent cx="133350" cy="180975"/>
            <wp:effectExtent l="0" t="0" r="0" b="8890"/>
            <wp:docPr id="100079" name="图片 100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pic:cNvPicPr>
                      <a:picLocks noChangeAspect="1"/>
                    </pic:cNvPicPr>
                  </pic:nvPicPr>
                  <pic:blipFill>
                    <a:blip r:embed="rId2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拦截效果较好，应该在靠近居民区一侧种植茂密植被，减少对居民区的影响；根据上题分析可知，茂密植被前粗颗粒污染物较多，对行人的影响较大，稀疏植被拦截的污染物较少，为了减少对行人的影响，应在靠近人行道种植稀疏植被。所以从人行道到居民区绿化植被配置合理的是从稀疏到茂密，</w:t>
      </w:r>
      <w:r>
        <w:rPr>
          <w:sz w:val="21"/>
          <w:szCs w:val="21"/>
        </w:rPr>
        <w:t>A</w:t>
      </w:r>
      <w:r>
        <w:rPr>
          <w:rFonts w:ascii="宋体" w:hAnsi="宋体" w:eastAsia="宋体" w:cs="宋体"/>
          <w:sz w:val="21"/>
          <w:szCs w:val="21"/>
        </w:rPr>
        <w:t>正确，</w:t>
      </w:r>
      <w:r>
        <w:rPr>
          <w:sz w:val="21"/>
          <w:szCs w:val="21"/>
        </w:rPr>
        <w:t>BCD</w:t>
      </w:r>
      <w:r>
        <w:rPr>
          <w:rFonts w:ascii="宋体" w:hAnsi="宋体" w:eastAsia="宋体" w:cs="宋体"/>
          <w:sz w:val="21"/>
          <w:szCs w:val="21"/>
        </w:rPr>
        <w:t>错误。所以选</w:t>
      </w:r>
      <w:r>
        <w:rPr>
          <w:sz w:val="21"/>
          <w:szCs w:val="21"/>
        </w:rPr>
        <w:t>A</w:t>
      </w:r>
      <w:r>
        <w:rPr>
          <w:rFonts w:ascii="宋体" w:hAnsi="宋体" w:eastAsia="宋体" w:cs="宋体"/>
          <w:sz w:val="21"/>
          <w:szCs w:val="21"/>
        </w:rPr>
        <w:t>。</w:t>
      </w:r>
    </w:p>
    <w:p w14:paraId="7B3CE800">
      <w:pPr>
        <w:widowControl w:val="0"/>
        <w:spacing w:before="0" w:after="0" w:line="360" w:lineRule="auto"/>
        <w:rPr>
          <w:sz w:val="21"/>
          <w:szCs w:val="21"/>
        </w:rPr>
      </w:pPr>
      <w:r>
        <w:rPr>
          <w:rFonts w:ascii="宋体" w:hAnsi="宋体" w:eastAsia="宋体" w:cs="宋体"/>
          <w:sz w:val="21"/>
          <w:szCs w:val="21"/>
        </w:rPr>
        <w:t>【点睛】植被具有调节气候，吸收、拦截空气中各种污染物等生态系统服务功能，是具有自净功能的最大</w:t>
      </w:r>
      <w:r>
        <w:rPr>
          <w:strike w:val="0"/>
          <w:sz w:val="21"/>
          <w:szCs w:val="21"/>
          <w:u w:val="none"/>
        </w:rPr>
        <w:drawing>
          <wp:inline distT="0" distB="0" distL="114300" distR="114300">
            <wp:extent cx="28575" cy="28575"/>
            <wp:effectExtent l="0" t="0" r="0" b="0"/>
            <wp:docPr id="100081" name="图片 100081"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descr="page number 4"/>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060E6B30">
      <w:pPr>
        <w:sectPr>
          <w:headerReference r:id="rId8" w:type="default"/>
          <w:type w:val="continuous"/>
          <w:pgSz w:w="11927" w:h="16875"/>
          <w:pgMar w:top="800" w:right="1120" w:bottom="540" w:left="1120" w:header="708" w:footer="708" w:gutter="0"/>
          <w:cols w:space="708" w:num="1"/>
          <w:docGrid w:linePitch="360" w:charSpace="0"/>
        </w:sectPr>
      </w:pPr>
    </w:p>
    <w:p w14:paraId="372767BA">
      <w:pPr>
        <w:widowControl w:val="0"/>
        <w:spacing w:before="0" w:after="0" w:line="360" w:lineRule="auto"/>
        <w:rPr>
          <w:sz w:val="21"/>
          <w:szCs w:val="21"/>
        </w:rPr>
      </w:pPr>
      <w:r>
        <w:rPr>
          <w:rFonts w:ascii="宋体" w:hAnsi="宋体" w:eastAsia="宋体" w:cs="宋体"/>
          <w:sz w:val="21"/>
          <w:szCs w:val="21"/>
        </w:rPr>
        <w:t>生态系统，可在防治大气颗粒物污染方面发挥重要作用。植被拦截颗粒物有叶面、单株、群落和生态系统等尺度，每个尺度上都是一种跨介质、跨界面的复杂过程。目前的研究主要集中在，利用单叶尺度上测定的单位叶面积滞尘量去评价植物的滞尘效果，以选择适宜的植物类型，以及合理的树种配置和空间营林管理。</w:t>
      </w:r>
    </w:p>
    <w:p w14:paraId="6DFF13F1">
      <w:pPr>
        <w:widowControl w:val="0"/>
        <w:spacing w:before="0" w:after="0" w:line="360" w:lineRule="auto"/>
        <w:ind w:firstLine="420"/>
        <w:jc w:val="both"/>
        <w:rPr>
          <w:sz w:val="21"/>
          <w:szCs w:val="21"/>
        </w:rPr>
      </w:pPr>
      <w:r>
        <w:rPr>
          <w:rFonts w:ascii="楷体" w:hAnsi="楷体" w:eastAsia="楷体" w:cs="楷体"/>
          <w:sz w:val="21"/>
          <w:szCs w:val="21"/>
        </w:rPr>
        <w:t>美国西南部某河源的小型谷地，气候较干旱。该地品尼松生长缓慢，分枝点低，雨水下渗为其生长提供水源，外力作用会影响其生长状态。1905年后该地降水增多。如图示意谷底的品尼松生长演变过程，以及相应的年轮增长距平值。据此完成下面小题。</w:t>
      </w:r>
    </w:p>
    <w:p w14:paraId="3AA805E8">
      <w:pPr>
        <w:widowControl w:val="0"/>
        <w:spacing w:before="0" w:after="0" w:line="360" w:lineRule="auto"/>
        <w:jc w:val="both"/>
        <w:rPr>
          <w:sz w:val="21"/>
          <w:szCs w:val="21"/>
        </w:rPr>
      </w:pPr>
      <w:r>
        <w:rPr>
          <w:strike w:val="0"/>
          <w:sz w:val="21"/>
          <w:szCs w:val="21"/>
          <w:u w:val="none"/>
        </w:rPr>
        <w:drawing>
          <wp:inline distT="0" distB="0" distL="114300" distR="114300">
            <wp:extent cx="4505325" cy="2590800"/>
            <wp:effectExtent l="0" t="0" r="9525" b="0"/>
            <wp:docPr id="100095" name="图片 1000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4505325" cy="2590800"/>
                    </a:xfrm>
                    <a:prstGeom prst="rect">
                      <a:avLst/>
                    </a:prstGeom>
                  </pic:spPr>
                </pic:pic>
              </a:graphicData>
            </a:graphic>
          </wp:inline>
        </w:drawing>
      </w:r>
    </w:p>
    <w:p w14:paraId="479D5865">
      <w:pPr>
        <w:widowControl w:val="0"/>
        <w:spacing w:before="0" w:after="0" w:line="360" w:lineRule="auto"/>
        <w:rPr>
          <w:sz w:val="21"/>
          <w:szCs w:val="21"/>
        </w:rPr>
      </w:pPr>
      <w:r>
        <w:rPr>
          <w:sz w:val="21"/>
          <w:szCs w:val="21"/>
        </w:rPr>
        <w:t xml:space="preserve">12. </w:t>
      </w:r>
      <w:r>
        <w:rPr>
          <w:rFonts w:ascii="宋体" w:hAnsi="宋体" w:eastAsia="宋体" w:cs="宋体"/>
          <w:sz w:val="21"/>
          <w:szCs w:val="21"/>
        </w:rPr>
        <w:t>关于甲、乙两时期谷底品尼松的生长状态和影响其生长的外力作用，推断正确的是（</w:t>
      </w:r>
      <w:r>
        <w:rPr>
          <w:sz w:val="21"/>
          <w:szCs w:val="21"/>
        </w:rPr>
        <w:t xml:space="preserve">    </w:t>
      </w:r>
      <w:r>
        <w:rPr>
          <w:rFonts w:ascii="宋体" w:hAnsi="宋体" w:eastAsia="宋体" w:cs="宋体"/>
          <w:sz w:val="21"/>
          <w:szCs w:val="21"/>
        </w:rPr>
        <w:t>）</w:t>
      </w:r>
    </w:p>
    <w:p w14:paraId="7979F05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甲时期生长较慢沉积为主</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甲时期生长较快侵蚀为主</w:t>
      </w:r>
    </w:p>
    <w:p w14:paraId="3D745BA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乙时期生长较快沉积为主</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乙时期生长较慢侵蚀为主</w:t>
      </w:r>
    </w:p>
    <w:p w14:paraId="15046B53">
      <w:pPr>
        <w:widowControl w:val="0"/>
        <w:spacing w:before="0" w:after="0" w:line="360" w:lineRule="auto"/>
        <w:rPr>
          <w:sz w:val="21"/>
          <w:szCs w:val="21"/>
        </w:rPr>
      </w:pPr>
      <w:r>
        <w:rPr>
          <w:sz w:val="21"/>
          <w:szCs w:val="21"/>
        </w:rPr>
        <w:t xml:space="preserve">13. </w:t>
      </w:r>
      <w:r>
        <w:rPr>
          <w:rFonts w:ascii="宋体" w:hAnsi="宋体" w:eastAsia="宋体" w:cs="宋体"/>
          <w:sz w:val="21"/>
          <w:szCs w:val="21"/>
        </w:rPr>
        <w:t>在谷底冲沟附近，有部分品尼松树干下半部原有枝条消失，最可能是因为（</w:t>
      </w:r>
      <w:r>
        <w:rPr>
          <w:sz w:val="21"/>
          <w:szCs w:val="21"/>
        </w:rPr>
        <w:t xml:space="preserve">    </w:t>
      </w:r>
      <w:r>
        <w:rPr>
          <w:rFonts w:ascii="宋体" w:hAnsi="宋体" w:eastAsia="宋体" w:cs="宋体"/>
          <w:sz w:val="21"/>
          <w:szCs w:val="21"/>
        </w:rPr>
        <w:t>）</w:t>
      </w:r>
    </w:p>
    <w:p w14:paraId="14110C6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常受干热风影响</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土壤养分流失</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曾被沉积物掩埋</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遭受低温冻害</w:t>
      </w:r>
    </w:p>
    <w:p w14:paraId="2081A05C">
      <w:pPr>
        <w:widowControl w:val="0"/>
        <w:spacing w:before="0" w:after="0" w:line="360" w:lineRule="auto"/>
        <w:rPr>
          <w:sz w:val="21"/>
          <w:szCs w:val="21"/>
        </w:rPr>
      </w:pPr>
      <w:r>
        <w:rPr>
          <w:sz w:val="21"/>
          <w:szCs w:val="21"/>
        </w:rPr>
        <w:t xml:space="preserve">14. </w:t>
      </w:r>
      <w:r>
        <w:rPr>
          <w:rFonts w:ascii="宋体" w:hAnsi="宋体" w:eastAsia="宋体" w:cs="宋体"/>
          <w:sz w:val="21"/>
          <w:szCs w:val="21"/>
        </w:rPr>
        <w:t>在乙时期，谷坡的品尼松年轮增长距平值与谷底的相反，可能原因是谷坡（</w:t>
      </w:r>
      <w:r>
        <w:rPr>
          <w:sz w:val="21"/>
          <w:szCs w:val="21"/>
        </w:rPr>
        <w:t xml:space="preserve">    </w:t>
      </w:r>
      <w:r>
        <w:rPr>
          <w:rFonts w:ascii="宋体" w:hAnsi="宋体" w:eastAsia="宋体" w:cs="宋体"/>
          <w:sz w:val="21"/>
          <w:szCs w:val="21"/>
        </w:rPr>
        <w:t>）</w:t>
      </w:r>
    </w:p>
    <w:p w14:paraId="36714A8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降水增加改善了水分条件</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坡面有利于阳光照射</w:t>
      </w:r>
    </w:p>
    <w:p w14:paraId="3489C1A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地下水位上升加剧盐碱化</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被侵蚀导致根系裸露</w:t>
      </w:r>
    </w:p>
    <w:p w14:paraId="1B00B6E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12</w:t>
      </w:r>
      <w:r>
        <w:rPr>
          <w:strike w:val="0"/>
          <w:sz w:val="21"/>
          <w:szCs w:val="21"/>
          <w:u w:val="none"/>
        </w:rPr>
        <w:drawing>
          <wp:inline distT="0" distB="0" distL="114300" distR="114300">
            <wp:extent cx="38100" cy="95250"/>
            <wp:effectExtent l="0" t="0" r="0" b="0"/>
            <wp:docPr id="100097" name="图片 100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pic:cNvPicPr>
                      <a:picLocks noChangeAspect="1"/>
                    </pic:cNvPicPr>
                  </pic:nvPicPr>
                  <pic:blipFill>
                    <a:blip r:embed="rId19"/>
                    <a:stretch>
                      <a:fillRect/>
                    </a:stretch>
                  </pic:blipFill>
                  <pic:spPr>
                    <a:xfrm>
                      <a:off x="0" y="0"/>
                      <a:ext cx="38100" cy="95250"/>
                    </a:xfrm>
                    <a:prstGeom prst="rect">
                      <a:avLst/>
                    </a:prstGeom>
                  </pic:spPr>
                </pic:pic>
              </a:graphicData>
            </a:graphic>
          </wp:inline>
        </w:drawing>
      </w:r>
      <w:r>
        <w:rPr>
          <w:sz w:val="21"/>
          <w:szCs w:val="21"/>
        </w:rPr>
        <w:t xml:space="preserve"> A    13. C    14. D</w:t>
      </w:r>
    </w:p>
    <w:p w14:paraId="034C7292">
      <w:pPr>
        <w:widowControl w:val="0"/>
        <w:spacing w:before="0" w:after="0" w:line="360" w:lineRule="auto"/>
        <w:jc w:val="both"/>
        <w:rPr>
          <w:sz w:val="21"/>
          <w:szCs w:val="21"/>
        </w:rPr>
      </w:pPr>
      <w:r>
        <w:rPr>
          <w:rFonts w:ascii="宋体" w:hAnsi="宋体" w:eastAsia="宋体" w:cs="宋体"/>
          <w:color w:val="2E75B6"/>
          <w:sz w:val="21"/>
          <w:szCs w:val="21"/>
        </w:rPr>
        <w:t>【解析】</w:t>
      </w:r>
    </w:p>
    <w:p w14:paraId="61AA789E">
      <w:pPr>
        <w:widowControl w:val="0"/>
        <w:spacing w:before="0" w:after="0" w:line="360" w:lineRule="auto"/>
        <w:jc w:val="both"/>
        <w:rPr>
          <w:sz w:val="21"/>
          <w:szCs w:val="21"/>
        </w:rPr>
      </w:pPr>
      <w:r>
        <w:rPr>
          <w:rFonts w:ascii="宋体" w:hAnsi="宋体" w:eastAsia="宋体" w:cs="宋体"/>
          <w:sz w:val="21"/>
          <w:szCs w:val="21"/>
        </w:rPr>
        <w:t>【</w:t>
      </w:r>
      <w:r>
        <w:rPr>
          <w:sz w:val="21"/>
          <w:szCs w:val="21"/>
        </w:rPr>
        <w:t>12</w:t>
      </w:r>
      <w:r>
        <w:rPr>
          <w:rFonts w:ascii="宋体" w:hAnsi="宋体" w:eastAsia="宋体" w:cs="宋体"/>
          <w:sz w:val="21"/>
          <w:szCs w:val="21"/>
        </w:rPr>
        <w:t>题详解】</w:t>
      </w:r>
    </w:p>
    <w:p w14:paraId="2E084F68">
      <w:pPr>
        <w:widowControl w:val="0"/>
        <w:spacing w:before="0" w:after="0" w:line="360" w:lineRule="auto"/>
        <w:rPr>
          <w:sz w:val="21"/>
          <w:szCs w:val="21"/>
        </w:rPr>
      </w:pPr>
      <w:r>
        <w:rPr>
          <w:rFonts w:ascii="宋体" w:hAnsi="宋体" w:eastAsia="宋体" w:cs="宋体"/>
          <w:sz w:val="21"/>
          <w:szCs w:val="21"/>
        </w:rPr>
        <w:t>由图可知，甲时期年轮增长距平值小于</w:t>
      </w:r>
      <w:r>
        <w:rPr>
          <w:sz w:val="21"/>
          <w:szCs w:val="21"/>
        </w:rPr>
        <w:t>0</w:t>
      </w:r>
      <w:r>
        <w:rPr>
          <w:rFonts w:ascii="宋体" w:hAnsi="宋体" w:eastAsia="宋体" w:cs="宋体"/>
          <w:sz w:val="21"/>
          <w:szCs w:val="21"/>
        </w:rPr>
        <w:t>，说明甲时期，年轮增长缓慢，可推出品尼松生长缓慢；乙时期年轮增长距平值大于</w:t>
      </w:r>
      <w:r>
        <w:rPr>
          <w:sz w:val="21"/>
          <w:szCs w:val="21"/>
        </w:rPr>
        <w:t>0</w:t>
      </w:r>
      <w:r>
        <w:rPr>
          <w:rFonts w:ascii="宋体" w:hAnsi="宋体" w:eastAsia="宋体" w:cs="宋体"/>
          <w:sz w:val="21"/>
          <w:szCs w:val="21"/>
        </w:rPr>
        <w:t>，说明乙时期，年轮增长较快，可推出品尼松生长较快；</w:t>
      </w:r>
      <w:r>
        <w:rPr>
          <w:sz w:val="21"/>
          <w:szCs w:val="21"/>
        </w:rPr>
        <w:t>BD</w:t>
      </w:r>
      <w:r>
        <w:rPr>
          <w:rFonts w:ascii="宋体" w:hAnsi="宋体" w:eastAsia="宋体" w:cs="宋体"/>
          <w:sz w:val="21"/>
          <w:szCs w:val="21"/>
        </w:rPr>
        <w:t>错误；由图中品尼松生长演变过程可知，甲时期沉积层</w:t>
      </w:r>
      <w:r>
        <w:rPr>
          <w:rFonts w:ascii="MS UI Gothic" w:hAnsi="MS UI Gothic" w:eastAsia="MS UI Gothic" w:cs="MS UI Gothic"/>
          <w:sz w:val="21"/>
          <w:szCs w:val="21"/>
        </w:rPr>
        <w:t>Ⅱ</w:t>
      </w:r>
      <w:r>
        <w:rPr>
          <w:rFonts w:ascii="宋体" w:hAnsi="宋体" w:eastAsia="宋体" w:cs="宋体"/>
          <w:sz w:val="21"/>
          <w:szCs w:val="21"/>
        </w:rPr>
        <w:t>增厚，说明沉积为主，</w:t>
      </w:r>
      <w:r>
        <w:rPr>
          <w:sz w:val="21"/>
          <w:szCs w:val="21"/>
        </w:rPr>
        <w:t>A</w:t>
      </w:r>
      <w:r>
        <w:rPr>
          <w:rFonts w:ascii="宋体" w:hAnsi="宋体" w:eastAsia="宋体" w:cs="宋体"/>
          <w:sz w:val="21"/>
          <w:szCs w:val="21"/>
        </w:rPr>
        <w:t>正确；乙时期出现了冲沟，说明以侵蚀为主，</w:t>
      </w:r>
      <w:r>
        <w:rPr>
          <w:strike w:val="0"/>
          <w:sz w:val="21"/>
          <w:szCs w:val="21"/>
          <w:u w:val="none"/>
        </w:rPr>
        <w:drawing>
          <wp:inline distT="0" distB="0" distL="114300" distR="114300">
            <wp:extent cx="28575" cy="28575"/>
            <wp:effectExtent l="0" t="0" r="0" b="0"/>
            <wp:docPr id="100099" name="图片 100099"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descr="page number 5"/>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4E145579">
      <w:pPr>
        <w:sectPr>
          <w:headerReference r:id="rId9" w:type="default"/>
          <w:type w:val="continuous"/>
          <w:pgSz w:w="11927" w:h="16875"/>
          <w:pgMar w:top="800" w:right="1120" w:bottom="540" w:left="1120" w:header="708" w:footer="708" w:gutter="0"/>
          <w:cols w:space="708" w:num="1"/>
          <w:docGrid w:linePitch="360" w:charSpace="0"/>
        </w:sectPr>
      </w:pPr>
    </w:p>
    <w:p w14:paraId="13B6B52E">
      <w:pPr>
        <w:widowControl w:val="0"/>
        <w:spacing w:before="0" w:after="0" w:line="360" w:lineRule="auto"/>
        <w:rPr>
          <w:sz w:val="21"/>
          <w:szCs w:val="21"/>
        </w:rPr>
      </w:pPr>
      <w:r>
        <w:rPr>
          <w:sz w:val="21"/>
          <w:szCs w:val="21"/>
        </w:rPr>
        <w:t>C</w:t>
      </w:r>
      <w:r>
        <w:rPr>
          <w:rFonts w:ascii="宋体" w:hAnsi="宋体" w:eastAsia="宋体" w:cs="宋体"/>
          <w:sz w:val="21"/>
          <w:szCs w:val="21"/>
        </w:rPr>
        <w:t>错误。故选</w:t>
      </w:r>
      <w:r>
        <w:rPr>
          <w:sz w:val="21"/>
          <w:szCs w:val="21"/>
        </w:rPr>
        <w:t>A</w:t>
      </w:r>
      <w:r>
        <w:rPr>
          <w:rFonts w:ascii="宋体" w:hAnsi="宋体" w:eastAsia="宋体" w:cs="宋体"/>
          <w:sz w:val="21"/>
          <w:szCs w:val="21"/>
        </w:rPr>
        <w:t>。</w:t>
      </w:r>
    </w:p>
    <w:p w14:paraId="70BD678F">
      <w:pPr>
        <w:widowControl w:val="0"/>
        <w:spacing w:before="0" w:after="0" w:line="360" w:lineRule="auto"/>
        <w:rPr>
          <w:sz w:val="21"/>
          <w:szCs w:val="21"/>
        </w:rPr>
      </w:pPr>
      <w:r>
        <w:rPr>
          <w:rFonts w:ascii="宋体" w:hAnsi="宋体" w:eastAsia="宋体" w:cs="宋体"/>
          <w:sz w:val="21"/>
          <w:szCs w:val="21"/>
        </w:rPr>
        <w:t>【</w:t>
      </w:r>
      <w:r>
        <w:rPr>
          <w:sz w:val="21"/>
          <w:szCs w:val="21"/>
        </w:rPr>
        <w:t>13</w:t>
      </w:r>
      <w:r>
        <w:rPr>
          <w:rFonts w:ascii="宋体" w:hAnsi="宋体" w:eastAsia="宋体" w:cs="宋体"/>
          <w:sz w:val="21"/>
          <w:szCs w:val="21"/>
        </w:rPr>
        <w:t>题详解】</w:t>
      </w:r>
    </w:p>
    <w:p w14:paraId="59FB3A09">
      <w:pPr>
        <w:widowControl w:val="0"/>
        <w:spacing w:before="0" w:after="0" w:line="360" w:lineRule="auto"/>
        <w:rPr>
          <w:sz w:val="21"/>
          <w:szCs w:val="21"/>
        </w:rPr>
      </w:pPr>
      <w:r>
        <w:rPr>
          <w:rFonts w:ascii="宋体" w:hAnsi="宋体" w:eastAsia="宋体" w:cs="宋体"/>
          <w:sz w:val="21"/>
          <w:szCs w:val="21"/>
        </w:rPr>
        <w:t>由图可知，谷底冲沟附近分布大量的沉积物</w:t>
      </w:r>
      <w:r>
        <w:rPr>
          <w:rFonts w:ascii="MS UI Gothic" w:hAnsi="MS UI Gothic" w:eastAsia="MS UI Gothic" w:cs="MS UI Gothic"/>
          <w:sz w:val="21"/>
          <w:szCs w:val="21"/>
        </w:rPr>
        <w:t>Ⅱ</w:t>
      </w:r>
      <w:r>
        <w:rPr>
          <w:rFonts w:ascii="宋体" w:hAnsi="宋体" w:eastAsia="宋体" w:cs="宋体"/>
          <w:sz w:val="21"/>
          <w:szCs w:val="21"/>
        </w:rPr>
        <w:t>，在品尼松生长演变过程中下半部原有枝条容易被沉积物掩埋，被掩埋后，原有枝条枯落，进入沉积物，沉积物受侵蚀而出现冲沟，</w:t>
      </w:r>
      <w:r>
        <w:rPr>
          <w:sz w:val="21"/>
          <w:szCs w:val="21"/>
        </w:rPr>
        <w:t>C</w:t>
      </w:r>
      <w:r>
        <w:rPr>
          <w:rFonts w:ascii="宋体" w:hAnsi="宋体" w:eastAsia="宋体" w:cs="宋体"/>
          <w:sz w:val="21"/>
          <w:szCs w:val="21"/>
        </w:rPr>
        <w:t>正确；受干热风影响、土壤养分流失、遭受低温冻害，会影响品尼松树整体的生长速度和生长状态，可能造成品尼松树干枯死亡，而不是仅下半部原有枝条消失，</w:t>
      </w:r>
      <w:r>
        <w:rPr>
          <w:sz w:val="21"/>
          <w:szCs w:val="21"/>
        </w:rPr>
        <w:t>ABD</w:t>
      </w:r>
      <w:r>
        <w:rPr>
          <w:rFonts w:ascii="宋体" w:hAnsi="宋体" w:eastAsia="宋体" w:cs="宋体"/>
          <w:sz w:val="21"/>
          <w:szCs w:val="21"/>
        </w:rPr>
        <w:t>错误。故选</w:t>
      </w:r>
      <w:r>
        <w:rPr>
          <w:sz w:val="21"/>
          <w:szCs w:val="21"/>
        </w:rPr>
        <w:t>C</w:t>
      </w:r>
      <w:r>
        <w:rPr>
          <w:rFonts w:ascii="宋体" w:hAnsi="宋体" w:eastAsia="宋体" w:cs="宋体"/>
          <w:sz w:val="21"/>
          <w:szCs w:val="21"/>
        </w:rPr>
        <w:t>。</w:t>
      </w:r>
    </w:p>
    <w:p w14:paraId="6BED723B">
      <w:pPr>
        <w:widowControl w:val="0"/>
        <w:spacing w:before="0" w:after="0" w:line="360" w:lineRule="auto"/>
        <w:rPr>
          <w:sz w:val="21"/>
          <w:szCs w:val="21"/>
        </w:rPr>
      </w:pPr>
      <w:r>
        <w:rPr>
          <w:rFonts w:ascii="宋体" w:hAnsi="宋体" w:eastAsia="宋体" w:cs="宋体"/>
          <w:sz w:val="21"/>
          <w:szCs w:val="21"/>
        </w:rPr>
        <w:t>【</w:t>
      </w:r>
      <w:r>
        <w:rPr>
          <w:sz w:val="21"/>
          <w:szCs w:val="21"/>
        </w:rPr>
        <w:t>14</w:t>
      </w:r>
      <w:r>
        <w:rPr>
          <w:rFonts w:ascii="宋体" w:hAnsi="宋体" w:eastAsia="宋体" w:cs="宋体"/>
          <w:sz w:val="21"/>
          <w:szCs w:val="21"/>
        </w:rPr>
        <w:t>题详解】</w:t>
      </w:r>
    </w:p>
    <w:p w14:paraId="20F35E41">
      <w:pPr>
        <w:widowControl w:val="0"/>
        <w:spacing w:before="0" w:after="0" w:line="360" w:lineRule="auto"/>
        <w:rPr>
          <w:sz w:val="21"/>
          <w:szCs w:val="21"/>
        </w:rPr>
      </w:pPr>
      <w:r>
        <w:rPr>
          <w:rFonts w:ascii="宋体" w:hAnsi="宋体" w:eastAsia="宋体" w:cs="宋体"/>
          <w:sz w:val="21"/>
          <w:szCs w:val="21"/>
        </w:rPr>
        <w:t>由图可知，乙时期谷底品尼松年轮增长距平值大于</w:t>
      </w:r>
      <w:r>
        <w:rPr>
          <w:sz w:val="21"/>
          <w:szCs w:val="21"/>
        </w:rPr>
        <w:t>0</w:t>
      </w:r>
      <w:r>
        <w:rPr>
          <w:rFonts w:ascii="宋体" w:hAnsi="宋体" w:eastAsia="宋体" w:cs="宋体"/>
          <w:sz w:val="21"/>
          <w:szCs w:val="21"/>
        </w:rPr>
        <w:t>，谷坡与其相反，说明谷坡品尼松年轮增长距平值小于</w:t>
      </w:r>
      <w:r>
        <w:rPr>
          <w:sz w:val="21"/>
          <w:szCs w:val="21"/>
        </w:rPr>
        <w:t>0</w:t>
      </w:r>
      <w:r>
        <w:rPr>
          <w:rFonts w:ascii="宋体" w:hAnsi="宋体" w:eastAsia="宋体" w:cs="宋体"/>
          <w:sz w:val="21"/>
          <w:szCs w:val="21"/>
        </w:rPr>
        <w:t>，可推测谷坡品尼松生长较慢；结合图中乙时期出现冲沟以及材料中提到</w:t>
      </w:r>
      <w:r>
        <w:rPr>
          <w:sz w:val="21"/>
          <w:szCs w:val="21"/>
        </w:rPr>
        <w:t>1905</w:t>
      </w:r>
      <w:r>
        <w:rPr>
          <w:rFonts w:ascii="宋体" w:hAnsi="宋体" w:eastAsia="宋体" w:cs="宋体"/>
          <w:sz w:val="21"/>
          <w:szCs w:val="21"/>
        </w:rPr>
        <w:t>年后降水增多，可推测谷坡受流水侵蚀加剧，导致谷坡上品尼松根部沉积物受侵蚀，导致根系裸露，不利于品尼松从土壤中获取水分和养分，影响了其生长，</w:t>
      </w:r>
      <w:r>
        <w:rPr>
          <w:sz w:val="21"/>
          <w:szCs w:val="21"/>
        </w:rPr>
        <w:t>D</w:t>
      </w:r>
      <w:r>
        <w:rPr>
          <w:rFonts w:ascii="宋体" w:hAnsi="宋体" w:eastAsia="宋体" w:cs="宋体"/>
          <w:sz w:val="21"/>
          <w:szCs w:val="21"/>
        </w:rPr>
        <w:t>正确；若考虑降水增加改善了水分条件，坡面有利于阳光照射，则</w:t>
      </w:r>
      <w:r>
        <w:rPr>
          <w:sz w:val="21"/>
          <w:szCs w:val="21"/>
        </w:rPr>
        <w:t>AB</w:t>
      </w:r>
      <w:r>
        <w:rPr>
          <w:rFonts w:ascii="宋体" w:hAnsi="宋体" w:eastAsia="宋体" w:cs="宋体"/>
          <w:sz w:val="21"/>
          <w:szCs w:val="21"/>
        </w:rPr>
        <w:t>项均有利于植物生长，使得品尼松生长较快，</w:t>
      </w:r>
      <w:r>
        <w:rPr>
          <w:sz w:val="21"/>
          <w:szCs w:val="21"/>
        </w:rPr>
        <w:t xml:space="preserve">AB </w:t>
      </w:r>
      <w:r>
        <w:rPr>
          <w:rFonts w:ascii="宋体" w:hAnsi="宋体" w:eastAsia="宋体" w:cs="宋体"/>
          <w:sz w:val="21"/>
          <w:szCs w:val="21"/>
        </w:rPr>
        <w:t>错误；谷坡地势较高，地下水位上升加剧盐碱化主要影响谷底植被生长，谷坡植被受影响不大，</w:t>
      </w:r>
      <w:r>
        <w:rPr>
          <w:sz w:val="21"/>
          <w:szCs w:val="21"/>
        </w:rPr>
        <w:t>C</w:t>
      </w:r>
      <w:r>
        <w:rPr>
          <w:rFonts w:ascii="宋体" w:hAnsi="宋体" w:eastAsia="宋体" w:cs="宋体"/>
          <w:sz w:val="21"/>
          <w:szCs w:val="21"/>
        </w:rPr>
        <w:t>错误。故选</w:t>
      </w:r>
      <w:r>
        <w:rPr>
          <w:sz w:val="21"/>
          <w:szCs w:val="21"/>
        </w:rPr>
        <w:t>D</w:t>
      </w:r>
      <w:r>
        <w:rPr>
          <w:rFonts w:ascii="宋体" w:hAnsi="宋体" w:eastAsia="宋体" w:cs="宋体"/>
          <w:sz w:val="21"/>
          <w:szCs w:val="21"/>
        </w:rPr>
        <w:t>。</w:t>
      </w:r>
    </w:p>
    <w:p w14:paraId="65543D23">
      <w:pPr>
        <w:widowControl w:val="0"/>
        <w:spacing w:before="0" w:after="0" w:line="360" w:lineRule="auto"/>
        <w:rPr>
          <w:sz w:val="21"/>
          <w:szCs w:val="21"/>
        </w:rPr>
      </w:pPr>
      <w:r>
        <w:rPr>
          <w:rFonts w:ascii="宋体" w:hAnsi="宋体" w:eastAsia="宋体" w:cs="宋体"/>
          <w:sz w:val="21"/>
          <w:szCs w:val="21"/>
        </w:rPr>
        <w:t>【点睛】年轮指的是树木由于周期性季节生长速度不同，而在木质部横切面上形成肉眼可分辨的层层同心轮状结构。气象学上，可通过年轮的宽窄了解各年的气候状况，利用年轮上的信息可推测出几千年来的气候变迁情况。年轮宽表示那年光照充足，风调雨顺；若年轮较窄，则表示那年温度低、雨量少，气候恶劣。如果某地气候优劣有一定的周期性，反映在年轮上也会出现相应的宽窄周期性变化。</w:t>
      </w:r>
    </w:p>
    <w:p w14:paraId="33769767">
      <w:pPr>
        <w:widowControl w:val="0"/>
        <w:spacing w:before="0" w:after="0" w:line="360" w:lineRule="auto"/>
        <w:ind w:firstLine="420"/>
        <w:jc w:val="both"/>
        <w:rPr>
          <w:sz w:val="21"/>
          <w:szCs w:val="21"/>
        </w:rPr>
      </w:pPr>
      <w:r>
        <w:rPr>
          <w:rFonts w:ascii="楷体" w:hAnsi="楷体" w:eastAsia="楷体" w:cs="楷体"/>
          <w:sz w:val="21"/>
          <w:szCs w:val="21"/>
        </w:rPr>
        <w:t>2019年9月17—18日西藏林芝地区出现了两次强降雨。研究表明，深入谷地的季风为该地降雨提供了充足的水汽，山谷风影响了降雨的时空变化，使降雨呈现明显的时段特征。如图示意两次强降雨时距地面10米处的风向与风速。据此完成下面小题。</w:t>
      </w:r>
    </w:p>
    <w:p w14:paraId="59ABDB86">
      <w:pPr>
        <w:widowControl w:val="0"/>
        <w:spacing w:before="0" w:after="0" w:line="360" w:lineRule="auto"/>
        <w:jc w:val="both"/>
        <w:rPr>
          <w:sz w:val="21"/>
          <w:szCs w:val="21"/>
        </w:rPr>
      </w:pPr>
      <w:r>
        <w:rPr>
          <w:strike w:val="0"/>
          <w:sz w:val="21"/>
          <w:szCs w:val="21"/>
          <w:u w:val="none"/>
        </w:rPr>
        <w:drawing>
          <wp:inline distT="0" distB="0" distL="114300" distR="114300">
            <wp:extent cx="3343275" cy="2162175"/>
            <wp:effectExtent l="0" t="0" r="9525" b="9525"/>
            <wp:docPr id="100113" name="图片 1001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图片 100113"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3343275" cy="2162175"/>
                    </a:xfrm>
                    <a:prstGeom prst="rect">
                      <a:avLst/>
                    </a:prstGeom>
                  </pic:spPr>
                </pic:pic>
              </a:graphicData>
            </a:graphic>
          </wp:inline>
        </w:drawing>
      </w:r>
    </w:p>
    <w:p w14:paraId="4544C48B">
      <w:pPr>
        <w:widowControl w:val="0"/>
        <w:spacing w:before="0" w:after="0" w:line="360" w:lineRule="auto"/>
        <w:rPr>
          <w:sz w:val="21"/>
          <w:szCs w:val="21"/>
        </w:rPr>
      </w:pPr>
      <w:r>
        <w:rPr>
          <w:sz w:val="21"/>
          <w:szCs w:val="21"/>
        </w:rPr>
        <w:t xml:space="preserve">15. </w:t>
      </w:r>
      <w:r>
        <w:rPr>
          <w:rFonts w:ascii="宋体" w:hAnsi="宋体" w:eastAsia="宋体" w:cs="宋体"/>
          <w:sz w:val="21"/>
          <w:szCs w:val="21"/>
        </w:rPr>
        <w:t>第一次和第二次强降雨可能出现的时段分别为（</w:t>
      </w:r>
      <w:r>
        <w:rPr>
          <w:sz w:val="21"/>
          <w:szCs w:val="21"/>
        </w:rPr>
        <w:t xml:space="preserve">    </w:t>
      </w:r>
      <w:r>
        <w:rPr>
          <w:rFonts w:ascii="宋体" w:hAnsi="宋体" w:eastAsia="宋体" w:cs="宋体"/>
          <w:sz w:val="21"/>
          <w:szCs w:val="21"/>
        </w:rPr>
        <w:t>）</w:t>
      </w:r>
    </w:p>
    <w:p w14:paraId="1653C32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17</w:t>
      </w:r>
      <w:r>
        <w:rPr>
          <w:rFonts w:ascii="宋体" w:hAnsi="宋体" w:eastAsia="宋体" w:cs="宋体"/>
          <w:sz w:val="21"/>
          <w:szCs w:val="21"/>
        </w:rPr>
        <w:t>日</w:t>
      </w:r>
      <w:r>
        <w:rPr>
          <w:sz w:val="21"/>
          <w:szCs w:val="21"/>
        </w:rPr>
        <w:t>00</w:t>
      </w:r>
      <w:r>
        <w:rPr>
          <w:rFonts w:ascii="宋体" w:hAnsi="宋体" w:eastAsia="宋体" w:cs="宋体"/>
          <w:sz w:val="21"/>
          <w:szCs w:val="21"/>
        </w:rPr>
        <w:t>：</w:t>
      </w:r>
      <w:r>
        <w:rPr>
          <w:sz w:val="21"/>
          <w:szCs w:val="21"/>
        </w:rPr>
        <w:t>00—01</w:t>
      </w:r>
      <w:r>
        <w:rPr>
          <w:rFonts w:ascii="宋体" w:hAnsi="宋体" w:eastAsia="宋体" w:cs="宋体"/>
          <w:sz w:val="21"/>
          <w:szCs w:val="21"/>
        </w:rPr>
        <w:t>：</w:t>
      </w:r>
      <w:r>
        <w:rPr>
          <w:sz w:val="21"/>
          <w:szCs w:val="21"/>
        </w:rPr>
        <w:t>00  18</w:t>
      </w:r>
      <w:r>
        <w:rPr>
          <w:rFonts w:ascii="宋体" w:hAnsi="宋体" w:eastAsia="宋体" w:cs="宋体"/>
          <w:sz w:val="21"/>
          <w:szCs w:val="21"/>
        </w:rPr>
        <w:t>日</w:t>
      </w:r>
      <w:r>
        <w:rPr>
          <w:sz w:val="21"/>
          <w:szCs w:val="21"/>
        </w:rPr>
        <w:t>12</w:t>
      </w:r>
      <w:r>
        <w:rPr>
          <w:rFonts w:ascii="宋体" w:hAnsi="宋体" w:eastAsia="宋体" w:cs="宋体"/>
          <w:sz w:val="21"/>
          <w:szCs w:val="21"/>
        </w:rPr>
        <w:t>：</w:t>
      </w:r>
      <w:r>
        <w:rPr>
          <w:sz w:val="21"/>
          <w:szCs w:val="21"/>
        </w:rPr>
        <w:t>00—13</w:t>
      </w:r>
      <w:r>
        <w:rPr>
          <w:rFonts w:ascii="宋体" w:hAnsi="宋体" w:eastAsia="宋体" w:cs="宋体"/>
          <w:sz w:val="21"/>
          <w:szCs w:val="21"/>
        </w:rPr>
        <w:t>：</w:t>
      </w:r>
      <w:r>
        <w:rPr>
          <w:sz w:val="21"/>
          <w:szCs w:val="21"/>
        </w:rPr>
        <w:t>00</w:t>
      </w:r>
      <w:r>
        <w:rPr>
          <w:rFonts w:ascii="Times New Roman" w:hAnsi="Times New Roman" w:eastAsia="Times New Roman" w:cs="Times New Roman"/>
          <w:sz w:val="21"/>
          <w:szCs w:val="21"/>
        </w:rPr>
        <w:tab/>
      </w:r>
      <w:r>
        <w:rPr>
          <w:sz w:val="21"/>
          <w:szCs w:val="21"/>
        </w:rPr>
        <w:t>B. 17</w:t>
      </w:r>
      <w:r>
        <w:rPr>
          <w:rFonts w:ascii="宋体" w:hAnsi="宋体" w:eastAsia="宋体" w:cs="宋体"/>
          <w:sz w:val="21"/>
          <w:szCs w:val="21"/>
        </w:rPr>
        <w:t>日</w:t>
      </w:r>
      <w:r>
        <w:rPr>
          <w:sz w:val="21"/>
          <w:szCs w:val="21"/>
        </w:rPr>
        <w:t>07</w:t>
      </w:r>
      <w:r>
        <w:rPr>
          <w:rFonts w:ascii="宋体" w:hAnsi="宋体" w:eastAsia="宋体" w:cs="宋体"/>
          <w:sz w:val="21"/>
          <w:szCs w:val="21"/>
        </w:rPr>
        <w:t>：</w:t>
      </w:r>
      <w:r>
        <w:rPr>
          <w:sz w:val="21"/>
          <w:szCs w:val="21"/>
        </w:rPr>
        <w:t>00—08</w:t>
      </w:r>
      <w:r>
        <w:rPr>
          <w:rFonts w:ascii="宋体" w:hAnsi="宋体" w:eastAsia="宋体" w:cs="宋体"/>
          <w:sz w:val="21"/>
          <w:szCs w:val="21"/>
        </w:rPr>
        <w:t>：</w:t>
      </w:r>
      <w:r>
        <w:rPr>
          <w:sz w:val="21"/>
          <w:szCs w:val="21"/>
        </w:rPr>
        <w:t>00  18</w:t>
      </w:r>
      <w:r>
        <w:rPr>
          <w:rFonts w:ascii="宋体" w:hAnsi="宋体" w:eastAsia="宋体" w:cs="宋体"/>
          <w:sz w:val="21"/>
          <w:szCs w:val="21"/>
        </w:rPr>
        <w:t>日</w:t>
      </w:r>
      <w:r>
        <w:rPr>
          <w:sz w:val="21"/>
          <w:szCs w:val="21"/>
        </w:rPr>
        <w:t>12</w:t>
      </w:r>
      <w:r>
        <w:rPr>
          <w:rFonts w:ascii="宋体" w:hAnsi="宋体" w:eastAsia="宋体" w:cs="宋体"/>
          <w:sz w:val="21"/>
          <w:szCs w:val="21"/>
        </w:rPr>
        <w:t>：</w:t>
      </w:r>
      <w:r>
        <w:rPr>
          <w:sz w:val="21"/>
          <w:szCs w:val="21"/>
        </w:rPr>
        <w:t>00—13</w:t>
      </w:r>
      <w:r>
        <w:rPr>
          <w:rFonts w:ascii="宋体" w:hAnsi="宋体" w:eastAsia="宋体" w:cs="宋体"/>
          <w:sz w:val="21"/>
          <w:szCs w:val="21"/>
        </w:rPr>
        <w:t>：</w:t>
      </w:r>
      <w:r>
        <w:rPr>
          <w:sz w:val="21"/>
          <w:szCs w:val="21"/>
        </w:rPr>
        <w:t>00</w:t>
      </w:r>
    </w:p>
    <w:p w14:paraId="2767062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17</w:t>
      </w:r>
      <w:r>
        <w:rPr>
          <w:rFonts w:ascii="宋体" w:hAnsi="宋体" w:eastAsia="宋体" w:cs="宋体"/>
          <w:sz w:val="21"/>
          <w:szCs w:val="21"/>
        </w:rPr>
        <w:t>日</w:t>
      </w:r>
      <w:r>
        <w:rPr>
          <w:sz w:val="21"/>
          <w:szCs w:val="21"/>
        </w:rPr>
        <w:t>22</w:t>
      </w:r>
      <w:r>
        <w:rPr>
          <w:rFonts w:ascii="宋体" w:hAnsi="宋体" w:eastAsia="宋体" w:cs="宋体"/>
          <w:sz w:val="21"/>
          <w:szCs w:val="21"/>
        </w:rPr>
        <w:t>：</w:t>
      </w:r>
      <w:r>
        <w:rPr>
          <w:sz w:val="21"/>
          <w:szCs w:val="21"/>
        </w:rPr>
        <w:t>00—23</w:t>
      </w:r>
      <w:r>
        <w:rPr>
          <w:rFonts w:ascii="宋体" w:hAnsi="宋体" w:eastAsia="宋体" w:cs="宋体"/>
          <w:sz w:val="21"/>
          <w:szCs w:val="21"/>
        </w:rPr>
        <w:t>：</w:t>
      </w:r>
      <w:r>
        <w:rPr>
          <w:sz w:val="21"/>
          <w:szCs w:val="21"/>
        </w:rPr>
        <w:t>00  18</w:t>
      </w:r>
      <w:r>
        <w:rPr>
          <w:rFonts w:ascii="宋体" w:hAnsi="宋体" w:eastAsia="宋体" w:cs="宋体"/>
          <w:sz w:val="21"/>
          <w:szCs w:val="21"/>
        </w:rPr>
        <w:t>日</w:t>
      </w:r>
      <w:r>
        <w:rPr>
          <w:sz w:val="21"/>
          <w:szCs w:val="21"/>
        </w:rPr>
        <w:t>01</w:t>
      </w:r>
      <w:r>
        <w:rPr>
          <w:rFonts w:ascii="宋体" w:hAnsi="宋体" w:eastAsia="宋体" w:cs="宋体"/>
          <w:sz w:val="21"/>
          <w:szCs w:val="21"/>
        </w:rPr>
        <w:t>：</w:t>
      </w:r>
      <w:r>
        <w:rPr>
          <w:sz w:val="21"/>
          <w:szCs w:val="21"/>
        </w:rPr>
        <w:t>00—02</w:t>
      </w:r>
      <w:r>
        <w:rPr>
          <w:rFonts w:ascii="宋体" w:hAnsi="宋体" w:eastAsia="宋体" w:cs="宋体"/>
          <w:sz w:val="21"/>
          <w:szCs w:val="21"/>
        </w:rPr>
        <w:t>：</w:t>
      </w:r>
      <w:r>
        <w:rPr>
          <w:sz w:val="21"/>
          <w:szCs w:val="21"/>
        </w:rPr>
        <w:t>00</w:t>
      </w:r>
      <w:r>
        <w:rPr>
          <w:rFonts w:ascii="Times New Roman" w:hAnsi="Times New Roman" w:eastAsia="Times New Roman" w:cs="Times New Roman"/>
          <w:sz w:val="21"/>
          <w:szCs w:val="21"/>
        </w:rPr>
        <w:tab/>
      </w:r>
      <w:r>
        <w:rPr>
          <w:sz w:val="21"/>
          <w:szCs w:val="21"/>
        </w:rPr>
        <w:t>D. 17</w:t>
      </w:r>
      <w:r>
        <w:rPr>
          <w:rFonts w:ascii="宋体" w:hAnsi="宋体" w:eastAsia="宋体" w:cs="宋体"/>
          <w:sz w:val="21"/>
          <w:szCs w:val="21"/>
        </w:rPr>
        <w:t>日</w:t>
      </w:r>
      <w:r>
        <w:rPr>
          <w:sz w:val="21"/>
          <w:szCs w:val="21"/>
        </w:rPr>
        <w:t>13</w:t>
      </w:r>
      <w:r>
        <w:rPr>
          <w:rFonts w:ascii="宋体" w:hAnsi="宋体" w:eastAsia="宋体" w:cs="宋体"/>
          <w:sz w:val="21"/>
          <w:szCs w:val="21"/>
        </w:rPr>
        <w:t>：</w:t>
      </w:r>
      <w:r>
        <w:rPr>
          <w:sz w:val="21"/>
          <w:szCs w:val="21"/>
        </w:rPr>
        <w:t>00—14</w:t>
      </w:r>
      <w:r>
        <w:rPr>
          <w:rFonts w:ascii="宋体" w:hAnsi="宋体" w:eastAsia="宋体" w:cs="宋体"/>
          <w:sz w:val="21"/>
          <w:szCs w:val="21"/>
        </w:rPr>
        <w:t>：</w:t>
      </w:r>
      <w:r>
        <w:rPr>
          <w:sz w:val="21"/>
          <w:szCs w:val="21"/>
        </w:rPr>
        <w:t>00  18</w:t>
      </w:r>
      <w:r>
        <w:rPr>
          <w:rFonts w:ascii="宋体" w:hAnsi="宋体" w:eastAsia="宋体" w:cs="宋体"/>
          <w:sz w:val="21"/>
          <w:szCs w:val="21"/>
        </w:rPr>
        <w:t>日</w:t>
      </w:r>
      <w:r>
        <w:rPr>
          <w:sz w:val="21"/>
          <w:szCs w:val="21"/>
        </w:rPr>
        <w:t>00</w:t>
      </w:r>
      <w:r>
        <w:rPr>
          <w:rFonts w:ascii="宋体" w:hAnsi="宋体" w:eastAsia="宋体" w:cs="宋体"/>
          <w:sz w:val="21"/>
          <w:szCs w:val="21"/>
        </w:rPr>
        <w:t>：</w:t>
      </w:r>
      <w:r>
        <w:rPr>
          <w:sz w:val="21"/>
          <w:szCs w:val="21"/>
        </w:rPr>
        <w:t>00—01</w:t>
      </w:r>
      <w:r>
        <w:rPr>
          <w:rFonts w:ascii="宋体" w:hAnsi="宋体" w:eastAsia="宋体" w:cs="宋体"/>
          <w:sz w:val="21"/>
          <w:szCs w:val="21"/>
        </w:rPr>
        <w:t>：</w:t>
      </w:r>
      <w:r>
        <w:rPr>
          <w:sz w:val="21"/>
          <w:szCs w:val="21"/>
        </w:rPr>
        <w:t>00</w:t>
      </w:r>
      <w:r>
        <w:rPr>
          <w:strike w:val="0"/>
          <w:sz w:val="21"/>
          <w:szCs w:val="21"/>
          <w:u w:val="none"/>
        </w:rPr>
        <w:drawing>
          <wp:inline distT="0" distB="0" distL="114300" distR="114300">
            <wp:extent cx="28575" cy="28575"/>
            <wp:effectExtent l="0" t="0" r="0" b="0"/>
            <wp:docPr id="100115" name="图片 100115"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图片 100115" descr="page number 6"/>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39DA9F80">
      <w:pPr>
        <w:sectPr>
          <w:headerReference r:id="rId10" w:type="default"/>
          <w:type w:val="continuous"/>
          <w:pgSz w:w="11927" w:h="16875"/>
          <w:pgMar w:top="800" w:right="1120" w:bottom="540" w:left="1120" w:header="708" w:footer="708" w:gutter="0"/>
          <w:cols w:space="708" w:num="1"/>
          <w:docGrid w:linePitch="360" w:charSpace="0"/>
        </w:sectPr>
      </w:pPr>
    </w:p>
    <w:p w14:paraId="26D42E6C">
      <w:pPr>
        <w:widowControl w:val="0"/>
        <w:spacing w:before="0" w:after="0" w:line="360" w:lineRule="auto"/>
        <w:rPr>
          <w:sz w:val="21"/>
          <w:szCs w:val="21"/>
        </w:rPr>
      </w:pPr>
      <w:r>
        <w:rPr>
          <w:sz w:val="21"/>
          <w:szCs w:val="21"/>
        </w:rPr>
        <w:t xml:space="preserve">16. </w:t>
      </w:r>
      <w:r>
        <w:rPr>
          <w:rFonts w:ascii="宋体" w:hAnsi="宋体" w:eastAsia="宋体" w:cs="宋体"/>
          <w:sz w:val="21"/>
          <w:szCs w:val="21"/>
        </w:rPr>
        <w:t>两次强降雨时谷地风速差异显著，主要原因是（</w:t>
      </w:r>
      <w:r>
        <w:rPr>
          <w:sz w:val="21"/>
          <w:szCs w:val="21"/>
        </w:rPr>
        <w:t xml:space="preserve">    </w:t>
      </w:r>
      <w:r>
        <w:rPr>
          <w:rFonts w:ascii="宋体" w:hAnsi="宋体" w:eastAsia="宋体" w:cs="宋体"/>
          <w:sz w:val="21"/>
          <w:szCs w:val="21"/>
        </w:rPr>
        <w:t>）</w:t>
      </w:r>
    </w:p>
    <w:p w14:paraId="6F04027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地形阻挡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东南风影响</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气温变化</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摩擦力作用</w:t>
      </w:r>
    </w:p>
    <w:p w14:paraId="3C52FB1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15. D    16. B</w:t>
      </w:r>
    </w:p>
    <w:p w14:paraId="1F85DD08">
      <w:pPr>
        <w:widowControl w:val="0"/>
        <w:spacing w:before="0" w:after="0" w:line="360" w:lineRule="auto"/>
        <w:jc w:val="both"/>
        <w:rPr>
          <w:sz w:val="21"/>
          <w:szCs w:val="21"/>
        </w:rPr>
      </w:pPr>
      <w:r>
        <w:rPr>
          <w:rFonts w:ascii="宋体" w:hAnsi="宋体" w:eastAsia="宋体" w:cs="宋体"/>
          <w:color w:val="2E75B6"/>
          <w:sz w:val="21"/>
          <w:szCs w:val="21"/>
        </w:rPr>
        <w:t>【解析】</w:t>
      </w:r>
    </w:p>
    <w:p w14:paraId="76C03B01">
      <w:pPr>
        <w:widowControl w:val="0"/>
        <w:spacing w:before="0" w:after="0" w:line="360" w:lineRule="auto"/>
        <w:jc w:val="both"/>
        <w:rPr>
          <w:sz w:val="21"/>
          <w:szCs w:val="21"/>
        </w:rPr>
      </w:pPr>
      <w:r>
        <w:rPr>
          <w:rFonts w:ascii="宋体" w:hAnsi="宋体" w:eastAsia="宋体" w:cs="宋体"/>
          <w:sz w:val="21"/>
          <w:szCs w:val="21"/>
        </w:rPr>
        <w:t>【</w:t>
      </w:r>
      <w:r>
        <w:rPr>
          <w:sz w:val="21"/>
          <w:szCs w:val="21"/>
        </w:rPr>
        <w:t>15</w:t>
      </w:r>
      <w:r>
        <w:rPr>
          <w:rFonts w:ascii="宋体" w:hAnsi="宋体" w:eastAsia="宋体" w:cs="宋体"/>
          <w:sz w:val="21"/>
          <w:szCs w:val="21"/>
        </w:rPr>
        <w:t>题详解】</w:t>
      </w:r>
    </w:p>
    <w:p w14:paraId="13E10723">
      <w:pPr>
        <w:widowControl w:val="0"/>
        <w:spacing w:before="0" w:after="0" w:line="360" w:lineRule="auto"/>
        <w:rPr>
          <w:sz w:val="21"/>
          <w:szCs w:val="21"/>
        </w:rPr>
      </w:pPr>
      <w:r>
        <w:rPr>
          <w:rFonts w:ascii="宋体" w:hAnsi="宋体" w:eastAsia="宋体" w:cs="宋体"/>
          <w:sz w:val="21"/>
          <w:szCs w:val="21"/>
        </w:rPr>
        <w:t>结合所学知识，阅读图文材料可知，西藏林芝发生第一次强降雨时段，该区域主要是季风的影响，距地面十米处的近地面风向由山谷吹向山顶，属于谷风，根据热力循环的原理，应该属于白天时间，故</w:t>
      </w:r>
      <w:r>
        <w:rPr>
          <w:sz w:val="21"/>
          <w:szCs w:val="21"/>
        </w:rPr>
        <w:t>AC</w:t>
      </w:r>
      <w:r>
        <w:rPr>
          <w:rFonts w:ascii="宋体" w:hAnsi="宋体" w:eastAsia="宋体" w:cs="宋体"/>
          <w:sz w:val="21"/>
          <w:szCs w:val="21"/>
        </w:rPr>
        <w:t>错误；右图中显示第二天强降雨，近地面风向发生了变化，风向主要由山峰吹向山谷，根据热力环流属于山风，应发生在晚上，故</w:t>
      </w:r>
      <w:r>
        <w:rPr>
          <w:sz w:val="21"/>
          <w:szCs w:val="21"/>
        </w:rPr>
        <w:t>B</w:t>
      </w:r>
      <w:r>
        <w:rPr>
          <w:rFonts w:ascii="宋体" w:hAnsi="宋体" w:eastAsia="宋体" w:cs="宋体"/>
          <w:sz w:val="21"/>
          <w:szCs w:val="21"/>
        </w:rPr>
        <w:t>错误，</w:t>
      </w:r>
      <w:r>
        <w:rPr>
          <w:sz w:val="21"/>
          <w:szCs w:val="21"/>
        </w:rPr>
        <w:t>D</w:t>
      </w:r>
      <w:r>
        <w:rPr>
          <w:rFonts w:ascii="宋体" w:hAnsi="宋体" w:eastAsia="宋体" w:cs="宋体"/>
          <w:sz w:val="21"/>
          <w:szCs w:val="21"/>
        </w:rPr>
        <w:t>正确。答案选择</w:t>
      </w:r>
      <w:r>
        <w:rPr>
          <w:sz w:val="21"/>
          <w:szCs w:val="21"/>
        </w:rPr>
        <w:t>D</w:t>
      </w:r>
      <w:r>
        <w:rPr>
          <w:rFonts w:ascii="宋体" w:hAnsi="宋体" w:eastAsia="宋体" w:cs="宋体"/>
          <w:sz w:val="21"/>
          <w:szCs w:val="21"/>
        </w:rPr>
        <w:t>。</w:t>
      </w:r>
    </w:p>
    <w:p w14:paraId="7C9D6A04">
      <w:pPr>
        <w:widowControl w:val="0"/>
        <w:spacing w:before="0" w:after="0" w:line="360" w:lineRule="auto"/>
        <w:rPr>
          <w:sz w:val="21"/>
          <w:szCs w:val="21"/>
        </w:rPr>
      </w:pPr>
      <w:r>
        <w:rPr>
          <w:rFonts w:ascii="宋体" w:hAnsi="宋体" w:eastAsia="宋体" w:cs="宋体"/>
          <w:sz w:val="21"/>
          <w:szCs w:val="21"/>
        </w:rPr>
        <w:t>【</w:t>
      </w:r>
      <w:r>
        <w:rPr>
          <w:sz w:val="21"/>
          <w:szCs w:val="21"/>
        </w:rPr>
        <w:t>16</w:t>
      </w:r>
      <w:r>
        <w:rPr>
          <w:rFonts w:ascii="宋体" w:hAnsi="宋体" w:eastAsia="宋体" w:cs="宋体"/>
          <w:sz w:val="21"/>
          <w:szCs w:val="21"/>
        </w:rPr>
        <w:t>题详解】</w:t>
      </w:r>
    </w:p>
    <w:p w14:paraId="30C64010">
      <w:pPr>
        <w:widowControl w:val="0"/>
        <w:spacing w:before="0" w:after="0" w:line="360" w:lineRule="auto"/>
        <w:rPr>
          <w:sz w:val="21"/>
          <w:szCs w:val="21"/>
        </w:rPr>
      </w:pPr>
      <w:r>
        <w:rPr>
          <w:rFonts w:ascii="宋体" w:hAnsi="宋体" w:eastAsia="宋体" w:cs="宋体"/>
          <w:sz w:val="21"/>
          <w:szCs w:val="21"/>
        </w:rPr>
        <w:t>结合所学知识，材料显示该区域谷地主要受季风影响，且左图中显示受东南风影响导致风速较快，右图中显示第二天风速减弱，没有受到东南风的影响，因此两次强降雨时谷地风速差异主要是受东南风的影响，故</w:t>
      </w:r>
      <w:r>
        <w:rPr>
          <w:sz w:val="21"/>
          <w:szCs w:val="21"/>
        </w:rPr>
        <w:t>B</w:t>
      </w:r>
      <w:r>
        <w:rPr>
          <w:rFonts w:ascii="宋体" w:hAnsi="宋体" w:eastAsia="宋体" w:cs="宋体"/>
          <w:sz w:val="21"/>
          <w:szCs w:val="21"/>
        </w:rPr>
        <w:t>正确；左图和右图中显示的同一区域，风速在河谷区域有较大差异，因此主要不是受地形阻挡和摩擦力作用，故</w:t>
      </w:r>
      <w:r>
        <w:rPr>
          <w:sz w:val="21"/>
          <w:szCs w:val="21"/>
        </w:rPr>
        <w:t>AD</w:t>
      </w:r>
      <w:r>
        <w:rPr>
          <w:rFonts w:ascii="宋体" w:hAnsi="宋体" w:eastAsia="宋体" w:cs="宋体"/>
          <w:sz w:val="21"/>
          <w:szCs w:val="21"/>
        </w:rPr>
        <w:t>错误；西藏地区海拔高，气温较低，位于河谷地区温差更小，因此主要不是受到气温变化影响，故</w:t>
      </w:r>
      <w:r>
        <w:rPr>
          <w:sz w:val="21"/>
          <w:szCs w:val="21"/>
        </w:rPr>
        <w:t xml:space="preserve">C </w:t>
      </w:r>
      <w:r>
        <w:rPr>
          <w:rFonts w:ascii="宋体" w:hAnsi="宋体" w:eastAsia="宋体" w:cs="宋体"/>
          <w:sz w:val="21"/>
          <w:szCs w:val="21"/>
        </w:rPr>
        <w:t>错误。答案选择</w:t>
      </w:r>
      <w:r>
        <w:rPr>
          <w:sz w:val="21"/>
          <w:szCs w:val="21"/>
        </w:rPr>
        <w:t>B</w:t>
      </w:r>
      <w:r>
        <w:rPr>
          <w:rFonts w:ascii="宋体" w:hAnsi="宋体" w:eastAsia="宋体" w:cs="宋体"/>
          <w:sz w:val="21"/>
          <w:szCs w:val="21"/>
        </w:rPr>
        <w:t>。</w:t>
      </w:r>
    </w:p>
    <w:p w14:paraId="71040304">
      <w:pPr>
        <w:widowControl w:val="0"/>
        <w:spacing w:before="0" w:after="0" w:line="360" w:lineRule="auto"/>
        <w:rPr>
          <w:sz w:val="21"/>
          <w:szCs w:val="21"/>
        </w:rPr>
      </w:pPr>
      <w:r>
        <w:rPr>
          <w:rFonts w:ascii="宋体" w:hAnsi="宋体" w:eastAsia="宋体" w:cs="宋体"/>
          <w:sz w:val="21"/>
          <w:szCs w:val="21"/>
        </w:rPr>
        <w:t>【点睛】热力环流</w:t>
      </w:r>
      <w:r>
        <w:rPr>
          <w:sz w:val="21"/>
          <w:szCs w:val="21"/>
        </w:rPr>
        <w:t>--</w:t>
      </w:r>
      <w:r>
        <w:rPr>
          <w:rFonts w:ascii="宋体" w:hAnsi="宋体" w:eastAsia="宋体" w:cs="宋体"/>
          <w:sz w:val="21"/>
          <w:szCs w:val="21"/>
        </w:rPr>
        <w:t>山谷风：</w:t>
      </w:r>
      <w:r>
        <w:rPr>
          <w:sz w:val="21"/>
          <w:szCs w:val="21"/>
        </w:rPr>
        <w:t>1.</w:t>
      </w:r>
      <w:r>
        <w:rPr>
          <w:rFonts w:ascii="宋体" w:hAnsi="宋体" w:eastAsia="宋体" w:cs="宋体"/>
          <w:sz w:val="21"/>
          <w:szCs w:val="21"/>
        </w:rPr>
        <w:t>白天的谷风：白天山坡坡面获得的太阳辐射量多，升温快，气流沿山坡爬升形成谷风。（垂直方向）白天，相对同海拔的坡面，山谷气温低，气流下沉，补偿谷底沿坡面上升的气流。</w:t>
      </w:r>
      <w:r>
        <w:rPr>
          <w:sz w:val="21"/>
          <w:szCs w:val="21"/>
        </w:rPr>
        <w:t>2.</w:t>
      </w:r>
      <w:r>
        <w:rPr>
          <w:rFonts w:ascii="宋体" w:hAnsi="宋体" w:eastAsia="宋体" w:cs="宋体"/>
          <w:sz w:val="21"/>
          <w:szCs w:val="21"/>
        </w:rPr>
        <w:t>夜晚的山风：夜晚山坡散热快，气温低，气流沿山坡下沉，形成山风。（垂直方向）夜晚，相对同海拔的坡面。山谷散热慢，气温高，气流上升，补偿坡面下沉空气。</w:t>
      </w:r>
    </w:p>
    <w:p w14:paraId="57B18244">
      <w:pPr>
        <w:widowControl w:val="0"/>
        <w:spacing w:before="0" w:after="0" w:line="286" w:lineRule="auto"/>
        <w:jc w:val="both"/>
      </w:pPr>
      <w:r>
        <w:rPr>
          <w:rFonts w:ascii="宋体" w:hAnsi="宋体" w:eastAsia="宋体" w:cs="宋体"/>
          <w:b/>
          <w:bCs/>
        </w:rPr>
        <w:t>二、非选择题：本题共</w:t>
      </w:r>
      <w:r>
        <w:rPr>
          <w:b/>
          <w:bCs/>
        </w:rPr>
        <w:t>3</w:t>
      </w:r>
      <w:r>
        <w:rPr>
          <w:rFonts w:ascii="宋体" w:hAnsi="宋体" w:eastAsia="宋体" w:cs="宋体"/>
          <w:b/>
          <w:bCs/>
        </w:rPr>
        <w:t>小题，共</w:t>
      </w:r>
      <w:r>
        <w:rPr>
          <w:b/>
          <w:bCs/>
        </w:rPr>
        <w:t>52</w:t>
      </w:r>
      <w:r>
        <w:rPr>
          <w:rFonts w:ascii="宋体" w:hAnsi="宋体" w:eastAsia="宋体" w:cs="宋体"/>
          <w:b/>
          <w:bCs/>
        </w:rPr>
        <w:t>分。</w:t>
      </w:r>
    </w:p>
    <w:p w14:paraId="1A48293C">
      <w:pPr>
        <w:widowControl w:val="0"/>
        <w:spacing w:before="0" w:after="0" w:line="360" w:lineRule="auto"/>
        <w:jc w:val="both"/>
        <w:rPr>
          <w:sz w:val="21"/>
          <w:szCs w:val="21"/>
        </w:rPr>
      </w:pPr>
      <w:r>
        <w:rPr>
          <w:sz w:val="21"/>
          <w:szCs w:val="21"/>
        </w:rPr>
        <w:t xml:space="preserve">17. </w:t>
      </w:r>
      <w:r>
        <w:rPr>
          <w:rFonts w:ascii="宋体" w:hAnsi="宋体" w:eastAsia="宋体" w:cs="宋体"/>
          <w:sz w:val="21"/>
          <w:szCs w:val="21"/>
        </w:rPr>
        <w:t>阅读图文材料，完成下列要求。</w:t>
      </w:r>
    </w:p>
    <w:p w14:paraId="2ABE82D5">
      <w:pPr>
        <w:widowControl w:val="0"/>
        <w:spacing w:before="0" w:after="0" w:line="360" w:lineRule="auto"/>
        <w:ind w:firstLine="420"/>
        <w:jc w:val="both"/>
        <w:rPr>
          <w:sz w:val="21"/>
          <w:szCs w:val="21"/>
        </w:rPr>
      </w:pPr>
      <w:r>
        <w:rPr>
          <w:rFonts w:ascii="楷体" w:hAnsi="楷体" w:eastAsia="楷体" w:cs="楷体"/>
          <w:sz w:val="21"/>
          <w:szCs w:val="21"/>
        </w:rPr>
        <w:t>印度尼西亚的沙哇伦多是十九世纪末因荷兰人开采煤炭而兴起的一座城市，吸引了印度尼西亚不同地区、不同民族的人口迁入。随着该地区煤炭资源枯竭，城市发展陷入困境。为摆脱困境，该城市依托煤炭开采的遗产发展旅游业，逐渐成为印度尼西亚著名的采矿文化旅游城市。如图示意沙哇伦多城市发展生命周期。</w:t>
      </w:r>
    </w:p>
    <w:p w14:paraId="7B3DFE55">
      <w:pPr>
        <w:widowControl w:val="0"/>
        <w:spacing w:before="0" w:after="0" w:line="360" w:lineRule="auto"/>
        <w:jc w:val="both"/>
        <w:rPr>
          <w:sz w:val="21"/>
          <w:szCs w:val="21"/>
        </w:rPr>
      </w:pPr>
      <w:r>
        <w:rPr>
          <w:strike w:val="0"/>
          <w:sz w:val="21"/>
          <w:szCs w:val="21"/>
          <w:u w:val="none"/>
        </w:rPr>
        <w:drawing>
          <wp:inline distT="0" distB="0" distL="114300" distR="114300">
            <wp:extent cx="2828925" cy="1314450"/>
            <wp:effectExtent l="0" t="0" r="9525" b="0"/>
            <wp:docPr id="100129" name="图片 1001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2828925" cy="1314450"/>
                    </a:xfrm>
                    <a:prstGeom prst="rect">
                      <a:avLst/>
                    </a:prstGeom>
                  </pic:spPr>
                </pic:pic>
              </a:graphicData>
            </a:graphic>
          </wp:inline>
        </w:drawing>
      </w:r>
    </w:p>
    <w:p w14:paraId="26756B54">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）说明“煤炭开采”在该城市不同发展阶段的作用。</w:t>
      </w:r>
      <w:r>
        <w:rPr>
          <w:strike w:val="0"/>
          <w:sz w:val="21"/>
          <w:szCs w:val="21"/>
          <w:u w:val="none"/>
        </w:rPr>
        <w:drawing>
          <wp:inline distT="0" distB="0" distL="114300" distR="114300">
            <wp:extent cx="28575" cy="28575"/>
            <wp:effectExtent l="0" t="0" r="0" b="0"/>
            <wp:docPr id="100131" name="图片 100131"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图片 100131" descr="page number 7"/>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221539E4">
      <w:pPr>
        <w:sectPr>
          <w:headerReference r:id="rId11" w:type="default"/>
          <w:type w:val="continuous"/>
          <w:pgSz w:w="11927" w:h="16875"/>
          <w:pgMar w:top="800" w:right="1120" w:bottom="540" w:left="1120" w:header="708" w:footer="708" w:gutter="0"/>
          <w:cols w:space="708" w:num="1"/>
          <w:docGrid w:linePitch="360" w:charSpace="0"/>
        </w:sectPr>
      </w:pPr>
    </w:p>
    <w:p w14:paraId="45F72317">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）该城市选择采矿文化旅游作为城市转型发展的方向，试分析其独特条件。</w:t>
      </w:r>
    </w:p>
    <w:p w14:paraId="3C8810EC">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）指出该城市成功转型为采矿文化旅游城市所带来的好处。</w:t>
      </w:r>
    </w:p>
    <w:p w14:paraId="2003ED1C">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兴起与繁荣期：煤炭开采促进人口迁入，加快区域域镇化进程，带动矿产加工等相关产业发展；衰逐期：煤炭开采导致资源枯竭，且长期以来形成的以重工业为主的产业结构转型困难，人口流失，经济衰逐；再兴期：煤炭开采遗留的工业遗产成为特色旅游的资源禀赋，促进人口回流与经济转型。    </w:t>
      </w:r>
    </w:p>
    <w:p w14:paraId="5E6EA27F">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历史上的大型煤矿提供特色旅游资源，具有较高的历史文化价值；利用废弃矿山、工厂等设施，满足基础设施利用需求；废弃矿山的土地成本较低，降低旅游开发成本；与东南亚传统旅游资源差异较大，吸引力强。    </w:t>
      </w:r>
    </w:p>
    <w:p w14:paraId="60794B13">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摆脱对非可再生资源的依赖，促进产业转型和升级；吸引人口回流与增长，带动就业，促进区域活力提升；减轻对自然环境的破坏，保护城市生态环境；保护和传承当地的矿产开采历史和文化；带动基础设施修复与建设。</w:t>
      </w:r>
    </w:p>
    <w:p w14:paraId="569825EA">
      <w:pPr>
        <w:widowControl w:val="0"/>
        <w:spacing w:before="0" w:after="0" w:line="360" w:lineRule="auto"/>
        <w:jc w:val="both"/>
        <w:rPr>
          <w:sz w:val="21"/>
          <w:szCs w:val="21"/>
        </w:rPr>
      </w:pPr>
      <w:r>
        <w:rPr>
          <w:rFonts w:ascii="宋体" w:hAnsi="宋体" w:eastAsia="宋体" w:cs="宋体"/>
          <w:color w:val="2E75B6"/>
          <w:sz w:val="21"/>
          <w:szCs w:val="21"/>
        </w:rPr>
        <w:t>【解析】</w:t>
      </w:r>
    </w:p>
    <w:p w14:paraId="5C4134ED">
      <w:pPr>
        <w:widowControl w:val="0"/>
        <w:spacing w:before="0" w:after="0" w:line="360" w:lineRule="auto"/>
        <w:rPr>
          <w:sz w:val="21"/>
          <w:szCs w:val="21"/>
        </w:rPr>
      </w:pPr>
      <w:r>
        <w:rPr>
          <w:rFonts w:ascii="宋体" w:hAnsi="宋体" w:eastAsia="宋体" w:cs="宋体"/>
          <w:sz w:val="21"/>
          <w:szCs w:val="21"/>
        </w:rPr>
        <w:t>【分析】本题以印度尼西亚的沙哇伦多的兴衰为材料，设置</w:t>
      </w:r>
      <w:r>
        <w:rPr>
          <w:sz w:val="21"/>
          <w:szCs w:val="21"/>
        </w:rPr>
        <w:t>3</w:t>
      </w:r>
      <w:r>
        <w:rPr>
          <w:rFonts w:ascii="宋体" w:hAnsi="宋体" w:eastAsia="宋体" w:cs="宋体"/>
          <w:sz w:val="21"/>
          <w:szCs w:val="21"/>
        </w:rPr>
        <w:t>道小题，涉及资源枯竭型城市的兴衰和转型等相关知识点，考查学生获取和解读地理信息、调动和运用地理知识的能力，体现区域认知、综合思维的学科素养。</w:t>
      </w:r>
    </w:p>
    <w:p w14:paraId="7C46B8A9">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0524EFF4">
      <w:pPr>
        <w:widowControl w:val="0"/>
        <w:spacing w:before="0" w:after="0" w:line="360" w:lineRule="auto"/>
        <w:rPr>
          <w:sz w:val="21"/>
          <w:szCs w:val="21"/>
        </w:rPr>
      </w:pPr>
      <w:r>
        <w:rPr>
          <w:rFonts w:ascii="宋体" w:hAnsi="宋体" w:eastAsia="宋体" w:cs="宋体"/>
          <w:sz w:val="21"/>
          <w:szCs w:val="21"/>
        </w:rPr>
        <w:t>读图可知，该城市发展经历了兴起与繁荣期、衰退期、再兴期三个阶段。在兴起与繁荣期：该城市是因为开采煤炭而兴起的，煤炭开采吸引了印度尼西亚不同地区、不同民族的人口迁入，加快区域域镇化进程，带动矿产加工等相关产业发展；衰逐期：煤炭属于非可再生资源，随着煤炭不断开采，导致资源逐渐枯竭，且长期以来经济发展过度依赖煤炭开采，形成了以重工业为主的产业结构，产业结构单一，转型困难，导致人口流失，经济出现衰逐；再兴期：为摆脱困境，该城市依托煤炭开采的遗址发展旅游业，煤炭开采遗留的工业遗产成为特色旅游的资源禀赋，使该城市逐渐成为印度尼西亚著名的采矿文化旅游城市，促进了人口回流与经济转型。</w:t>
      </w:r>
    </w:p>
    <w:p w14:paraId="0C5D0A8D">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396FF9BE">
      <w:pPr>
        <w:widowControl w:val="0"/>
        <w:spacing w:before="0" w:after="0" w:line="360" w:lineRule="auto"/>
        <w:rPr>
          <w:sz w:val="21"/>
          <w:szCs w:val="21"/>
        </w:rPr>
      </w:pPr>
      <w:r>
        <w:rPr>
          <w:rFonts w:ascii="宋体" w:hAnsi="宋体" w:eastAsia="宋体" w:cs="宋体"/>
          <w:sz w:val="21"/>
          <w:szCs w:val="21"/>
        </w:rPr>
        <w:t>该城市是一座因煤而兴的城市，历史上的大型煤矿遗留了很过工业遗迹，提供了特色旅游资源，可以反映该城市煤炭工业的兴衰历程，具有较高的历史文化价值；可以利用废弃矿山、工厂等设施，满足基础设施利用需求，减少基础设施建设投资；废弃矿山的土地成本较低，利用废弃矿坑进行旅游开发不仅充分利用了土地资源，还可以降低旅游开发成本；东南亚采矿文化旅游资源较少，与东南亚传统旅游资源差异较大，对游客有较强的吸引力。</w:t>
      </w:r>
    </w:p>
    <w:p w14:paraId="17464704">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2609E227">
      <w:pPr>
        <w:widowControl w:val="0"/>
        <w:spacing w:before="0" w:after="0" w:line="360" w:lineRule="auto"/>
        <w:rPr>
          <w:sz w:val="21"/>
          <w:szCs w:val="21"/>
        </w:rPr>
      </w:pPr>
      <w:r>
        <w:rPr>
          <w:rFonts w:ascii="宋体" w:hAnsi="宋体" w:eastAsia="宋体" w:cs="宋体"/>
          <w:sz w:val="21"/>
          <w:szCs w:val="21"/>
        </w:rPr>
        <w:t>采矿文化旅游为第三产业，附加值较高，对资源的消耗小，其成功转型摆脱了城市对非可再生资源的依</w:t>
      </w:r>
      <w:r>
        <w:rPr>
          <w:strike w:val="0"/>
          <w:sz w:val="21"/>
          <w:szCs w:val="21"/>
          <w:u w:val="none"/>
        </w:rPr>
        <w:drawing>
          <wp:inline distT="0" distB="0" distL="114300" distR="114300">
            <wp:extent cx="28575" cy="28575"/>
            <wp:effectExtent l="0" t="0" r="0" b="0"/>
            <wp:docPr id="100145" name="图片 100145"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descr="page number 8"/>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322206FE">
      <w:pPr>
        <w:sectPr>
          <w:headerReference r:id="rId12" w:type="default"/>
          <w:type w:val="continuous"/>
          <w:pgSz w:w="11927" w:h="16875"/>
          <w:pgMar w:top="800" w:right="1120" w:bottom="540" w:left="1120" w:header="708" w:footer="708" w:gutter="0"/>
          <w:cols w:space="708" w:num="1"/>
          <w:docGrid w:linePitch="360" w:charSpace="0"/>
        </w:sectPr>
      </w:pPr>
    </w:p>
    <w:p w14:paraId="19749B3D">
      <w:pPr>
        <w:widowControl w:val="0"/>
        <w:spacing w:before="0" w:after="0" w:line="360" w:lineRule="auto"/>
        <w:rPr>
          <w:sz w:val="21"/>
          <w:szCs w:val="21"/>
        </w:rPr>
      </w:pPr>
      <w:r>
        <w:rPr>
          <w:rFonts w:ascii="宋体" w:hAnsi="宋体" w:eastAsia="宋体" w:cs="宋体"/>
          <w:sz w:val="21"/>
          <w:szCs w:val="21"/>
        </w:rPr>
        <w:t>赖，促进产业转型和升级；该城市在衰退期出现人口流失，成功转型促进了城市经济的发展，吸引了人口回流与增长，带动就业，促进区域活力提升；曾经重工业的发展会带来严重的环境污染和破坏，而旅游业对环境的破坏小，可以减轻对自然环境的破坏，保护城市生态环境；转型为采矿文化旅游城市，可以保护当地的工业遗迹，传承当地的矿产开采历史和文化；旅游业的发展需要进一步完善基础设施，美化环境，因此可以带动基础设施修复与建设。</w:t>
      </w:r>
    </w:p>
    <w:p w14:paraId="2EB95889">
      <w:pPr>
        <w:widowControl w:val="0"/>
        <w:spacing w:before="0" w:after="0" w:line="360" w:lineRule="auto"/>
        <w:jc w:val="both"/>
        <w:rPr>
          <w:sz w:val="21"/>
          <w:szCs w:val="21"/>
        </w:rPr>
      </w:pPr>
      <w:r>
        <w:rPr>
          <w:sz w:val="21"/>
          <w:szCs w:val="21"/>
        </w:rPr>
        <w:t xml:space="preserve">18. </w:t>
      </w:r>
      <w:r>
        <w:rPr>
          <w:rFonts w:ascii="宋体" w:hAnsi="宋体" w:eastAsia="宋体" w:cs="宋体"/>
          <w:sz w:val="21"/>
          <w:szCs w:val="21"/>
        </w:rPr>
        <w:t>阅读图文材料，完成下列要求。</w:t>
      </w:r>
    </w:p>
    <w:p w14:paraId="7D081E85">
      <w:pPr>
        <w:widowControl w:val="0"/>
        <w:spacing w:before="0" w:after="0" w:line="360" w:lineRule="auto"/>
        <w:ind w:firstLine="420"/>
        <w:jc w:val="both"/>
        <w:rPr>
          <w:sz w:val="21"/>
          <w:szCs w:val="21"/>
        </w:rPr>
      </w:pPr>
      <w:r>
        <w:rPr>
          <w:rFonts w:ascii="楷体" w:hAnsi="楷体" w:eastAsia="楷体" w:cs="楷体"/>
          <w:sz w:val="21"/>
          <w:szCs w:val="21"/>
        </w:rPr>
        <w:t>湿地包括湖泊、沼泽、河流等类型。甲区域曾是里海的一部分，现为淡水湿地，有狭窄水道与里海相连。该湿地流域位于伊朗北部，年均降水量超过1000毫米。据预测，21世纪60年代该湿地将全部变为沼泽。如图示意该湿地位置及湿地流域的土地利用状况。</w:t>
      </w:r>
    </w:p>
    <w:p w14:paraId="7DD39AF2">
      <w:pPr>
        <w:widowControl w:val="0"/>
        <w:spacing w:before="0" w:after="0" w:line="360" w:lineRule="auto"/>
        <w:jc w:val="both"/>
        <w:rPr>
          <w:sz w:val="21"/>
          <w:szCs w:val="21"/>
        </w:rPr>
      </w:pPr>
      <w:r>
        <w:rPr>
          <w:strike w:val="0"/>
          <w:sz w:val="21"/>
          <w:szCs w:val="21"/>
          <w:u w:val="none"/>
        </w:rPr>
        <w:drawing>
          <wp:inline distT="0" distB="0" distL="114300" distR="114300">
            <wp:extent cx="3200400" cy="1924050"/>
            <wp:effectExtent l="0" t="0" r="0" b="0"/>
            <wp:docPr id="100159" name="图片 1001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图片 100159"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3200400" cy="1924050"/>
                    </a:xfrm>
                    <a:prstGeom prst="rect">
                      <a:avLst/>
                    </a:prstGeom>
                  </pic:spPr>
                </pic:pic>
              </a:graphicData>
            </a:graphic>
          </wp:inline>
        </w:drawing>
      </w:r>
    </w:p>
    <w:p w14:paraId="7FA7F5C5">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）简述甲区域演变为淡水湿地的过程。</w:t>
      </w:r>
    </w:p>
    <w:p w14:paraId="7281BE87">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）推测从现在到</w:t>
      </w:r>
      <w:r>
        <w:rPr>
          <w:sz w:val="21"/>
          <w:szCs w:val="21"/>
        </w:rPr>
        <w:t>21</w:t>
      </w:r>
      <w:r>
        <w:rPr>
          <w:rFonts w:ascii="宋体" w:hAnsi="宋体" w:eastAsia="宋体" w:cs="宋体"/>
          <w:sz w:val="21"/>
          <w:szCs w:val="21"/>
        </w:rPr>
        <w:t>世纪</w:t>
      </w:r>
      <w:r>
        <w:rPr>
          <w:sz w:val="21"/>
          <w:szCs w:val="21"/>
        </w:rPr>
        <w:t>60</w:t>
      </w:r>
      <w:r>
        <w:rPr>
          <w:rFonts w:ascii="宋体" w:hAnsi="宋体" w:eastAsia="宋体" w:cs="宋体"/>
          <w:sz w:val="21"/>
          <w:szCs w:val="21"/>
        </w:rPr>
        <w:t>年代，该湿地类型结构的变化及主要原因。</w:t>
      </w:r>
    </w:p>
    <w:p w14:paraId="691EB639">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）为减缓该湿地变成沼泽的速度，请提出可行的措施。</w:t>
      </w:r>
    </w:p>
    <w:p w14:paraId="17E7F0E7">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河流挟带泥沙等物质注入里海后，不断发生沉积，后经流水的搬运作用逐渐发育成水下沙坝；随着水下沙坝逐渐抬高，出露水面，将甲区域与里海隔开；随着河水不断注入，湖水盐度逐渐下降，泥沙不断淤积，最终形成淡水湿地。    </w:t>
      </w:r>
    </w:p>
    <w:p w14:paraId="1FAA538D">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）变化：湿地中的湖泊消失，全部变成沼泽，湖水变浅变咸。理由：气候变暖，蒸发加剧；流域内生产生活用水需求增加，导致湿地中水量不断减少。    </w:t>
      </w:r>
    </w:p>
    <w:p w14:paraId="01C97184">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）发展滴灌等节水农业，调整农业结构，提高水资源利用率；修筑水利工程，调节径流；优化流域水资源分配，保障下游用水和生态用水；流域内植树种草，加强水土保持；人工或机械清淤，保持湖盆深度。</w:t>
      </w:r>
    </w:p>
    <w:p w14:paraId="1FB7CCE6">
      <w:pPr>
        <w:widowControl w:val="0"/>
        <w:spacing w:before="0" w:after="0" w:line="360" w:lineRule="auto"/>
        <w:jc w:val="both"/>
        <w:rPr>
          <w:sz w:val="21"/>
          <w:szCs w:val="21"/>
        </w:rPr>
      </w:pPr>
      <w:r>
        <w:rPr>
          <w:rFonts w:ascii="宋体" w:hAnsi="宋体" w:eastAsia="宋体" w:cs="宋体"/>
          <w:color w:val="2E75B6"/>
          <w:sz w:val="21"/>
          <w:szCs w:val="21"/>
        </w:rPr>
        <w:t>【解析】</w:t>
      </w:r>
    </w:p>
    <w:p w14:paraId="0131AB46">
      <w:pPr>
        <w:widowControl w:val="0"/>
        <w:spacing w:before="0" w:after="0" w:line="360" w:lineRule="auto"/>
        <w:rPr>
          <w:sz w:val="21"/>
          <w:szCs w:val="21"/>
        </w:rPr>
      </w:pPr>
      <w:r>
        <w:rPr>
          <w:rFonts w:ascii="宋体" w:hAnsi="宋体" w:eastAsia="宋体" w:cs="宋体"/>
          <w:sz w:val="21"/>
          <w:szCs w:val="21"/>
        </w:rPr>
        <w:t>【分析】本题以里海区域相关图文资料为材料，设置</w:t>
      </w:r>
      <w:r>
        <w:rPr>
          <w:sz w:val="21"/>
          <w:szCs w:val="21"/>
        </w:rPr>
        <w:t>3</w:t>
      </w:r>
      <w:r>
        <w:rPr>
          <w:rFonts w:ascii="宋体" w:hAnsi="宋体" w:eastAsia="宋体" w:cs="宋体"/>
          <w:sz w:val="21"/>
          <w:szCs w:val="21"/>
        </w:rPr>
        <w:t>道小题，涉及河流水文特征、地理环境整体性等相关知识点，考查学生获取和解读地理信息、调动和运用地理知识的能力，体现区域认知、综合思维的学科素养。</w:t>
      </w:r>
    </w:p>
    <w:p w14:paraId="49D6BC58">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r>
        <w:rPr>
          <w:strike w:val="0"/>
          <w:sz w:val="21"/>
          <w:szCs w:val="21"/>
          <w:u w:val="none"/>
        </w:rPr>
        <w:drawing>
          <wp:inline distT="0" distB="0" distL="114300" distR="114300">
            <wp:extent cx="28575" cy="28575"/>
            <wp:effectExtent l="0" t="0" r="0" b="0"/>
            <wp:docPr id="100161" name="图片 100161"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descr="page number 9"/>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5BBF1417">
      <w:pPr>
        <w:sectPr>
          <w:headerReference r:id="rId13" w:type="default"/>
          <w:type w:val="continuous"/>
          <w:pgSz w:w="11927" w:h="16875"/>
          <w:pgMar w:top="800" w:right="1120" w:bottom="540" w:left="1120" w:header="708" w:footer="708" w:gutter="0"/>
          <w:cols w:space="708" w:num="1"/>
          <w:docGrid w:linePitch="360" w:charSpace="0"/>
        </w:sectPr>
      </w:pPr>
    </w:p>
    <w:p w14:paraId="0803B15C">
      <w:pPr>
        <w:widowControl w:val="0"/>
        <w:spacing w:before="0" w:after="0" w:line="360" w:lineRule="auto"/>
        <w:rPr>
          <w:sz w:val="21"/>
          <w:szCs w:val="21"/>
        </w:rPr>
      </w:pPr>
      <w:r>
        <w:rPr>
          <w:rFonts w:ascii="宋体" w:hAnsi="宋体" w:eastAsia="宋体" w:cs="宋体"/>
          <w:sz w:val="21"/>
          <w:szCs w:val="21"/>
        </w:rPr>
        <w:t>甲区域曾是里海的一部分，读图可知，甲区域南侧有众多河流注入湖泊，这些河流挟带泥沙等物质注入里海后，不断发生沉积，后经流水的搬运作用逐渐发育成水下沙坝；随着沙坝泥沙堆积量的不断增多，水下沙坝逐渐抬高，直至出露水面，将甲区域与里海隔开，形成湖泊；随着河水不断注入，甲区域湖水盐度逐渐被稀释，且甲区域湖水与里海有狭窄水道沟通，盐分可以流出，湖泊盐度逐渐下降，再加上河流挟带的泥沙不断在甲区域堆积，使甲区域湖泊湖床逐渐抬高，湖水变浅，最终形成淡水湿地。</w:t>
      </w:r>
    </w:p>
    <w:p w14:paraId="42590A3D">
      <w:pPr>
        <w:widowControl w:val="0"/>
        <w:spacing w:before="0" w:after="0" w:line="360" w:lineRule="auto"/>
        <w:rPr>
          <w:sz w:val="21"/>
          <w:szCs w:val="21"/>
        </w:rPr>
      </w:pPr>
      <w:r>
        <w:rPr>
          <w:strike w:val="0"/>
          <w:sz w:val="21"/>
          <w:szCs w:val="21"/>
          <w:u w:val="none"/>
        </w:rPr>
        <w:drawing>
          <wp:inline distT="0" distB="0" distL="114300" distR="114300">
            <wp:extent cx="95250" cy="171450"/>
            <wp:effectExtent l="0" t="0" r="0" b="0"/>
            <wp:docPr id="100175" name="图片 100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pic:cNvPicPr>
                      <a:picLocks noChangeAspect="1"/>
                    </pic:cNvPicPr>
                  </pic:nvPicPr>
                  <pic:blipFill>
                    <a:blip r:embed="rId30"/>
                    <a:stretch>
                      <a:fillRect/>
                    </a:stretch>
                  </pic:blipFill>
                  <pic:spPr>
                    <a:xfrm>
                      <a:off x="0" y="0"/>
                      <a:ext cx="95250" cy="171450"/>
                    </a:xfrm>
                    <a:prstGeom prst="rect">
                      <a:avLst/>
                    </a:prstGeom>
                  </pic:spPr>
                </pic:pic>
              </a:graphicData>
            </a:graphic>
          </wp:inline>
        </w:drawing>
      </w: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47A95A61">
      <w:pPr>
        <w:widowControl w:val="0"/>
        <w:spacing w:before="0" w:after="0" w:line="360" w:lineRule="auto"/>
        <w:rPr>
          <w:sz w:val="21"/>
          <w:szCs w:val="21"/>
        </w:rPr>
      </w:pPr>
      <w:r>
        <w:rPr>
          <w:rFonts w:ascii="宋体" w:hAnsi="宋体" w:eastAsia="宋体" w:cs="宋体"/>
          <w:sz w:val="21"/>
          <w:szCs w:val="21"/>
        </w:rPr>
        <w:t>结合材料信息可知，</w:t>
      </w:r>
      <w:r>
        <w:rPr>
          <w:sz w:val="21"/>
          <w:szCs w:val="21"/>
        </w:rPr>
        <w:t>21</w:t>
      </w:r>
      <w:r>
        <w:rPr>
          <w:rFonts w:ascii="宋体" w:hAnsi="宋体" w:eastAsia="宋体" w:cs="宋体"/>
          <w:sz w:val="21"/>
          <w:szCs w:val="21"/>
        </w:rPr>
        <w:t>世纪</w:t>
      </w:r>
      <w:r>
        <w:rPr>
          <w:sz w:val="21"/>
          <w:szCs w:val="21"/>
        </w:rPr>
        <w:t>60</w:t>
      </w:r>
      <w:r>
        <w:rPr>
          <w:rFonts w:ascii="宋体" w:hAnsi="宋体" w:eastAsia="宋体" w:cs="宋体"/>
          <w:sz w:val="21"/>
          <w:szCs w:val="21"/>
        </w:rPr>
        <w:t>年代该湿地将全部变成沼泽，因此湿地中的湖泊消失，全部变成沼泽，湖水变浅变咸。结合所学知识可知，当今全球气候变暖趋势明显，随着气温升高，蒸发加剧，湖泊水量支出增多，水位下降，盐分累积，湖水变咸；随着人口的增长和产业的发展，流域内生产生活用水的需求量增多，加大了对河流水的消耗，使注入湿地的水量减少，湖水变浅，逐渐成为沼泽，因此湿地中的湖泊消失，全部变成沼泽，湖水变浅变咸。</w:t>
      </w:r>
    </w:p>
    <w:p w14:paraId="1220DF93">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72A90F67">
      <w:pPr>
        <w:widowControl w:val="0"/>
        <w:spacing w:before="0" w:after="0" w:line="360" w:lineRule="auto"/>
        <w:rPr>
          <w:sz w:val="21"/>
          <w:szCs w:val="21"/>
        </w:rPr>
      </w:pPr>
      <w:r>
        <w:rPr>
          <w:rFonts w:ascii="宋体" w:hAnsi="宋体" w:eastAsia="宋体" w:cs="宋体"/>
          <w:sz w:val="21"/>
          <w:szCs w:val="21"/>
        </w:rPr>
        <w:t>该湿地变成沼泽与湖泊水量减少、湖水变浅有关，因此可以发展滴灌等节水农业，调整农业结构，提高水资源利用率，减少流域水量的消耗，增加入湖径流量；修筑水利工程，调节径流；优化流域水资源分配，合理分配上中下游的水资源，保障下游用水和生态用水，减少荒漠化，保证植被覆盖度；流域内植树种草，加强水土保持，提高流域涵养水源的能力，调节湖泊水量；湖泊淤积会导致湖泊萎缩，湖水变浅，可以进行人工或机械清淤，保持湖盆深度。</w:t>
      </w:r>
    </w:p>
    <w:p w14:paraId="1DD7B8CE">
      <w:pPr>
        <w:widowControl w:val="0"/>
        <w:spacing w:before="0" w:after="0" w:line="360" w:lineRule="auto"/>
        <w:jc w:val="both"/>
        <w:rPr>
          <w:sz w:val="21"/>
          <w:szCs w:val="21"/>
        </w:rPr>
      </w:pPr>
      <w:r>
        <w:rPr>
          <w:sz w:val="21"/>
          <w:szCs w:val="21"/>
        </w:rPr>
        <w:t xml:space="preserve">19. </w:t>
      </w:r>
      <w:r>
        <w:rPr>
          <w:rFonts w:ascii="宋体" w:hAnsi="宋体" w:eastAsia="宋体" w:cs="宋体"/>
          <w:sz w:val="21"/>
          <w:szCs w:val="21"/>
        </w:rPr>
        <w:t>阅读图文材料，完成下列要求。</w:t>
      </w:r>
    </w:p>
    <w:p w14:paraId="2C1D1BA9">
      <w:pPr>
        <w:widowControl w:val="0"/>
        <w:spacing w:before="0" w:after="0" w:line="360" w:lineRule="auto"/>
        <w:ind w:firstLine="420"/>
        <w:jc w:val="both"/>
        <w:rPr>
          <w:sz w:val="21"/>
          <w:szCs w:val="21"/>
        </w:rPr>
      </w:pPr>
      <w:r>
        <w:rPr>
          <w:rFonts w:ascii="楷体" w:hAnsi="楷体" w:eastAsia="楷体" w:cs="楷体"/>
          <w:sz w:val="21"/>
          <w:szCs w:val="21"/>
        </w:rPr>
        <w:t>四川贡嘎山国家级自然保护区位于青藏高原东缘，野生动植物丰富，是国家级风景名胜区。中华斑羚和中华鬣羚是近缘物种，主要栖息地为针叶林和针阔混交林，在贡嘎山和秦岭均有分布。两物种日活动高峰都出现在清晨和傍晚，但中华鬣羚的活动早高峰早于中华斑羚，晚高峰晚于中华斑羚，且夜间活动强度高于中华斑羚。如图示意两物种在贡嘎山自然保护区主要栖息地的分布。</w:t>
      </w:r>
    </w:p>
    <w:p w14:paraId="4AC2DDDA">
      <w:pPr>
        <w:widowControl w:val="0"/>
        <w:spacing w:before="0" w:after="0" w:line="360" w:lineRule="auto"/>
        <w:jc w:val="both"/>
        <w:rPr>
          <w:sz w:val="21"/>
          <w:szCs w:val="21"/>
        </w:rPr>
      </w:pPr>
      <w:r>
        <w:rPr>
          <w:strike w:val="0"/>
          <w:sz w:val="21"/>
          <w:szCs w:val="21"/>
          <w:u w:val="none"/>
        </w:rPr>
        <w:drawing>
          <wp:inline distT="0" distB="0" distL="114300" distR="114300">
            <wp:extent cx="1781175" cy="2152650"/>
            <wp:effectExtent l="0" t="0" r="9525" b="0"/>
            <wp:docPr id="100177" name="图片 1001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1781175" cy="2152650"/>
                    </a:xfrm>
                    <a:prstGeom prst="rect">
                      <a:avLst/>
                    </a:prstGeom>
                  </pic:spPr>
                </pic:pic>
              </a:graphicData>
            </a:graphic>
          </wp:inline>
        </w:drawing>
      </w:r>
    </w:p>
    <w:p w14:paraId="6D4C0634">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）两物种主要栖息地空间分布重叠程度较高且能共存，试分析其原因。</w:t>
      </w:r>
      <w:r>
        <w:rPr>
          <w:strike w:val="0"/>
          <w:sz w:val="21"/>
          <w:szCs w:val="21"/>
          <w:u w:val="none"/>
        </w:rPr>
        <w:drawing>
          <wp:inline distT="0" distB="0" distL="114300" distR="114300">
            <wp:extent cx="28575" cy="28575"/>
            <wp:effectExtent l="0" t="0" r="0" b="0"/>
            <wp:docPr id="100179" name="图片 100179"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图片 100179" descr="page number 10"/>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458A4413">
      <w:pPr>
        <w:sectPr>
          <w:headerReference r:id="rId14" w:type="default"/>
          <w:type w:val="continuous"/>
          <w:pgSz w:w="11927" w:h="16875"/>
          <w:pgMar w:top="800" w:right="1120" w:bottom="540" w:left="1120" w:header="708" w:footer="708" w:gutter="0"/>
          <w:cols w:space="708" w:num="1"/>
          <w:docGrid w:linePitch="360" w:charSpace="0"/>
        </w:sectPr>
      </w:pPr>
    </w:p>
    <w:p w14:paraId="1143E848">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）与中华斑羚相比，中华鬣羚环境适应能力更强，请从其活动时间和空间的角度给出依据。</w:t>
      </w:r>
    </w:p>
    <w:p w14:paraId="655DB1FA">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）判断中华斑羚主要栖息地在贡嘎山与秦岭分布的海拔高低，并分析原因。</w:t>
      </w:r>
    </w:p>
    <w:p w14:paraId="126952E8">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）请从降低人类活动强度的角度，提出加强该保护区两物种保护的合理建议。</w:t>
      </w:r>
    </w:p>
    <w:p w14:paraId="54EC1D5E">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）两物种具有亲缘关系和较为相似的生活习性</w:t>
      </w:r>
      <w:r>
        <w:rPr>
          <w:sz w:val="21"/>
          <w:szCs w:val="21"/>
        </w:rPr>
        <w:t>;</w:t>
      </w:r>
      <w:r>
        <w:rPr>
          <w:rFonts w:ascii="宋体" w:hAnsi="宋体" w:eastAsia="宋体" w:cs="宋体"/>
          <w:sz w:val="21"/>
          <w:szCs w:val="21"/>
        </w:rPr>
        <w:t>两物种生态位在空间维度上高度重叠</w:t>
      </w:r>
      <w:r>
        <w:rPr>
          <w:sz w:val="21"/>
          <w:szCs w:val="21"/>
        </w:rPr>
        <w:t>,</w:t>
      </w:r>
      <w:r>
        <w:rPr>
          <w:rFonts w:ascii="宋体" w:hAnsi="宋体" w:eastAsia="宋体" w:cs="宋体"/>
          <w:sz w:val="21"/>
          <w:szCs w:val="21"/>
        </w:rPr>
        <w:t>但在时间维度上分离程度较大</w:t>
      </w:r>
      <w:r>
        <w:rPr>
          <w:sz w:val="21"/>
          <w:szCs w:val="21"/>
        </w:rPr>
        <w:t>;</w:t>
      </w:r>
      <w:r>
        <w:rPr>
          <w:rFonts w:ascii="宋体" w:hAnsi="宋体" w:eastAsia="宋体" w:cs="宋体"/>
          <w:sz w:val="21"/>
          <w:szCs w:val="21"/>
        </w:rPr>
        <w:t xml:space="preserve">自然保护区内发育良好的植被和较少的人类活动，能够提供充足的食物资源和良好的隐蔽条件。    </w:t>
      </w:r>
    </w:p>
    <w:p w14:paraId="18EBB66F">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）时间上，两物种的日活动高峰均出现在清晨和傍晚，但两物种对晨昏时间段的利用区间和强度存在差异，中华鬣羚的早、晚活动高峰分别早于和晚于中华斑羚，且对夜晚时间段的利用强度更高</w:t>
      </w:r>
      <w:r>
        <w:rPr>
          <w:sz w:val="21"/>
          <w:szCs w:val="21"/>
        </w:rPr>
        <w:t>;</w:t>
      </w:r>
      <w:r>
        <w:rPr>
          <w:rFonts w:ascii="宋体" w:hAnsi="宋体" w:eastAsia="宋体" w:cs="宋体"/>
          <w:sz w:val="21"/>
          <w:szCs w:val="21"/>
        </w:rPr>
        <w:t xml:space="preserve">空间上，中华鬣羚适宜栖息地大于中华斑羚。    </w:t>
      </w:r>
    </w:p>
    <w:p w14:paraId="09FF0999">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中华斑羚主要栖息地在贡嘎山海拔高于秦岭山区。主要原因是贡嘎山纬度相对较低，气温较高，秦岭纬度相对较高，气温较低，不同纬度与不同海拔的组合形成了相似的局部水热条件，从而均形成了适宜中华斑羚栖息的环境条件。    </w:t>
      </w:r>
    </w:p>
    <w:p w14:paraId="1126D82F">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）建议管控无关人员进入保护区，以降低人为干扰的负面影响</w:t>
      </w:r>
      <w:r>
        <w:rPr>
          <w:sz w:val="21"/>
          <w:szCs w:val="21"/>
        </w:rPr>
        <w:t>;</w:t>
      </w:r>
      <w:r>
        <w:rPr>
          <w:rFonts w:ascii="宋体" w:hAnsi="宋体" w:eastAsia="宋体" w:cs="宋体"/>
          <w:sz w:val="21"/>
          <w:szCs w:val="21"/>
        </w:rPr>
        <w:t>建议在该区域建立生物廊道，扩大两物种的适宜栖息地。</w:t>
      </w:r>
    </w:p>
    <w:p w14:paraId="2D895B1F">
      <w:pPr>
        <w:widowControl w:val="0"/>
        <w:spacing w:before="0" w:after="0" w:line="360" w:lineRule="auto"/>
        <w:jc w:val="both"/>
        <w:rPr>
          <w:sz w:val="21"/>
          <w:szCs w:val="21"/>
        </w:rPr>
      </w:pPr>
      <w:r>
        <w:rPr>
          <w:rFonts w:ascii="宋体" w:hAnsi="宋体" w:eastAsia="宋体" w:cs="宋体"/>
          <w:color w:val="2E75B6"/>
          <w:sz w:val="21"/>
          <w:szCs w:val="21"/>
        </w:rPr>
        <w:t>【解析】</w:t>
      </w:r>
    </w:p>
    <w:p w14:paraId="067DA51A">
      <w:pPr>
        <w:widowControl w:val="0"/>
        <w:spacing w:before="0" w:after="0" w:line="360" w:lineRule="auto"/>
        <w:rPr>
          <w:sz w:val="21"/>
          <w:szCs w:val="21"/>
        </w:rPr>
      </w:pPr>
      <w:r>
        <w:rPr>
          <w:rFonts w:ascii="宋体" w:hAnsi="宋体" w:eastAsia="宋体" w:cs="宋体"/>
          <w:sz w:val="21"/>
          <w:szCs w:val="21"/>
        </w:rPr>
        <w:t>【分析】本题以贡嘎山自然保护区主要栖息地的分布图为材料，设置</w:t>
      </w:r>
      <w:r>
        <w:rPr>
          <w:sz w:val="21"/>
          <w:szCs w:val="21"/>
        </w:rPr>
        <w:t>4</w:t>
      </w:r>
      <w:r>
        <w:rPr>
          <w:rFonts w:ascii="宋体" w:hAnsi="宋体" w:eastAsia="宋体" w:cs="宋体"/>
          <w:sz w:val="21"/>
          <w:szCs w:val="21"/>
        </w:rPr>
        <w:t>道小题，涉及山地垂直地带差异、生物的影响因素、自然环境的整体性等相关内容，考查了学生获取和解读地理信息、调动和运用相关地理知识的能力。</w:t>
      </w:r>
    </w:p>
    <w:p w14:paraId="50861F49">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7841F028">
      <w:pPr>
        <w:widowControl w:val="0"/>
        <w:spacing w:before="0" w:after="0" w:line="360" w:lineRule="auto"/>
        <w:rPr>
          <w:sz w:val="21"/>
          <w:szCs w:val="21"/>
        </w:rPr>
      </w:pPr>
      <w:r>
        <w:rPr>
          <w:rFonts w:ascii="宋体" w:hAnsi="宋体" w:eastAsia="宋体" w:cs="宋体"/>
          <w:sz w:val="21"/>
          <w:szCs w:val="21"/>
        </w:rPr>
        <w:t>材料提及</w:t>
      </w:r>
      <w:r>
        <w:rPr>
          <w:sz w:val="21"/>
          <w:szCs w:val="21"/>
        </w:rPr>
        <w:t>“</w:t>
      </w:r>
      <w:r>
        <w:rPr>
          <w:rFonts w:ascii="宋体" w:hAnsi="宋体" w:eastAsia="宋体" w:cs="宋体"/>
          <w:sz w:val="21"/>
          <w:szCs w:val="21"/>
        </w:rPr>
        <w:t>中华斑羚和中华鬣羚是近缘物种，主要栖息地为针叶林和针阔混交林</w:t>
      </w:r>
      <w:r>
        <w:rPr>
          <w:sz w:val="21"/>
          <w:szCs w:val="21"/>
        </w:rPr>
        <w:t>”</w:t>
      </w:r>
      <w:r>
        <w:rPr>
          <w:rFonts w:ascii="宋体" w:hAnsi="宋体" w:eastAsia="宋体" w:cs="宋体"/>
          <w:sz w:val="21"/>
          <w:szCs w:val="21"/>
        </w:rPr>
        <w:t>，两物种具有亲缘关系，同时栖息地较为接近，有着较为相似的生活习性；</w:t>
      </w:r>
      <w:r>
        <w:rPr>
          <w:sz w:val="21"/>
          <w:szCs w:val="21"/>
        </w:rPr>
        <w:t>“</w:t>
      </w:r>
      <w:r>
        <w:rPr>
          <w:rFonts w:ascii="宋体" w:hAnsi="宋体" w:eastAsia="宋体" w:cs="宋体"/>
          <w:sz w:val="21"/>
          <w:szCs w:val="21"/>
        </w:rPr>
        <w:t>两物种日活动高峰都出现在清晨和傍晚</w:t>
      </w:r>
      <w:r>
        <w:rPr>
          <w:sz w:val="21"/>
          <w:szCs w:val="21"/>
        </w:rPr>
        <w:t>”</w:t>
      </w:r>
      <w:r>
        <w:rPr>
          <w:rFonts w:ascii="宋体" w:hAnsi="宋体" w:eastAsia="宋体" w:cs="宋体"/>
          <w:sz w:val="21"/>
          <w:szCs w:val="21"/>
        </w:rPr>
        <w:t>，两物种生态位在空间维度上高度重叠，</w:t>
      </w:r>
      <w:r>
        <w:rPr>
          <w:sz w:val="21"/>
          <w:szCs w:val="21"/>
        </w:rPr>
        <w:t>“</w:t>
      </w:r>
      <w:r>
        <w:rPr>
          <w:rFonts w:ascii="宋体" w:hAnsi="宋体" w:eastAsia="宋体" w:cs="宋体"/>
          <w:sz w:val="21"/>
          <w:szCs w:val="21"/>
        </w:rPr>
        <w:t>但中华鬣羚的活动早高峰早于中华斑羚，晚高峰晚于中华斑羚，且夜间活动强度高于中华斑羚</w:t>
      </w:r>
      <w:r>
        <w:rPr>
          <w:sz w:val="21"/>
          <w:szCs w:val="21"/>
        </w:rPr>
        <w:t>”</w:t>
      </w:r>
      <w:r>
        <w:rPr>
          <w:rFonts w:ascii="宋体" w:hAnsi="宋体" w:eastAsia="宋体" w:cs="宋体"/>
          <w:sz w:val="21"/>
          <w:szCs w:val="21"/>
        </w:rPr>
        <w:t>，故在时间维度上分离程度较大，双方影响较小；四川贡嘎山国家级自然保护区，位于青藏高原东缘，自然保护区内发育良好的植被和较少的人类活动，能够提供充足的食物资源和良好的隐蔽条件，满足两种生物生存发展的需要。</w:t>
      </w:r>
    </w:p>
    <w:p w14:paraId="748E22D2">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39E53162">
      <w:pPr>
        <w:widowControl w:val="0"/>
        <w:spacing w:before="0" w:after="0" w:line="360" w:lineRule="auto"/>
        <w:rPr>
          <w:sz w:val="21"/>
          <w:szCs w:val="21"/>
        </w:rPr>
      </w:pPr>
      <w:r>
        <w:rPr>
          <w:rFonts w:ascii="宋体" w:hAnsi="宋体" w:eastAsia="宋体" w:cs="宋体"/>
          <w:sz w:val="21"/>
          <w:szCs w:val="21"/>
        </w:rPr>
        <w:t>材料提及</w:t>
      </w:r>
      <w:r>
        <w:rPr>
          <w:sz w:val="21"/>
          <w:szCs w:val="21"/>
        </w:rPr>
        <w:t>“</w:t>
      </w:r>
      <w:r>
        <w:rPr>
          <w:rFonts w:ascii="宋体" w:hAnsi="宋体" w:eastAsia="宋体" w:cs="宋体"/>
          <w:sz w:val="21"/>
          <w:szCs w:val="21"/>
        </w:rPr>
        <w:t>两物种日活动高峰都出现在清晨和傍晚</w:t>
      </w:r>
      <w:r>
        <w:rPr>
          <w:sz w:val="21"/>
          <w:szCs w:val="21"/>
        </w:rPr>
        <w:t>”</w:t>
      </w:r>
      <w:r>
        <w:rPr>
          <w:rFonts w:ascii="宋体" w:hAnsi="宋体" w:eastAsia="宋体" w:cs="宋体"/>
          <w:sz w:val="21"/>
          <w:szCs w:val="21"/>
        </w:rPr>
        <w:t>，时间上，两物种的日活动高峰均出现在清晨和傍晚，</w:t>
      </w:r>
      <w:r>
        <w:rPr>
          <w:sz w:val="21"/>
          <w:szCs w:val="21"/>
        </w:rPr>
        <w:t>“</w:t>
      </w:r>
      <w:r>
        <w:rPr>
          <w:rFonts w:ascii="宋体" w:hAnsi="宋体" w:eastAsia="宋体" w:cs="宋体"/>
          <w:sz w:val="21"/>
          <w:szCs w:val="21"/>
        </w:rPr>
        <w:t>但中华鬣羚的活动早高峰早于中华斑羚，晚高峰晚于中华斑羚，且夜间活动强度高于中华斑羚</w:t>
      </w:r>
      <w:r>
        <w:rPr>
          <w:sz w:val="21"/>
          <w:szCs w:val="21"/>
        </w:rPr>
        <w:t>”</w:t>
      </w:r>
      <w:r>
        <w:rPr>
          <w:rFonts w:ascii="宋体" w:hAnsi="宋体" w:eastAsia="宋体" w:cs="宋体"/>
          <w:sz w:val="21"/>
          <w:szCs w:val="21"/>
        </w:rPr>
        <w:t>，但两物种对晨昏时间段的利用区间和强度存在差异，中华鬣羚的早、晚活动高峰分别早于和晚于中华斑羚，且对夜晚时间段的利用强度更高，故其时间利用上存在一定优势性；从空间上来看，中华鬣羚适宜栖息地的面积远大于中华斑羚。故中华鬣羚环境适应能力更强。</w:t>
      </w:r>
      <w:r>
        <w:rPr>
          <w:strike w:val="0"/>
          <w:sz w:val="21"/>
          <w:szCs w:val="21"/>
          <w:u w:val="none"/>
        </w:rPr>
        <w:drawing>
          <wp:inline distT="0" distB="0" distL="114300" distR="114300">
            <wp:extent cx="28575" cy="28575"/>
            <wp:effectExtent l="0" t="0" r="0" b="0"/>
            <wp:docPr id="100193" name="图片 100193"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图片 100193" descr="page number 11"/>
                    <pic:cNvPicPr>
                      <a:picLocks noChangeAspect="1"/>
                    </pic:cNvPicPr>
                  </pic:nvPicPr>
                  <pic:blipFill>
                    <a:blip r:embed="rId20"/>
                    <a:stretch>
                      <a:fillRect/>
                    </a:stretch>
                  </pic:blipFill>
                  <pic:spPr>
                    <a:xfrm>
                      <a:off x="0" y="0"/>
                      <a:ext cx="28575" cy="28575"/>
                    </a:xfrm>
                    <a:prstGeom prst="rect">
                      <a:avLst/>
                    </a:prstGeom>
                  </pic:spPr>
                </pic:pic>
              </a:graphicData>
            </a:graphic>
          </wp:inline>
        </w:drawing>
      </w:r>
    </w:p>
    <w:p w14:paraId="76B64DCC">
      <w:pPr>
        <w:sectPr>
          <w:headerReference r:id="rId15" w:type="default"/>
          <w:type w:val="continuous"/>
          <w:pgSz w:w="11927" w:h="16875"/>
          <w:pgMar w:top="800" w:right="1120" w:bottom="540" w:left="1120" w:header="708" w:footer="708" w:gutter="0"/>
          <w:cols w:space="708" w:num="1"/>
          <w:docGrid w:linePitch="360" w:charSpace="0"/>
        </w:sectPr>
      </w:pPr>
    </w:p>
    <w:p w14:paraId="70087A5D">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5454D449">
      <w:pPr>
        <w:widowControl w:val="0"/>
        <w:spacing w:before="0" w:after="0" w:line="360" w:lineRule="auto"/>
        <w:rPr>
          <w:sz w:val="21"/>
          <w:szCs w:val="21"/>
        </w:rPr>
      </w:pPr>
      <w:r>
        <w:rPr>
          <w:rFonts w:ascii="宋体" w:hAnsi="宋体" w:eastAsia="宋体" w:cs="宋体"/>
          <w:sz w:val="21"/>
          <w:szCs w:val="21"/>
        </w:rPr>
        <w:t>由于贡嘎山纬度比秦岭相对较低，气温较高，而秦岭纬度相对较高，气温较低，因不同纬度与不同海拔的组合形成了相似的局部水热条件，从而均形成了适宜中华斑羚栖息的环境条件。故中华斑羚主要栖息地在贡嘎山海拔要相对高一些，秦岭山区海拔要相对低一些。</w:t>
      </w:r>
    </w:p>
    <w:p w14:paraId="6F469192">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79C7093A">
      <w:pPr>
        <w:widowControl w:val="0"/>
        <w:spacing w:before="0" w:after="0" w:line="360" w:lineRule="auto"/>
        <w:rPr>
          <w:sz w:val="21"/>
          <w:szCs w:val="21"/>
        </w:rPr>
      </w:pPr>
      <w:r>
        <w:rPr>
          <w:rFonts w:ascii="宋体" w:hAnsi="宋体" w:eastAsia="宋体" w:cs="宋体"/>
          <w:sz w:val="21"/>
          <w:szCs w:val="21"/>
        </w:rPr>
        <w:t>本题要求从降低人类活动强度的角度回答。因人类活动会影响栖息地的动物，可以加强栖息地的管控，减少无关人员进入保护区，以降低人为干扰的负面影响；同时为增强栖息地内部生物的联系性，可以在该区域建立人工生物廊道，扩大两物种的适宜栖息地，扩大保护区生物生存空间。</w:t>
      </w:r>
    </w:p>
    <w:p w14:paraId="2B731600">
      <w:pPr>
        <w:widowControl w:val="0"/>
        <w:spacing w:before="0" w:after="0" w:line="360" w:lineRule="auto"/>
        <w:rPr>
          <w:sz w:val="21"/>
          <w:szCs w:val="21"/>
        </w:rPr>
      </w:pPr>
    </w:p>
    <w:p w14:paraId="340615F0">
      <w:pPr>
        <w:widowControl w:val="0"/>
        <w:spacing w:before="0" w:after="0" w:line="360" w:lineRule="auto"/>
        <w:jc w:val="both"/>
        <w:rPr>
          <w:sz w:val="21"/>
          <w:szCs w:val="21"/>
        </w:rPr>
      </w:pPr>
      <w:r>
        <w:rPr>
          <w:strike w:val="0"/>
          <w:sz w:val="21"/>
          <w:szCs w:val="21"/>
          <w:u w:val="none"/>
        </w:rPr>
        <w:drawing>
          <wp:inline distT="0" distB="0" distL="114300" distR="114300">
            <wp:extent cx="28575" cy="28575"/>
            <wp:effectExtent l="0" t="0" r="0" b="0"/>
            <wp:docPr id="100207" name="图片 100207"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图片 100207" descr="page number 12"/>
                    <pic:cNvPicPr>
                      <a:picLocks noChangeAspect="1"/>
                    </pic:cNvPicPr>
                  </pic:nvPicPr>
                  <pic:blipFill>
                    <a:blip r:embed="rId20"/>
                    <a:stretch>
                      <a:fillRect/>
                    </a:stretch>
                  </pic:blipFill>
                  <pic:spPr>
                    <a:xfrm>
                      <a:off x="0" y="0"/>
                      <a:ext cx="28575" cy="28575"/>
                    </a:xfrm>
                    <a:prstGeom prst="rect">
                      <a:avLst/>
                    </a:prstGeom>
                  </pic:spPr>
                </pic:pic>
              </a:graphicData>
            </a:graphic>
          </wp:inline>
        </w:drawing>
      </w:r>
      <w:bookmarkStart w:id="0" w:name="_GoBack"/>
      <w:bookmarkEnd w:id="0"/>
    </w:p>
    <w:p w14:paraId="45207F25"/>
    <w:sectPr>
      <w:headerReference r:id="rId16"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4AD67">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43D90">
    <w:pPr>
      <w:pStyle w:val="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A9524">
    <w:pPr>
      <w:widowControl w:val="0"/>
      <w:pBdr>
        <w:top w:val="none" w:color="auto" w:sz="0" w:space="1"/>
        <w:left w:val="none" w:color="auto" w:sz="0" w:space="4"/>
        <w:right w:val="none" w:color="auto" w:sz="0" w:space="4"/>
      </w:pBdr>
      <w:spacing w:before="0" w:after="0"/>
      <w:ind w:left="80" w:right="80"/>
      <w:jc w:val="both"/>
      <w:rPr>
        <w:sz w:val="18"/>
        <w:szCs w:val="18"/>
      </w:rPr>
    </w:pPr>
    <w:r>
      <w:rPr>
        <w:strike w:val="0"/>
        <w:sz w:val="18"/>
        <w:szCs w:val="18"/>
        <w:u w:val="none"/>
      </w:rPr>
      <w:drawing>
        <wp:inline distT="0" distB="0" distL="114300" distR="114300">
          <wp:extent cx="723900" cy="295275"/>
          <wp:effectExtent l="0" t="0" r="0" b="8890"/>
          <wp:docPr id="100151" name="图片 100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图片 100151"/>
                  <pic:cNvPicPr>
                    <a:picLocks noChangeAspect="1"/>
                  </pic:cNvPicPr>
                </pic:nvPicPr>
                <pic:blipFill>
                  <a:blip r:embed="rId1"/>
                  <a:stretch>
                    <a:fillRect/>
                  </a:stretch>
                </pic:blipFill>
                <pic:spPr>
                  <a:xfrm>
                    <a:off x="0" y="0"/>
                    <a:ext cx="723900" cy="295275"/>
                  </a:xfrm>
                  <a:prstGeom prst="rect">
                    <a:avLst/>
                  </a:prstGeom>
                </pic:spPr>
              </pic:pic>
            </a:graphicData>
          </a:graphic>
        </wp:inline>
      </w:drawing>
    </w:r>
    <w:r>
      <w:rPr>
        <w:rFonts w:ascii="宋体" w:hAnsi="宋体" w:eastAsia="宋体" w:cs="宋体"/>
        <w:sz w:val="18"/>
        <w:szCs w:val="18"/>
      </w:rPr>
      <w:t xml:space="preserve">  </w:t>
    </w:r>
    <w:r>
      <w:rPr>
        <w:strike w:val="0"/>
        <w:sz w:val="18"/>
        <w:szCs w:val="18"/>
        <w:u w:val="none"/>
      </w:rPr>
      <w:drawing>
        <wp:inline distT="0" distB="0" distL="114300" distR="114300">
          <wp:extent cx="733425" cy="295275"/>
          <wp:effectExtent l="0" t="0" r="9525" b="8890"/>
          <wp:docPr id="100153" name="图片 100153"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图片 100153" descr="C:\Users\0\Documents\Tencent Files\804397265\Image\C2C\Image3\$_Z{R_2L8%1DU0RC6ZU7{4C.png"/>
                  <pic:cNvPicPr>
                    <a:picLocks noChangeAspect="1"/>
                  </pic:cNvPicPr>
                </pic:nvPicPr>
                <pic:blipFill>
                  <a:blip r:embed="rId2"/>
                  <a:stretch>
                    <a:fillRect/>
                  </a:stretch>
                </pic:blipFill>
                <pic:spPr>
                  <a:xfrm>
                    <a:off x="0" y="0"/>
                    <a:ext cx="733425" cy="295275"/>
                  </a:xfrm>
                  <a:prstGeom prst="rect">
                    <a:avLst/>
                  </a:prstGeom>
                </pic:spPr>
              </pic:pic>
            </a:graphicData>
          </a:graphic>
        </wp:inline>
      </w:drawing>
    </w:r>
    <w:r>
      <w:rPr>
        <w:rFonts w:ascii="宋体" w:hAnsi="宋体" w:eastAsia="宋体" w:cs="宋体"/>
        <w:sz w:val="18"/>
        <w:szCs w:val="18"/>
      </w:rPr>
      <w:t xml:space="preserve"> </w:t>
    </w:r>
  </w:p>
  <w:p w14:paraId="54E767F7">
    <w:pPr>
      <w:pBdr>
        <w:bottom w:val="none" w:color="auto" w:sz="0" w:space="1"/>
      </w:pBdr>
      <w:spacing w:before="0" w:after="0"/>
      <w:rPr>
        <w:sz w:val="2"/>
        <w:szCs w:val="2"/>
      </w:rPr>
    </w:pPr>
    <w:r>
      <w:rPr>
        <w:strike w:val="0"/>
        <w:sz w:val="2"/>
        <w:szCs w:val="2"/>
        <w:u w:val="none"/>
      </w:rPr>
      <w:drawing>
        <wp:anchor distT="0" distB="0" distL="114300" distR="114300" simplePos="0" relativeHeight="25166028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155" name="图片 10015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descr="学科网 zxxk.com"/>
                  <pic:cNvPicPr>
                    <a:picLocks noChangeAspect="1"/>
                  </pic:cNvPicPr>
                </pic:nvPicPr>
                <pic:blipFill>
                  <a:blip r:embed="rId3"/>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157" name="图片 10015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descr="学科网 zxxk.com"/>
                  <pic:cNvPicPr>
                    <a:picLocks noChangeAspect="1"/>
                  </pic:cNvPicPr>
                </pic:nvPicPr>
                <pic:blipFill>
                  <a:blip r:embed="rId4"/>
                  <a:stretch>
                    <a:fillRect/>
                  </a:stretch>
                </pic:blipFill>
                <pic:spPr>
                  <a:xfrm>
                    <a:off x="0" y="0"/>
                    <a:ext cx="19050" cy="19050"/>
                  </a:xfrm>
                  <a:prstGeom prst="rect">
                    <a:avLst/>
                  </a:prstGeom>
                </pic:spPr>
              </pic:pic>
            </a:graphicData>
          </a:graphic>
        </wp:inline>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F781D">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A09C0">
    <w:pPr>
      <w:pStyle w:val="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AB533">
    <w:pPr>
      <w:widowControl w:val="0"/>
      <w:pBdr>
        <w:top w:val="none" w:color="auto" w:sz="0" w:space="1"/>
        <w:left w:val="none" w:color="auto" w:sz="0" w:space="4"/>
        <w:right w:val="none" w:color="auto" w:sz="0" w:space="4"/>
      </w:pBdr>
      <w:spacing w:before="0" w:after="0"/>
      <w:ind w:left="80" w:right="80"/>
      <w:jc w:val="both"/>
      <w:rPr>
        <w:sz w:val="18"/>
        <w:szCs w:val="18"/>
      </w:rPr>
    </w:pPr>
    <w:r>
      <w:rPr>
        <w:strike w:val="0"/>
        <w:sz w:val="18"/>
        <w:szCs w:val="18"/>
        <w:u w:val="none"/>
      </w:rPr>
      <w:drawing>
        <wp:inline distT="0" distB="0" distL="114300" distR="114300">
          <wp:extent cx="723900" cy="295275"/>
          <wp:effectExtent l="0" t="0" r="0" b="8890"/>
          <wp:docPr id="100199" name="图片 100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pic:cNvPicPr>
                    <a:picLocks noChangeAspect="1"/>
                  </pic:cNvPicPr>
                </pic:nvPicPr>
                <pic:blipFill>
                  <a:blip r:embed="rId1"/>
                  <a:stretch>
                    <a:fillRect/>
                  </a:stretch>
                </pic:blipFill>
                <pic:spPr>
                  <a:xfrm>
                    <a:off x="0" y="0"/>
                    <a:ext cx="723900" cy="295275"/>
                  </a:xfrm>
                  <a:prstGeom prst="rect">
                    <a:avLst/>
                  </a:prstGeom>
                </pic:spPr>
              </pic:pic>
            </a:graphicData>
          </a:graphic>
        </wp:inline>
      </w:drawing>
    </w:r>
    <w:r>
      <w:rPr>
        <w:rFonts w:ascii="宋体" w:hAnsi="宋体" w:eastAsia="宋体" w:cs="宋体"/>
        <w:sz w:val="18"/>
        <w:szCs w:val="18"/>
      </w:rPr>
      <w:t xml:space="preserve">  </w:t>
    </w:r>
    <w:r>
      <w:rPr>
        <w:strike w:val="0"/>
        <w:sz w:val="18"/>
        <w:szCs w:val="18"/>
        <w:u w:val="none"/>
      </w:rPr>
      <w:drawing>
        <wp:inline distT="0" distB="0" distL="114300" distR="114300">
          <wp:extent cx="733425" cy="295275"/>
          <wp:effectExtent l="0" t="0" r="9525" b="8890"/>
          <wp:docPr id="100201" name="图片 10020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图片 100201" descr="C:\Users\0\Documents\Tencent Files\804397265\Image\C2C\Image3\$_Z{R_2L8%1DU0RC6ZU7{4C.png"/>
                  <pic:cNvPicPr>
                    <a:picLocks noChangeAspect="1"/>
                  </pic:cNvPicPr>
                </pic:nvPicPr>
                <pic:blipFill>
                  <a:blip r:embed="rId2"/>
                  <a:stretch>
                    <a:fillRect/>
                  </a:stretch>
                </pic:blipFill>
                <pic:spPr>
                  <a:xfrm>
                    <a:off x="0" y="0"/>
                    <a:ext cx="733425" cy="295275"/>
                  </a:xfrm>
                  <a:prstGeom prst="rect">
                    <a:avLst/>
                  </a:prstGeom>
                </pic:spPr>
              </pic:pic>
            </a:graphicData>
          </a:graphic>
        </wp:inline>
      </w:drawing>
    </w:r>
    <w:r>
      <w:rPr>
        <w:rFonts w:ascii="宋体" w:hAnsi="宋体" w:eastAsia="宋体" w:cs="宋体"/>
        <w:sz w:val="18"/>
        <w:szCs w:val="18"/>
      </w:rPr>
      <w:t xml:space="preserve"> </w:t>
    </w:r>
  </w:p>
  <w:p w14:paraId="241B19B9">
    <w:pPr>
      <w:pBdr>
        <w:bottom w:val="none" w:color="auto" w:sz="0" w:space="1"/>
      </w:pBdr>
      <w:spacing w:before="0" w:after="0"/>
      <w:rPr>
        <w:sz w:val="2"/>
        <w:szCs w:val="2"/>
      </w:rPr>
    </w:pPr>
    <w:r>
      <w:rPr>
        <w:strike w:val="0"/>
        <w:sz w:val="2"/>
        <w:szCs w:val="2"/>
        <w:u w:val="none"/>
      </w:rPr>
      <w:drawing>
        <wp:anchor distT="0" distB="0" distL="114300" distR="114300" simplePos="0" relativeHeight="251661312"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203" name="图片 10020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descr="学科网 zxxk.com"/>
                  <pic:cNvPicPr>
                    <a:picLocks noChangeAspect="1"/>
                  </pic:cNvPicPr>
                </pic:nvPicPr>
                <pic:blipFill>
                  <a:blip r:embed="rId3"/>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205" name="图片 10020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图片 100205" descr="学科网 zxxk.com"/>
                  <pic:cNvPicPr>
                    <a:picLocks noChangeAspect="1"/>
                  </pic:cNvPicPr>
                </pic:nvPicPr>
                <pic:blipFill>
                  <a:blip r:embed="rId4"/>
                  <a:stretch>
                    <a:fillRect/>
                  </a:stretch>
                </pic:blipFill>
                <pic:spPr>
                  <a:xfrm>
                    <a:off x="0" y="0"/>
                    <a:ext cx="19050" cy="190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7E8A6">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EA838">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07B9D">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7AD27">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CF66D">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3C43B">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A23D3">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0942B">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23352831"/>
    <w:rsid w:val="6B7C18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image" Target="media/image18.png"/><Relationship Id="rId30" Type="http://schemas.openxmlformats.org/officeDocument/2006/relationships/image" Target="media/image17.png"/><Relationship Id="rId3" Type="http://schemas.openxmlformats.org/officeDocument/2006/relationships/header" Target="header1.xml"/><Relationship Id="rId29" Type="http://schemas.openxmlformats.org/officeDocument/2006/relationships/image" Target="media/image16.png"/><Relationship Id="rId28" Type="http://schemas.openxmlformats.org/officeDocument/2006/relationships/image" Target="media/image15.png"/><Relationship Id="rId27" Type="http://schemas.openxmlformats.org/officeDocument/2006/relationships/image" Target="media/image14.png"/><Relationship Id="rId26" Type="http://schemas.openxmlformats.org/officeDocument/2006/relationships/image" Target="media/image13.png"/><Relationship Id="rId25" Type="http://schemas.openxmlformats.org/officeDocument/2006/relationships/image" Target="media/image12.png"/><Relationship Id="rId24" Type="http://schemas.openxmlformats.org/officeDocument/2006/relationships/image" Target="media/image11.png"/><Relationship Id="rId23" Type="http://schemas.openxmlformats.org/officeDocument/2006/relationships/image" Target="media/image10.png"/><Relationship Id="rId22" Type="http://schemas.openxmlformats.org/officeDocument/2006/relationships/image" Target="media/image9.png"/><Relationship Id="rId21" Type="http://schemas.openxmlformats.org/officeDocument/2006/relationships/image" Target="media/image8.png"/><Relationship Id="rId20" Type="http://schemas.openxmlformats.org/officeDocument/2006/relationships/image" Target="media/image7.png"/><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png"/><Relationship Id="rId17" Type="http://schemas.openxmlformats.org/officeDocument/2006/relationships/theme" Target="theme/theme1.xml"/><Relationship Id="rId16" Type="http://schemas.openxmlformats.org/officeDocument/2006/relationships/header" Target="header13.xml"/><Relationship Id="rId15" Type="http://schemas.openxmlformats.org/officeDocument/2006/relationships/header" Target="header12.xml"/><Relationship Id="rId14" Type="http://schemas.openxmlformats.org/officeDocument/2006/relationships/header" Target="header11.xml"/><Relationship Id="rId13" Type="http://schemas.openxmlformats.org/officeDocument/2006/relationships/header" Target="header10.xml"/><Relationship Id="rId12" Type="http://schemas.openxmlformats.org/officeDocument/2006/relationships/header" Target="header9.xml"/><Relationship Id="rId11" Type="http://schemas.openxmlformats.org/officeDocument/2006/relationships/header" Target="header8.xml"/><Relationship Id="rId10" Type="http://schemas.openxmlformats.org/officeDocument/2006/relationships/header" Target="header7.xml"/><Relationship Id="rId1" Type="http://schemas.openxmlformats.org/officeDocument/2006/relationships/styles" Target="styles.xml"/></Relationships>
</file>

<file path=word/_rels/header10.xml.rels><?xml version="1.0" encoding="UTF-8" standalone="yes"?>
<Relationships xmlns="http://schemas.openxmlformats.org/package/2006/relationships"><Relationship Id="rId4" Type="http://schemas.openxmlformats.org/officeDocument/2006/relationships/image" Target="media/image4.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4" Type="http://schemas.openxmlformats.org/officeDocument/2006/relationships/image" Target="media/image4.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11</Pages>
  <Words>10118</Words>
  <Characters>10397</Characters>
  <Lines>1</Lines>
  <Paragraphs>1</Paragraphs>
  <TotalTime>0</TotalTime>
  <ScaleCrop>false</ScaleCrop>
  <LinksUpToDate>false</LinksUpToDate>
  <CharactersWithSpaces>10756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2024-06-20T09:08:37Z</dcterms:created>
  <dc:creator>Administrator</dc:creator>
  <cp:lastModifiedBy>Administrator</cp:lastModifiedBy>
  <dcterms:modified xsi:type="dcterms:W3CDTF">2024-06-20T09:10:16Z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EDDAC3789F15485B912E2899C3B78C2F_12</vt:lpwstr>
  </property>
</Properties>
</file>