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15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12649200</wp:posOffset>
            </wp:positionV>
            <wp:extent cx="381000" cy="457200"/>
            <wp:wrapNone/>
            <wp:docPr id="10012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/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2025</w:t>
      </w:r>
      <w:r>
        <w:rPr>
          <w:rFonts w:ascii="宋体" w:eastAsia="宋体" w:hAnsi="宋体" w:cs="宋体"/>
          <w:b/>
          <w:color w:val="auto"/>
          <w:sz w:val="32"/>
        </w:rPr>
        <w:t>学年度第一学期联盟校第一次学情调研检测高三年级物理试题</w:t>
      </w:r>
    </w:p>
    <w:p w:rsidR="00FC5860" w:rsidRPr="00BE1BCD">
      <w:pPr>
        <w:spacing w:line="315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（总分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</w:t>
      </w:r>
      <w:r>
        <w:rPr>
          <w:b/>
          <w:color w:val="auto"/>
          <w:sz w:val="24"/>
        </w:rPr>
        <w:t xml:space="preserve">    </w:t>
      </w:r>
      <w:r>
        <w:rPr>
          <w:rFonts w:ascii="宋体" w:eastAsia="宋体" w:hAnsi="宋体" w:cs="宋体"/>
          <w:b/>
          <w:color w:val="auto"/>
          <w:sz w:val="24"/>
        </w:rPr>
        <w:t>考试时间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75</w:t>
      </w:r>
      <w:r>
        <w:rPr>
          <w:rFonts w:ascii="宋体" w:eastAsia="宋体" w:hAnsi="宋体" w:cs="宋体"/>
          <w:b/>
          <w:color w:val="auto"/>
          <w:sz w:val="24"/>
        </w:rPr>
        <w:t>分钟）</w:t>
      </w:r>
    </w:p>
    <w:p w:rsidR="00FC5860" w:rsidRPr="00BE1BCD">
      <w:pPr>
        <w:spacing w:line="315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 w:rsidR="00FC5860" w:rsidRPr="00BE1BCD">
      <w:pPr>
        <w:spacing w:line="315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</w:t>
      </w:r>
      <w:r>
        <w:rPr>
          <w:rFonts w:ascii="宋体" w:eastAsia="宋体" w:hAnsi="宋体" w:cs="宋体"/>
          <w:b/>
          <w:color w:val="auto"/>
          <w:sz w:val="24"/>
        </w:rPr>
        <w:t>.本试卷中所有试题必须作答在答题纸上规定的位置，否则不给分．</w:t>
      </w:r>
    </w:p>
    <w:p w:rsidR="00FC5860" w:rsidRPr="00BE1BCD">
      <w:pPr>
        <w:spacing w:line="315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</w:t>
      </w:r>
      <w:r>
        <w:rPr>
          <w:rFonts w:ascii="宋体" w:eastAsia="宋体" w:hAnsi="宋体" w:cs="宋体"/>
          <w:b/>
          <w:color w:val="auto"/>
          <w:sz w:val="24"/>
        </w:rPr>
        <w:t>.答题前，务必将自己的姓名、准考证号用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0</w:t>
      </w:r>
      <w:r>
        <w:rPr>
          <w:rFonts w:ascii="宋体" w:eastAsia="宋体" w:hAnsi="宋体" w:cs="宋体"/>
          <w:b/>
          <w:color w:val="auto"/>
          <w:sz w:val="24"/>
        </w:rPr>
        <w:t>．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毫米黑色墨水签字笔填写在试卷及答题纸上．</w:t>
      </w:r>
    </w:p>
    <w:p w:rsidR="00FC5860" w:rsidRPr="00BE1BCD">
      <w:pPr>
        <w:spacing w:line="315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.作答非选择题时必须用黑色字迹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0</w:t>
      </w:r>
      <w:r>
        <w:rPr>
          <w:rFonts w:ascii="宋体" w:eastAsia="宋体" w:hAnsi="宋体" w:cs="宋体"/>
          <w:b/>
          <w:color w:val="auto"/>
          <w:sz w:val="24"/>
        </w:rPr>
        <w:t>.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毫米签字笔书写在答题纸的指定位置上，作答选择题必须用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2B</w:t>
      </w:r>
      <w:r>
        <w:rPr>
          <w:rFonts w:ascii="宋体" w:eastAsia="宋体" w:hAnsi="宋体" w:cs="宋体"/>
          <w:b/>
          <w:color w:val="auto"/>
          <w:sz w:val="24"/>
        </w:rPr>
        <w:t>铅笔在答题纸上将对应题目的选项涂黑。如需改动，请用橡皮擦干净后，再选涂其它答案，请保持答题纸清洁，不折叠、不破损。</w:t>
      </w:r>
    </w:p>
    <w:p w:rsidR="00FC5860" w:rsidRPr="00BE1BCD">
      <w:pPr>
        <w:spacing w:line="315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一、单项选择题：共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11</w:t>
      </w:r>
      <w:r>
        <w:rPr>
          <w:rFonts w:ascii="宋体" w:eastAsia="宋体" w:hAnsi="宋体" w:cs="宋体"/>
          <w:b/>
          <w:color w:val="auto"/>
          <w:sz w:val="24"/>
        </w:rPr>
        <w:t>题，每题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44</w:t>
      </w:r>
      <w:r>
        <w:rPr>
          <w:rFonts w:ascii="宋体" w:eastAsia="宋体" w:hAnsi="宋体" w:cs="宋体"/>
          <w:b/>
          <w:color w:val="auto"/>
          <w:sz w:val="24"/>
        </w:rPr>
        <w:t>分。每题只有一个选项最符合题意。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当物体的加速度不变时，不可能做的运动是（　　）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A. </w:t>
      </w:r>
      <w:r>
        <w:rPr>
          <w:rFonts w:ascii="宋体" w:eastAsia="宋体" w:hAnsi="宋体" w:cs="宋体"/>
          <w:color w:val="auto"/>
        </w:rPr>
        <w:t>抛体运动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匀速圆周运动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C. </w:t>
      </w:r>
      <w:r>
        <w:rPr>
          <w:rFonts w:ascii="宋体" w:eastAsia="宋体" w:hAnsi="宋体" w:cs="宋体"/>
          <w:color w:val="auto"/>
        </w:rPr>
        <w:t>自由落体运动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匀变速直线运动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AC</w:t>
      </w:r>
      <w:r>
        <w:rPr>
          <w:rFonts w:ascii="宋体" w:eastAsia="宋体" w:hAnsi="宋体" w:cs="宋体"/>
          <w:color w:val="000000"/>
        </w:rPr>
        <w:t>．抛体运动，自由落体运动都只受重力，所以合外力不变，则物体的加速度不变，所以正确，不符合题意；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．匀速圆周运动加速方向时刻变化，所以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错误，符合题意；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．匀变速直线运动就是加速度不变的运动，所以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正确，不符合题意；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冰壶比赛的冰道表面覆盖着特制的微小颗粒。比赛时运动员常在冰壶滑行的前方用冰刷擦刷冰面，使冰壶滑得更远。设冰壶与冰面间的动摩擦因数为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2.05pt;height:13.3pt" o:oleicon="f" o:ole="">
            <v:imagedata r:id="rId6" o:title="eqId1100379a4385b9ce064847bc21760adc"/>
          </v:shape>
          <o:OLEObject Type="Embed" ProgID="Equation.DSMT4" ShapeID="_x0000_i1025" DrawAspect="Content" ObjectID="_1" r:id="rId7"/>
        </w:object>
      </w:r>
      <w:r>
        <w:rPr>
          <w:rFonts w:ascii="宋体" w:eastAsia="宋体" w:hAnsi="宋体" w:cs="宋体"/>
          <w:color w:val="000000"/>
        </w:rPr>
        <w:t>，运动的加速度为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，则冰道被擦刷后（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2.05pt;height:13.3pt" o:oleicon="f" o:ole="">
            <v:imagedata r:id="rId6" o:title="eqId1100379a4385b9ce064847bc21760adc"/>
          </v:shape>
          <o:OLEObject Type="Embed" ProgID="Equation.DSMT4" ShapeID="_x0000_i1026" DrawAspect="Content" ObjectID="_2" r:id="rId8"/>
        </w:objec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都减小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2.05pt;height:13.3pt" o:oleicon="f" o:ole="">
            <v:imagedata r:id="rId6" o:title="eqId1100379a4385b9ce064847bc21760adc"/>
          </v:shape>
          <o:OLEObject Type="Embed" ProgID="Equation.DSMT4" ShapeID="_x0000_i1027" DrawAspect="Content" ObjectID="_3" r:id="rId9"/>
        </w:object>
      </w:r>
      <w:r>
        <w:rPr>
          <w:rFonts w:ascii="宋体" w:eastAsia="宋体" w:hAnsi="宋体" w:cs="宋体"/>
          <w:color w:val="000000"/>
        </w:rPr>
        <w:t>增大，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减小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2.05pt;height:13.3pt" o:oleicon="f" o:ole="">
            <v:imagedata r:id="rId6" o:title="eqId1100379a4385b9ce064847bc21760adc"/>
          </v:shape>
          <o:OLEObject Type="Embed" ProgID="Equation.DSMT4" ShapeID="_x0000_i1028" DrawAspect="Content" ObjectID="_4" r:id="rId10"/>
        </w:objec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都增大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2.05pt;height:13.3pt" o:oleicon="f" o:ole="">
            <v:imagedata r:id="rId6" o:title="eqId1100379a4385b9ce064847bc21760adc"/>
          </v:shape>
          <o:OLEObject Type="Embed" ProgID="Equation.DSMT4" ShapeID="_x0000_i1029" DrawAspect="Content" ObjectID="_5" r:id="rId11"/>
        </w:object>
      </w:r>
      <w:r>
        <w:rPr>
          <w:rFonts w:ascii="宋体" w:eastAsia="宋体" w:hAnsi="宋体" w:cs="宋体"/>
          <w:color w:val="000000"/>
        </w:rPr>
        <w:t>减小，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增大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用冰刷刷冰面，使冰壶和冰之间形成一层水膜，减小了动摩擦因数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2.05pt;height:13.3pt" o:oleicon="f" o:ole="">
            <v:imagedata r:id="rId6" o:title="eqId1100379a4385b9ce064847bc21760adc"/>
          </v:shape>
          <o:OLEObject Type="Embed" ProgID="Equation.DSMT4" ShapeID="_x0000_i1030" DrawAspect="Content" ObjectID="_6" r:id="rId12"/>
        </w:object>
      </w:r>
      <w:r>
        <w:rPr>
          <w:color w:val="000000"/>
        </w:rPr>
        <w:t>，而冰壶对冰面的压力不变，由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42pt;height:15.75pt" o:oleicon="f" o:ole="">
            <v:imagedata r:id="rId13" o:title="eqIdfe383709050fb7dee1debc1544c66182"/>
          </v:shape>
          <o:OLEObject Type="Embed" ProgID="Equation.DSMT4" ShapeID="_x0000_i1031" DrawAspect="Content" ObjectID="_7" r:id="rId1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知冰壶受到的滑动摩擦力随之减小。由牛顿第二定律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33pt;height:30.75pt" o:oleicon="f" o:ole="">
            <v:imagedata r:id="rId15" o:title="eqId171bd5b45e72a427fade1e0ee13aacb6"/>
          </v:shape>
          <o:OLEObject Type="Embed" ProgID="Equation.DSMT4" ShapeID="_x0000_i1032" DrawAspect="Content" ObjectID="_8" r:id="rId1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可知运动</w:t>
      </w:r>
      <w:r>
        <w:rPr>
          <w:color w:val="000000"/>
          <w:position w:val="0"/>
        </w:rPr>
        <w:drawing>
          <wp:inline>
            <wp:extent cx="133350" cy="177800"/>
            <wp:docPr id="3025063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5063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加速度减小。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故选A。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匀速圆周运动是圆周运动中最为简单的一种运动形式．走时准确的钟表指针尖端的运动可以视为匀速圆周运动．下列钟表均走时准确．钟表的分针与时针的角速度之比为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12:1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1:12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60:1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1:60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分针、时针的周期分别为</w:t>
      </w:r>
      <w:r>
        <w:rPr>
          <w:rFonts w:ascii="Times New Roman" w:eastAsia="Times New Roman" w:hAnsi="Times New Roman" w:cs="Times New Roman"/>
          <w:color w:val="000000"/>
        </w:rPr>
        <w:t>1h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12h</w:t>
      </w:r>
      <w:r>
        <w:rPr>
          <w:rFonts w:ascii="宋体" w:eastAsia="宋体" w:hAnsi="宋体" w:cs="宋体"/>
          <w:color w:val="000000"/>
        </w:rPr>
        <w:t>，则周期比为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45.2pt;height:36pt" o:oleicon="f" o:ole="">
            <v:imagedata r:id="rId18" o:title="eqId5801a31648e6bed682e074348d4ff4dc"/>
          </v:shape>
          <o:OLEObject Type="Embed" ProgID="Equation.DSMT4" ShapeID="_x0000_i1033" DrawAspect="Content" ObjectID="_9" r:id="rId1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40.7pt;height:31.3pt" o:oleicon="f" o:ole="">
            <v:imagedata r:id="rId20" o:title="eqIdfd1e1d41fb0054735217fdc7f1756585"/>
          </v:shape>
          <o:OLEObject Type="Embed" ProgID="Equation.DSMT4" ShapeID="_x0000_i1034" DrawAspect="Content" ObjectID="_10" r:id="rId21"/>
        </w:object>
      </w:r>
      <w:r>
        <w:rPr>
          <w:rFonts w:ascii="宋体" w:eastAsia="宋体" w:hAnsi="宋体" w:cs="宋体"/>
          <w:color w:val="000000"/>
        </w:rPr>
        <w:t>得角速度之比为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75.2pt;height:36pt" o:oleicon="f" o:ole="">
            <v:imagedata r:id="rId22" o:title="eqId8baf815b2bc3ead2893f0e8b99544768"/>
          </v:shape>
          <o:OLEObject Type="Embed" ProgID="Equation.DSMT4" ShapeID="_x0000_i1035" DrawAspect="Content" ObjectID="_11" r:id="rId2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A. 12:1</w:t>
      </w:r>
      <w:r>
        <w:rPr>
          <w:rFonts w:ascii="宋体" w:eastAsia="宋体" w:hAnsi="宋体" w:cs="宋体"/>
          <w:color w:val="000000"/>
        </w:rPr>
        <w:t>，与结论相符，选项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B. 1:12</w:t>
      </w:r>
      <w:r>
        <w:rPr>
          <w:rFonts w:ascii="宋体" w:eastAsia="宋体" w:hAnsi="宋体" w:cs="宋体"/>
          <w:color w:val="000000"/>
        </w:rPr>
        <w:t>，与结论不相符，选项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C. 60:1</w:t>
      </w:r>
      <w:r>
        <w:rPr>
          <w:rFonts w:ascii="宋体" w:eastAsia="宋体" w:hAnsi="宋体" w:cs="宋体"/>
          <w:color w:val="000000"/>
        </w:rPr>
        <w:t>，与结论不相符，选项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D. 1:60</w:t>
      </w:r>
      <w:r>
        <w:rPr>
          <w:rFonts w:ascii="宋体" w:eastAsia="宋体" w:hAnsi="宋体" w:cs="宋体"/>
          <w:color w:val="000000"/>
        </w:rPr>
        <w:t>，与结论不相符，选项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为了行驶安全，司机通常会在弯道处减速，防止出现侧滑。下列图中能表示汽车减速通过弯道过程某处瞬时速度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8.9pt;height:10.85pt" o:oleicon="f" o:ole="">
            <v:imagedata r:id="rId24" o:title="eqIdbc13a607ac0c7f76d252d7cb1bb040fd"/>
          </v:shape>
          <o:OLEObject Type="Embed" ProgID="Equation.DSMT4" ShapeID="_x0000_i1036" DrawAspect="Content" ObjectID="_12" r:id="rId25"/>
        </w:object>
      </w:r>
      <w:r>
        <w:rPr>
          <w:rFonts w:ascii="宋体" w:eastAsia="宋体" w:hAnsi="宋体" w:cs="宋体"/>
          <w:color w:val="000000"/>
        </w:rPr>
        <w:t>和加速度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10pt;height:11pt" o:oleicon="f" o:ole="">
            <v:imagedata r:id="rId26" o:title="eqId0a6936d370d6a238a608ca56f87198de"/>
          </v:shape>
          <o:OLEObject Type="Embed" ProgID="Equation.DSMT4" ShapeID="_x0000_i1037" DrawAspect="Content" ObjectID="_13" r:id="rId27"/>
        </w:object>
      </w:r>
      <w:r>
        <w:rPr>
          <w:rFonts w:ascii="宋体" w:eastAsia="宋体" w:hAnsi="宋体" w:cs="宋体"/>
          <w:color w:val="000000"/>
        </w:rPr>
        <w:t>方向关系的是（　　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>
            <wp:extent cx="962025" cy="123825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drawing>
          <wp:inline>
            <wp:extent cx="923925" cy="117157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color w:val="000000"/>
        </w:rPr>
        <w:drawing>
          <wp:inline>
            <wp:extent cx="923925" cy="116205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drawing>
          <wp:inline>
            <wp:extent cx="942975" cy="118110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在曲线运动中，汽车的速度方向沿轨迹的切线方向，合力指向运动轨迹的凹侧，且汽车在减速，故合力的方向与速度方向夹角为钝角。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用图示装置做“探究物体的加速度与力、质量的关系”的实验，下列操作中正确的是（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152775" cy="142875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电火花打点计时器选用</w:t>
      </w:r>
      <w:r>
        <w:rPr>
          <w:rFonts w:ascii="Times New Roman" w:eastAsia="Times New Roman" w:hAnsi="Times New Roman" w:cs="Times New Roman"/>
          <w:color w:val="000000"/>
        </w:rPr>
        <w:t>4~6V</w:t>
      </w:r>
      <w:r>
        <w:rPr>
          <w:rFonts w:ascii="宋体" w:eastAsia="宋体" w:hAnsi="宋体" w:cs="宋体"/>
          <w:color w:val="000000"/>
        </w:rPr>
        <w:t>交流电源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平衡摩擦力时将砝码盘通过细线挂在小车上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实验中，释放小车与接通打点计时器需同时进行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实验中改变小车的质量后，不需要重新平衡摩擦力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电火花打点计时器选用</w:t>
      </w:r>
      <w:r>
        <w:rPr>
          <w:rFonts w:ascii="Times New Roman" w:eastAsia="Times New Roman" w:hAnsi="Times New Roman" w:cs="Times New Roman"/>
          <w:color w:val="000000"/>
        </w:rPr>
        <w:t>220V</w:t>
      </w:r>
      <w:r>
        <w:rPr>
          <w:rFonts w:ascii="宋体" w:eastAsia="宋体" w:hAnsi="宋体" w:cs="宋体"/>
          <w:color w:val="000000"/>
        </w:rPr>
        <w:t>交流电源，故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B. 平衡摩擦力时，应将绳从小车上拿去，轻轻推动小车，小车沿木板运动，通过打点计时器打出来的纸带判断小车是否匀速运动，故B错误；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实验中，应先接通打点计时器，再释放小车，故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D. 由于平衡摩擦力之后有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104.25pt;height:15.75pt" o:oleicon="f" o:ole="">
            <v:imagedata r:id="rId33" o:title="eqId974ca6311d32c3b0984ff1fb15bc3894"/>
          </v:shape>
          <o:OLEObject Type="Embed" ProgID="Equation.DSMT4" ShapeID="_x0000_i1038" DrawAspect="Content" ObjectID="_14" r:id="rId3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故所以无论小车的质量是否改变，小车所受的滑动摩擦力都等于小车的重力沿斜面的分力，改变小车质量即改变拉小车拉力，不需要重新平衡摩擦力，故D正确。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故选D。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“羲和号”是我国首颗</w:t>
      </w:r>
      <w:r>
        <w:rPr>
          <w:rFonts w:ascii="Times New Roman" w:eastAsia="Times New Roman" w:hAnsi="Times New Roman" w:cs="Times New Roman"/>
          <w:color w:val="000000"/>
        </w:rPr>
        <w:t>24</w:t>
      </w:r>
      <w:r>
        <w:rPr>
          <w:rFonts w:ascii="宋体" w:eastAsia="宋体" w:hAnsi="宋体" w:cs="宋体"/>
          <w:color w:val="000000"/>
        </w:rPr>
        <w:t>小时全天候对太阳进行观测的试验卫星。可认为其绕地球做匀速圆周运动，距地高度</w:t>
      </w:r>
      <w:r>
        <w:rPr>
          <w:rFonts w:ascii="Times New Roman" w:eastAsia="Times New Roman" w:hAnsi="Times New Roman" w:cs="Times New Roman"/>
          <w:color w:val="000000"/>
        </w:rPr>
        <w:t>517km</w:t>
      </w:r>
      <w:r>
        <w:rPr>
          <w:rFonts w:ascii="宋体" w:eastAsia="宋体" w:hAnsi="宋体" w:cs="宋体"/>
          <w:color w:val="000000"/>
        </w:rPr>
        <w:t>，轨道平面与赤道平面垂直，如图所示。则“羲和号”（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57325" cy="1762125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运行周期为</w:t>
      </w:r>
      <w:r>
        <w:rPr>
          <w:rFonts w:ascii="Times New Roman" w:eastAsia="Times New Roman" w:hAnsi="Times New Roman" w:cs="Times New Roman"/>
          <w:color w:val="000000"/>
        </w:rPr>
        <w:t>24h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线速度大于第一宇宙速度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角速度大于地球同步卫星的角速度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向心加速度小于地球赤道上物体的向心加速度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．根据万有引力提供向心力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84.15pt;height:33.35pt" o:oleicon="f" o:ole="">
            <v:imagedata r:id="rId36" o:title="eqId1bf21d4a3d92ed3c0818d671bf4f7203"/>
          </v:shape>
          <o:OLEObject Type="Embed" ProgID="Equation.DSMT4" ShapeID="_x0000_i1039" DrawAspect="Content" ObjectID="_15" r:id="rId3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62.25pt;height:36pt" o:oleicon="f" o:ole="">
            <v:imagedata r:id="rId38" o:title="eqId1967c0437299720ee219927e89049464"/>
          </v:shape>
          <o:OLEObject Type="Embed" ProgID="Equation.DSMT4" ShapeID="_x0000_i1040" DrawAspect="Content" ObjectID="_16" r:id="rId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可知，由于“羲和号”轨道半径小于地球同步卫星轨道半径，所以“羲和号”的周期小于地球同步卫星的周期，即“羲和号”运行周期为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40.2pt;height:13.1pt" o:oleicon="f" o:ole="">
            <v:imagedata r:id="rId40" o:title="eqIde9f42f435f0362ba45f08a27c359b941"/>
          </v:shape>
          <o:OLEObject Type="Embed" ProgID="Equation.DSMT4" ShapeID="_x0000_i1041" DrawAspect="Content" ObjectID="_17" r:id="rId4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．第一宇宙速度是以地球半径为轨道半径的卫星的运行速度，是最大的运行速度，故“羲和号”的线速度小于第一宇宙速度，故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．根据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40.7pt;height:31.3pt" o:oleicon="f" o:ole="">
            <v:imagedata r:id="rId20" o:title="eqIdfd1e1d41fb0054735217fdc7f1756585"/>
          </v:shape>
          <o:OLEObject Type="Embed" ProgID="Equation.DSMT4" ShapeID="_x0000_i1042" DrawAspect="Content" ObjectID="_18" r:id="rId4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因为“羲和号”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3025063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5063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周期小于地球同步卫星的周期，则“羲和号”的角速度大于地球同步卫星的角速度，故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．根据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62.25pt;height:30.75pt" o:oleicon="f" o:ole="">
            <v:imagedata r:id="rId43" o:title="eqId64d78a2d70ab19415e77e38833db7109"/>
          </v:shape>
          <o:OLEObject Type="Embed" ProgID="Equation.DSMT4" ShapeID="_x0000_i1043" DrawAspect="Content" ObjectID="_19" r:id="rId4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可知轨道半径越大，加速度越小，故“羲和号”的向心加速度大于地球同步卫星的向心加速度，故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电梯上升过程中，某同学用智能手机记录了电梯速度随时间变化的关系，如图所示。电梯内的该同学有失重感受的时段是（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219325" cy="1171575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从</w:t>
      </w:r>
      <w:r>
        <w:rPr>
          <w:rFonts w:ascii="Times New Roman" w:eastAsia="Times New Roman" w:hAnsi="Times New Roman" w:cs="Times New Roman"/>
          <w:color w:val="000000"/>
        </w:rPr>
        <w:t>20.0s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30.0s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从</w:t>
      </w:r>
      <w:r>
        <w:rPr>
          <w:rFonts w:ascii="Times New Roman" w:eastAsia="Times New Roman" w:hAnsi="Times New Roman" w:cs="Times New Roman"/>
          <w:color w:val="000000"/>
        </w:rPr>
        <w:t>30.0s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40.0s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从</w:t>
      </w:r>
      <w:r>
        <w:rPr>
          <w:rFonts w:ascii="Times New Roman" w:eastAsia="Times New Roman" w:hAnsi="Times New Roman" w:cs="Times New Roman"/>
          <w:color w:val="000000"/>
        </w:rPr>
        <w:t>40.0s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50.0s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从</w:t>
      </w:r>
      <w:r>
        <w:rPr>
          <w:rFonts w:ascii="Times New Roman" w:eastAsia="Times New Roman" w:hAnsi="Times New Roman" w:cs="Times New Roman"/>
          <w:color w:val="000000"/>
        </w:rPr>
        <w:t>50.0s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60.0s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当加速度方向向下时，电梯处于失重状态，由于电梯上升，即速度方向向上，则在失重状态时，电梯正在向上做减速运动，根据速度-时间图像可知， 在从40.0s到50.0s内电梯正在向上减速运动，即电梯处于失重状态的时段是从40.0s到50.0s。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故选C。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如图所示，在水平推力作用下物体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与斜面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保持相对静止，且向左沿水平方向匀速移动了一段距离。则在此过程中（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43025" cy="62865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的作用力做功为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的摩擦力做功为</w:t>
      </w:r>
      <w:r>
        <w:rPr>
          <w:rFonts w:ascii="Times New Roman" w:eastAsia="Times New Roman" w:hAnsi="Times New Roman" w:cs="Times New Roman"/>
          <w:color w:val="000000"/>
        </w:rPr>
        <w:t>0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的支持力做功为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所受合力做功不为</w:t>
      </w:r>
      <w:r>
        <w:rPr>
          <w:rFonts w:ascii="Times New Roman" w:eastAsia="Times New Roman" w:hAnsi="Times New Roman" w:cs="Times New Roman"/>
          <w:color w:val="000000"/>
        </w:rPr>
        <w:t>0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受力分析如图：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28775" cy="104775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的作用力是支持力与摩擦力的合力，方向竖直向上，与物体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的位移方向垂直，所以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的作用力做功为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的摩擦力方向沿斜面向上，与物体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的位移夹角为钝角，所以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的摩擦力做功不为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 xml:space="preserve"> B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的支持力与斜面垂直向上，与物体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的位移的夹角为锐角，所以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的支持力做功不为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．物体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向左匀速运动，所受合力为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，所以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所受合力做功为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如图所示，质量为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的足球在水平地面的位置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被踢出后落到水平地面的位置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，在空中达到的最高点位置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的高度为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宋体" w:eastAsia="宋体" w:hAnsi="宋体" w:cs="宋体"/>
          <w:color w:val="000000"/>
        </w:rPr>
        <w:t>，已知重力加速度为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，则足球（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209800" cy="809625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在空中虽然轨迹不对称，但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2080" cy="167640"/>
            <wp:docPr id="3025063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5063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32080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机械能守恒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，重力势能增加</w:t>
      </w:r>
      <w:r>
        <w:rPr>
          <w:rFonts w:ascii="Times New Roman" w:eastAsia="Times New Roman" w:hAnsi="Times New Roman" w:cs="Times New Roman"/>
          <w:i/>
          <w:color w:val="000000"/>
        </w:rPr>
        <w:t>mgh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从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，动能增加</w:t>
      </w:r>
      <w:r>
        <w:rPr>
          <w:rFonts w:ascii="Times New Roman" w:eastAsia="Times New Roman" w:hAnsi="Times New Roman" w:cs="Times New Roman"/>
          <w:i/>
          <w:color w:val="000000"/>
        </w:rPr>
        <w:t>mgh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与从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的时间相等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．空中轨迹不对称，说明足球在空中受到空气阻力，机械能会减少，故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．足球从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，足球上升，重力做的功为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60.75pt;height:18pt" o:oleicon="f" o:ole="">
            <v:imagedata r:id="rId50" o:title="eqId8e5f48297d7ab068174f2d8cb59ca9f6"/>
          </v:shape>
          <o:OLEObject Type="Embed" ProgID="Equation.DSMT4" ShapeID="_x0000_i1044" DrawAspect="Content" ObjectID="_20" r:id="rId51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根据重力做功与重力势能的关系可知，重力势能增加了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93.05pt;height:19.15pt" o:oleicon="f" o:ole="">
            <v:imagedata r:id="rId52" o:title="eqIdd34c36c429328e02f52a08e0d3fbe837"/>
          </v:shape>
          <o:OLEObject Type="Embed" ProgID="Equation.DSMT4" ShapeID="_x0000_i1045" DrawAspect="Content" ObjectID="_21" r:id="rId53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．从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，由动能定理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83.2pt;height:18.25pt" o:oleicon="f" o:ole="">
            <v:imagedata r:id="rId54" o:title="eqId4f4347df4923e8d31fb384775fc6e40f"/>
          </v:shape>
          <o:OLEObject Type="Embed" ProgID="Equation.DSMT4" ShapeID="_x0000_i1046" DrawAspect="Content" ObjectID="_22" r:id="rId55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所以从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，动能增加量小于</w:t>
      </w:r>
      <w:r>
        <w:rPr>
          <w:rFonts w:ascii="Times New Roman" w:eastAsia="Times New Roman" w:hAnsi="Times New Roman" w:cs="Times New Roman"/>
          <w:i/>
          <w:color w:val="000000"/>
        </w:rPr>
        <w:t>mgh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．由于存在空气阻力，阻力做的功不同，则从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与从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的时间不相等，故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如图所示，质量为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的球置于斜面体上，被一个竖直挡板挡住。现用一个水平恒力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拉斜面体，使斜面体在水平面上做加速度为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的匀加速直线运动，忽略一切摩擦，以下说法中正确的是（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33525" cy="1000125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挡板对球肯定有弹力作用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若加速度足够大，斜面对球的弹力可能为零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若加速度足够小，竖直挡板对球的弹力可能为零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斜面和挡板对球的弹力的合力等于</w:t>
      </w:r>
      <w:r>
        <w:rPr>
          <w:rFonts w:ascii="Times New Roman" w:eastAsia="Times New Roman" w:hAnsi="Times New Roman" w:cs="Times New Roman"/>
          <w:i/>
          <w:color w:val="000000"/>
        </w:rPr>
        <w:t>ma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小球受力如图所示：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33525" cy="125730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AC</w:t>
      </w:r>
      <w:r>
        <w:rPr>
          <w:rFonts w:ascii="宋体" w:eastAsia="宋体" w:hAnsi="宋体" w:cs="宋体"/>
          <w:color w:val="000000"/>
        </w:rPr>
        <w:t>．水平方向有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color w:val="000000"/>
          <w:vertAlign w:val="subscript"/>
        </w:rPr>
        <w:t>N1</w:t>
      </w:r>
      <w:r>
        <w:rPr>
          <w:rFonts w:ascii="宋体" w:eastAsia="宋体" w:hAnsi="宋体" w:cs="宋体"/>
          <w:color w:val="000000"/>
        </w:rPr>
        <w:t>-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color w:val="000000"/>
          <w:vertAlign w:val="subscript"/>
        </w:rPr>
        <w:t>N2</w:t>
      </w:r>
      <w:r>
        <w:rPr>
          <w:rFonts w:ascii="Times New Roman" w:eastAsia="Times New Roman" w:hAnsi="Times New Roman" w:cs="Times New Roman"/>
          <w:color w:val="000000"/>
        </w:rPr>
        <w:t>sin</w:t>
      </w:r>
      <w:r>
        <w:rPr>
          <w:rFonts w:ascii="Times New Roman" w:eastAsia="Times New Roman" w:hAnsi="Times New Roman" w:cs="Times New Roman"/>
          <w:i/>
          <w:color w:val="000000"/>
        </w:rPr>
        <w:t>θ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Times New Roman" w:eastAsia="Times New Roman" w:hAnsi="Times New Roman" w:cs="Times New Roman"/>
          <w:i/>
          <w:color w:val="000000"/>
        </w:rPr>
        <w:t>ma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color w:val="000000"/>
          <w:vertAlign w:val="subscript"/>
        </w:rPr>
        <w:t>N1</w:t>
      </w:r>
      <w:r>
        <w:rPr>
          <w:rFonts w:ascii="宋体" w:eastAsia="宋体" w:hAnsi="宋体" w:cs="宋体"/>
          <w:color w:val="000000"/>
        </w:rPr>
        <w:t>一定不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58750" cy="190500"/>
            <wp:docPr id="3025063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5063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零；挡板对球肯定有弹力作用，即使加速度足够小也不可能为零，故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．在竖直方向上有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color w:val="000000"/>
          <w:vertAlign w:val="subscript"/>
        </w:rPr>
        <w:t>N2</w:t>
      </w:r>
      <w:r>
        <w:rPr>
          <w:rFonts w:ascii="Times New Roman" w:eastAsia="Times New Roman" w:hAnsi="Times New Roman" w:cs="Times New Roman"/>
          <w:color w:val="000000"/>
        </w:rPr>
        <w:t>cos</w:t>
      </w:r>
      <w:r>
        <w:rPr>
          <w:rFonts w:ascii="Times New Roman" w:eastAsia="Times New Roman" w:hAnsi="Times New Roman" w:cs="Times New Roman"/>
          <w:i/>
          <w:color w:val="000000"/>
        </w:rPr>
        <w:t>θ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Times New Roman" w:eastAsia="Times New Roman" w:hAnsi="Times New Roman" w:cs="Times New Roman"/>
          <w:i/>
          <w:color w:val="000000"/>
        </w:rPr>
        <w:t>mg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rPr>
          <w:rFonts w:ascii="Times New Roman" w:eastAsia="Times New Roman" w:hAnsi="Times New Roman" w:cs="Times New Roman"/>
          <w:i/>
          <w:color w:val="000000"/>
        </w:rPr>
        <w:t>mg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i/>
          <w:color w:val="000000"/>
        </w:rPr>
        <w:t>θ</w:t>
      </w:r>
      <w:r>
        <w:rPr>
          <w:rFonts w:ascii="宋体" w:eastAsia="宋体" w:hAnsi="宋体" w:cs="宋体"/>
          <w:color w:val="000000"/>
        </w:rPr>
        <w:t>不变，无论加速度如何变化，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color w:val="000000"/>
          <w:vertAlign w:val="subscript"/>
        </w:rPr>
        <w:t>N2</w:t>
      </w:r>
      <w:r>
        <w:rPr>
          <w:rFonts w:ascii="宋体" w:eastAsia="宋体" w:hAnsi="宋体" w:cs="宋体"/>
          <w:color w:val="000000"/>
        </w:rPr>
        <w:t>不变且不可能为零，故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．斜面和挡板对球的弹力以及重力的合力等于</w:t>
      </w:r>
      <w:r>
        <w:rPr>
          <w:rFonts w:ascii="Times New Roman" w:eastAsia="Times New Roman" w:hAnsi="Times New Roman" w:cs="Times New Roman"/>
          <w:i/>
          <w:color w:val="000000"/>
        </w:rPr>
        <w:t>ma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如图所示，物块从斜面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顶端由静止下滑，恰好停在水平面上的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点。已知斜面及水平地面与物块间的动摩擦因数处处相同，不计物块在斜面与水平面连接处的动能损失。若将斜面换作同种材料、等高的斜面</w:t>
      </w:r>
      <w:r>
        <w:rPr>
          <w:rFonts w:ascii="Times New Roman" w:eastAsia="Times New Roman" w:hAnsi="Times New Roman" w:cs="Times New Roman"/>
          <w:i/>
          <w:color w:val="000000"/>
        </w:rPr>
        <w:t>AD</w:t>
      </w:r>
      <w:r>
        <w:rPr>
          <w:rFonts w:ascii="宋体" w:eastAsia="宋体" w:hAnsi="宋体" w:cs="宋体"/>
          <w:color w:val="000000"/>
        </w:rPr>
        <w:t>和曲面</w:t>
      </w:r>
      <w:r>
        <w:rPr>
          <w:rFonts w:ascii="Times New Roman" w:eastAsia="Times New Roman" w:hAnsi="Times New Roman" w:cs="Times New Roman"/>
          <w:i/>
          <w:color w:val="000000"/>
        </w:rPr>
        <w:t>AE</w:t>
      </w:r>
      <w:r>
        <w:rPr>
          <w:rFonts w:ascii="宋体" w:eastAsia="宋体" w:hAnsi="宋体" w:cs="宋体"/>
          <w:color w:val="000000"/>
        </w:rPr>
        <w:t>，物块仍从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点由静止下滑，则（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419475" cy="1066800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沿</w:t>
      </w:r>
      <w:r>
        <w:rPr>
          <w:rFonts w:ascii="Times New Roman" w:eastAsia="Times New Roman" w:hAnsi="Times New Roman" w:cs="Times New Roman"/>
          <w:i/>
          <w:color w:val="000000"/>
        </w:rPr>
        <w:t>AD</w:t>
      </w:r>
      <w:r>
        <w:rPr>
          <w:rFonts w:ascii="宋体" w:eastAsia="宋体" w:hAnsi="宋体" w:cs="宋体"/>
          <w:color w:val="000000"/>
        </w:rPr>
        <w:t>下滑，停在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点左侧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沿</w:t>
      </w:r>
      <w:r>
        <w:rPr>
          <w:rFonts w:ascii="Times New Roman" w:eastAsia="Times New Roman" w:hAnsi="Times New Roman" w:cs="Times New Roman"/>
          <w:i/>
          <w:color w:val="000000"/>
        </w:rPr>
        <w:t>AD</w:t>
      </w:r>
      <w:r>
        <w:rPr>
          <w:rFonts w:ascii="宋体" w:eastAsia="宋体" w:hAnsi="宋体" w:cs="宋体"/>
          <w:color w:val="000000"/>
        </w:rPr>
        <w:t>下滑，停在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点右侧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沿</w:t>
      </w:r>
      <w:r>
        <w:rPr>
          <w:rFonts w:ascii="Times New Roman" w:eastAsia="Times New Roman" w:hAnsi="Times New Roman" w:cs="Times New Roman"/>
          <w:i/>
          <w:color w:val="000000"/>
        </w:rPr>
        <w:t>AE</w:t>
      </w:r>
      <w:r>
        <w:rPr>
          <w:rFonts w:ascii="宋体" w:eastAsia="宋体" w:hAnsi="宋体" w:cs="宋体"/>
          <w:color w:val="000000"/>
        </w:rPr>
        <w:t>下滑，停在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点左侧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沿</w:t>
      </w:r>
      <w:r>
        <w:rPr>
          <w:rFonts w:ascii="Times New Roman" w:eastAsia="Times New Roman" w:hAnsi="Times New Roman" w:cs="Times New Roman"/>
          <w:i/>
          <w:color w:val="000000"/>
        </w:rPr>
        <w:t>AE</w:t>
      </w:r>
      <w:r>
        <w:rPr>
          <w:rFonts w:ascii="宋体" w:eastAsia="宋体" w:hAnsi="宋体" w:cs="宋体"/>
          <w:color w:val="000000"/>
        </w:rPr>
        <w:t>下滑，停在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点右侧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AB</w:t>
      </w:r>
      <w:r>
        <w:rPr>
          <w:rFonts w:ascii="宋体" w:eastAsia="宋体" w:hAnsi="宋体" w:cs="宋体"/>
          <w:color w:val="000000"/>
        </w:rPr>
        <w:t>．由图可知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1576971"/>
            <wp:docPr id="10002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576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物块从斜面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9.95pt;height:13pt" o:oleicon="f" o:ole="">
            <v:imagedata r:id="rId61" o:title="eqIdf52a58fbaf4fea03567e88a9f0f6e37e"/>
          </v:shape>
          <o:OLEObject Type="Embed" ProgID="Equation.DSMT4" ShapeID="_x0000_i1047" DrawAspect="Content" ObjectID="_23" r:id="rId62"/>
        </w:object>
      </w:r>
      <w:r>
        <w:rPr>
          <w:rFonts w:ascii="宋体" w:eastAsia="宋体" w:hAnsi="宋体" w:cs="宋体"/>
          <w:color w:val="000000"/>
        </w:rPr>
        <w:t>顶端由静止下滑，由能量守恒有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207pt;height:18pt" o:oleicon="f" o:ole="">
            <v:imagedata r:id="rId63" o:title="eqId5f032175f9643075a709039fd9c88af6"/>
          </v:shape>
          <o:OLEObject Type="Embed" ProgID="Equation.DSMT4" ShapeID="_x0000_i1048" DrawAspect="Content" ObjectID="_24" r:id="rId6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45pt;height:33.75pt" o:oleicon="f" o:ole="">
            <v:imagedata r:id="rId65" o:title="eqId5cefebb3327a81cfc00b05b676da7bf4"/>
          </v:shape>
          <o:OLEObject Type="Embed" ProgID="Equation.DSMT4" ShapeID="_x0000_i1049" DrawAspect="Content" ObjectID="_25" r:id="rId66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若物块沿等高的斜面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21pt;height:13pt" o:oleicon="f" o:ole="">
            <v:imagedata r:id="rId67" o:title="eqId03902478df1a55bc99703210bccab910"/>
          </v:shape>
          <o:OLEObject Type="Embed" ProgID="Equation.DSMT4" ShapeID="_x0000_i1050" DrawAspect="Content" ObjectID="_26" r:id="rId68"/>
        </w:object>
      </w:r>
      <w:r>
        <w:rPr>
          <w:rFonts w:ascii="宋体" w:eastAsia="宋体" w:hAnsi="宋体" w:cs="宋体"/>
          <w:color w:val="000000"/>
        </w:rPr>
        <w:t>顶端由静止下滑，有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225.8pt;height:18.25pt" o:oleicon="f" o:ole="">
            <v:imagedata r:id="rId69" o:title="eqIdac2c6e7e093df5695e113818fcbe4666"/>
          </v:shape>
          <o:OLEObject Type="Embed" ProgID="Equation.DSMT4" ShapeID="_x0000_i1051" DrawAspect="Content" ObjectID="_27" r:id="rId7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联立得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38.8pt;height:18.25pt" o:oleicon="f" o:ole="">
            <v:imagedata r:id="rId71" o:title="eqIda5b963fb75e6d0be35ea90735548e834"/>
          </v:shape>
          <o:OLEObject Type="Embed" ProgID="Equation.DSMT4" ShapeID="_x0000_i1052" DrawAspect="Content" ObjectID="_28" r:id="rId7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所以物块将停在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2.1pt;height:13.8pt" o:oleicon="f" o:ole="">
            <v:imagedata r:id="rId73" o:title="eqIdc5db41a1f31d6baee7c69990811edb9f"/>
          </v:shape>
          <o:OLEObject Type="Embed" ProgID="Equation.DSMT4" ShapeID="_x0000_i1053" DrawAspect="Content" ObjectID="_29" r:id="rId74"/>
        </w:object>
      </w:r>
      <w:r>
        <w:rPr>
          <w:rFonts w:ascii="宋体" w:eastAsia="宋体" w:hAnsi="宋体" w:cs="宋体"/>
          <w:color w:val="000000"/>
        </w:rPr>
        <w:t>点，故</w:t>
      </w:r>
      <w:r>
        <w:rPr>
          <w:rFonts w:ascii="Times New Roman" w:eastAsia="Times New Roman" w:hAnsi="Times New Roman" w:cs="Times New Roman"/>
          <w:color w:val="000000"/>
        </w:rPr>
        <w:t>AB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CD</w:t>
      </w:r>
      <w:r>
        <w:rPr>
          <w:rFonts w:ascii="宋体" w:eastAsia="宋体" w:hAnsi="宋体" w:cs="宋体"/>
          <w:color w:val="000000"/>
        </w:rPr>
        <w:t>．当斜面变为曲面时，物体沿着曲面</w:t>
      </w:r>
      <w:r>
        <w:rPr>
          <w:rFonts w:ascii="Times New Roman" w:eastAsia="Times New Roman" w:hAnsi="Times New Roman" w:cs="Times New Roman"/>
          <w:i/>
          <w:color w:val="000000"/>
        </w:rPr>
        <w:t>AE</w:t>
      </w:r>
      <w:r>
        <w:rPr>
          <w:rFonts w:ascii="宋体" w:eastAsia="宋体" w:hAnsi="宋体" w:cs="宋体"/>
          <w:color w:val="000000"/>
        </w:rPr>
        <w:t>下滑时做圆周运动，需要有力提供向心力，则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1in;height:15.9pt" o:oleicon="f" o:ole="">
            <v:imagedata r:id="rId75" o:title="eqId7d2038f607a5ad2eeaabe5e52ffba692"/>
          </v:shape>
          <o:OLEObject Type="Embed" ProgID="Equation.DSMT4" ShapeID="_x0000_i1054" DrawAspect="Content" ObjectID="_30" r:id="rId76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如果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73.15pt;height:16.15pt" o:oleicon="f" o:ole="">
            <v:imagedata r:id="rId77" o:title="eqIde7f59c4edec07d14005128339d1589fc"/>
          </v:shape>
          <o:OLEObject Type="Embed" ProgID="Equation.DSMT4" ShapeID="_x0000_i1055" DrawAspect="Content" ObjectID="_31" r:id="rId78"/>
        </w:object>
      </w:r>
      <w:r>
        <w:rPr>
          <w:rFonts w:ascii="宋体" w:eastAsia="宋体" w:hAnsi="宋体" w:cs="宋体"/>
          <w:color w:val="000000"/>
        </w:rPr>
        <w:t>，则根据以上的分析，物体会停在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点，由于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in;height:15.9pt" o:oleicon="f" o:ole="">
            <v:imagedata r:id="rId75" o:title="eqId7d2038f607a5ad2eeaabe5e52ffba692"/>
          </v:shape>
          <o:OLEObject Type="Embed" ProgID="Equation.DSMT4" ShapeID="_x0000_i1056" DrawAspect="Content" ObjectID="_32" r:id="rId79"/>
        </w:object>
      </w:r>
      <w:r>
        <w:rPr>
          <w:rFonts w:ascii="宋体" w:eastAsia="宋体" w:hAnsi="宋体" w:cs="宋体"/>
          <w:color w:val="000000"/>
        </w:rPr>
        <w:t>，则相同的水平距离曲面上摩擦力做的功比斜面上做的功多，所以物块将停在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12.1pt;height:13.8pt" o:oleicon="f" o:ole="">
            <v:imagedata r:id="rId73" o:title="eqIdc5db41a1f31d6baee7c69990811edb9f"/>
          </v:shape>
          <o:OLEObject Type="Embed" ProgID="Equation.DSMT4" ShapeID="_x0000_i1057" DrawAspect="Content" ObjectID="_33" r:id="rId80"/>
        </w:object>
      </w:r>
      <w:r>
        <w:rPr>
          <w:rFonts w:ascii="宋体" w:eastAsia="宋体" w:hAnsi="宋体" w:cs="宋体"/>
          <w:color w:val="000000"/>
        </w:rPr>
        <w:t>点左侧，故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15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56</w:t>
      </w:r>
      <w:r>
        <w:rPr>
          <w:rFonts w:ascii="宋体" w:eastAsia="宋体" w:hAnsi="宋体" w:cs="宋体"/>
          <w:b/>
          <w:color w:val="000000"/>
          <w:sz w:val="24"/>
        </w:rPr>
        <w:t>分。解答时请写出必要的文字说明、方程式和重要的演算步骤，只写出最后答案的不能得分；有数值计算时，答案中必须明确写出数值和单位。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某同学用如图甲所示的实验装置来验证机械能守恒定律．轻杆两端固定两个大小相等但质量不等的小球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，杆的正中央有一光滑的水平转轴，杆能在竖直平面内绕轴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自由转动．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点正下方有一光电门，已知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的质量分别为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（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36.75pt;height:14.25pt" o:oleicon="f" o:ole="">
            <v:imagedata r:id="rId81" o:title="eqId2a7c835eea00186e05e1536adf3d7d91"/>
          </v:shape>
          <o:OLEObject Type="Embed" ProgID="Equation.DSMT4" ShapeID="_x0000_i1058" DrawAspect="Content" ObjectID="_34" r:id="rId82"/>
        </w:object>
      </w:r>
      <w:r>
        <w:rPr>
          <w:rFonts w:ascii="宋体" w:eastAsia="宋体" w:hAnsi="宋体" w:cs="宋体"/>
          <w:color w:val="000000"/>
        </w:rPr>
        <w:t>），重力加速度为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62075" cy="1571625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用游标卡尺测得小球的直径如图乙所示，则小球的直径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＝</w:t>
      </w:r>
      <w:r>
        <w:rPr>
          <w:color w:val="000000"/>
        </w:rPr>
        <w:t>__________</w:t>
      </w:r>
      <w:r>
        <w:rPr>
          <w:rFonts w:ascii="Times New Roman" w:eastAsia="Times New Roman" w:hAnsi="Times New Roman" w:cs="Times New Roman"/>
          <w:color w:val="000000"/>
        </w:rPr>
        <w:t>cm</w: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466975" cy="1000125"/>
            <wp:docPr id="10003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调节光电门位置，使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从水平位置静止释放，当小球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通过最低点时，球心恰好通过光电门，与光电门连接的数字计时器显示的挡光时间为</w:t>
      </w:r>
      <w:r>
        <w:rPr>
          <w:color w:val="000000"/>
        </w:rPr>
        <w:t>△</w:t>
      </w:r>
      <w:r>
        <w:rPr>
          <w:rFonts w:ascii="Times New Roman" w:eastAsia="Times New Roman" w:hAnsi="Times New Roman" w:cs="Times New Roman"/>
          <w:i/>
          <w:color w:val="000000"/>
        </w:rPr>
        <w:t>t</w:t>
      </w:r>
      <w:r>
        <w:rPr>
          <w:rFonts w:ascii="宋体" w:eastAsia="宋体" w:hAnsi="宋体" w:cs="宋体"/>
          <w:color w:val="000000"/>
        </w:rPr>
        <w:t>，则小球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经过最低点时的速度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宋体" w:eastAsia="宋体" w:hAnsi="宋体" w:cs="宋体"/>
          <w:color w:val="000000"/>
        </w:rPr>
        <w:t>＝</w:t>
      </w:r>
      <w:r>
        <w:rPr>
          <w:color w:val="000000"/>
        </w:rPr>
        <w:t>__________</w:t>
      </w:r>
      <w:r>
        <w:rPr>
          <w:rFonts w:ascii="宋体" w:eastAsia="宋体" w:hAnsi="宋体" w:cs="宋体"/>
          <w:color w:val="000000"/>
        </w:rPr>
        <w:t>.（用物理量符号表示）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测得两球球心间距离为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系统重力势能的减少量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33pt;height:18.75pt" o:oleicon="f" o:ole="">
            <v:imagedata r:id="rId85" o:title="eqId09fe8929ccfc6f1b635d83c7d06c3c15"/>
          </v:shape>
          <o:OLEObject Type="Embed" ProgID="Equation.DSMT4" ShapeID="_x0000_i1059" DrawAspect="Content" ObjectID="_35" r:id="rId86"/>
        </w:object>
      </w:r>
      <w:r>
        <w:rPr>
          <w:color w:val="000000"/>
        </w:rPr>
        <w:t>__________</w:t>
      </w:r>
      <w:r>
        <w:rPr>
          <w:rFonts w:ascii="宋体" w:eastAsia="宋体" w:hAnsi="宋体" w:cs="宋体"/>
          <w:color w:val="000000"/>
        </w:rPr>
        <w:t>，动能的增加量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87" o:title="eqIdb8b54d506f73fd3ad65a7c23ebc452a0"/>
          </v:shape>
          <o:OLEObject Type="Embed" ProgID="Equation.DSMT4" ShapeID="_x0000_i1060" DrawAspect="Content" ObjectID="_36" r:id="rId88"/>
        </w:object>
      </w:r>
      <w:r>
        <w:rPr>
          <w:color w:val="000000"/>
        </w:rPr>
        <w:t>__________</w:t>
      </w:r>
      <w:r>
        <w:rPr>
          <w:rFonts w:ascii="宋体" w:eastAsia="宋体" w:hAnsi="宋体" w:cs="宋体"/>
          <w:color w:val="000000"/>
        </w:rPr>
        <w:t>.（用物理量符号表示）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若某次实验中测得重力势能的减少量小于动能的增加量，其可能原因是</w:t>
      </w:r>
      <w:r>
        <w:rPr>
          <w:color w:val="000000"/>
        </w:rPr>
        <w:t>__________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440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17pt;height:31pt" o:oleicon="f" o:ole="">
            <v:imagedata r:id="rId89" o:title="eqId0e392508c07897d1808136336dfda56e"/>
          </v:shape>
          <o:OLEObject Type="Embed" ProgID="Equation.DSMT4" ShapeID="_x0000_i1061" DrawAspect="Content" ObjectID="_37" r:id="rId90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color w:val="000000"/>
        </w:rPr>
        <w:t xml:space="preserve">    ①. 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69pt;height:30.75pt" o:oleicon="f" o:ole="">
            <v:imagedata r:id="rId91" o:title="eqId3254c6a26f098a6b9d5d03b662b629b7"/>
          </v:shape>
          <o:OLEObject Type="Embed" ProgID="Equation.DSMT4" ShapeID="_x0000_i1062" DrawAspect="Content" ObjectID="_38" r:id="rId92"/>
        </w:object>
      </w:r>
      <w:r>
        <w:rPr>
          <w:color w:val="000000"/>
        </w:rPr>
        <w:t xml:space="preserve">    ②. 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84.75pt;height:36.75pt" o:oleicon="f" o:ole="">
            <v:imagedata r:id="rId93" o:title="eqIde1ebc683d5454e75d6a15d9ddd787189"/>
          </v:shape>
          <o:OLEObject Type="Embed" ProgID="Equation.DSMT4" ShapeID="_x0000_i1063" DrawAspect="Content" ObjectID="_39" r:id="rId94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通过最低点时，球心与光电门不在同一水平高度（或释放时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球位置高于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球）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20</w:t>
      </w:r>
      <w:r>
        <w:rPr>
          <w:rFonts w:ascii="宋体" w:eastAsia="宋体" w:hAnsi="宋体" w:cs="宋体"/>
          <w:color w:val="000000"/>
        </w:rPr>
        <w:t>分度的游标卡尺的精确度为</w:t>
      </w:r>
      <w:r>
        <w:rPr>
          <w:rFonts w:ascii="Times New Roman" w:eastAsia="Times New Roman" w:hAnsi="Times New Roman" w:cs="Times New Roman"/>
          <w:color w:val="000000"/>
        </w:rPr>
        <w:t>0.05mm</w:t>
      </w:r>
      <w:r>
        <w:rPr>
          <w:rFonts w:ascii="宋体" w:eastAsia="宋体" w:hAnsi="宋体" w:cs="宋体"/>
          <w:color w:val="000000"/>
        </w:rPr>
        <w:t>，则小球的直径为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248.25pt;height:14.25pt" o:oleicon="f" o:ole="">
            <v:imagedata r:id="rId95" o:title="eqIdf5c2d582be04e503b0783fb0aa8b2328"/>
          </v:shape>
          <o:OLEObject Type="Embed" ProgID="Equation.DSMT4" ShapeID="_x0000_i1064" DrawAspect="Content" ObjectID="_40" r:id="rId96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经过最低点时的速度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35.25pt;height:30.75pt" o:oleicon="f" o:ole="">
            <v:imagedata r:id="rId97" o:title="eqId983e4ad37fcc70953bdfdf1884aba815"/>
          </v:shape>
          <o:OLEObject Type="Embed" ProgID="Equation.DSMT4" ShapeID="_x0000_i1065" DrawAspect="Content" ObjectID="_41" r:id="rId98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[1]A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系统重力势能的减少量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101.25pt;height:30.75pt" o:oleicon="f" o:ole="">
            <v:imagedata r:id="rId99" o:title="eqIdbd114a90b15904f9c9b4bebba95bdfad"/>
          </v:shape>
          <o:OLEObject Type="Embed" ProgID="Equation.DSMT4" ShapeID="_x0000_i1066" DrawAspect="Content" ObjectID="_42" r:id="rId10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[2]</w:t>
      </w:r>
      <w:r>
        <w:rPr>
          <w:rFonts w:ascii="宋体" w:eastAsia="宋体" w:hAnsi="宋体" w:cs="宋体"/>
          <w:color w:val="000000"/>
        </w:rPr>
        <w:t>动能的增加量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191.25pt;height:36.75pt" o:oleicon="f" o:ole="">
            <v:imagedata r:id="rId101" o:title="eqId7c4f5103ae1de0a00a8d81aac6161f49"/>
          </v:shape>
          <o:OLEObject Type="Embed" ProgID="Equation.DSMT4" ShapeID="_x0000_i1067" DrawAspect="Content" ObjectID="_43" r:id="rId102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若某次实验中测得重力势能的减少量小于动能的增加量，其可能原因是小球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通过最低点时，球心与光电门不在同一水平高度（或释放时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球位置高于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球）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某跳伞运动员在一次跳伞表演中，离开距地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</w:rPr>
        <w:t>=333m</w:t>
      </w:r>
      <w:r>
        <w:rPr>
          <w:rFonts w:ascii="宋体" w:eastAsia="宋体" w:hAnsi="宋体" w:cs="宋体"/>
          <w:color w:val="000000"/>
        </w:rPr>
        <w:t>高的悬停直升机后，先做自由落体运动，当自由下落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</w:rPr>
        <w:t>=125m</w:t>
      </w:r>
      <w:r>
        <w:rPr>
          <w:rFonts w:ascii="宋体" w:eastAsia="宋体" w:hAnsi="宋体" w:cs="宋体"/>
          <w:color w:val="000000"/>
        </w:rPr>
        <w:t>时打开降落伞伞张开后做匀减速运动，运动员到达地面时速度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Times New Roman" w:eastAsia="Times New Roman" w:hAnsi="Times New Roman" w:cs="Times New Roman"/>
          <w:color w:val="000000"/>
        </w:rPr>
        <w:t>=2m/s</w:t>
      </w:r>
      <w:r>
        <w:rPr>
          <w:rFonts w:ascii="宋体" w:eastAsia="宋体" w:hAnsi="宋体" w:cs="宋体"/>
          <w:color w:val="000000"/>
        </w:rPr>
        <w:t>，重力加速度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取</w:t>
      </w:r>
      <w:r>
        <w:rPr>
          <w:rFonts w:ascii="Times New Roman" w:eastAsia="Times New Roman" w:hAnsi="Times New Roman" w:cs="Times New Roman"/>
          <w:color w:val="000000"/>
        </w:rPr>
        <w:t>10m/s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</w:rPr>
        <w:t>，求：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）运动员打开降落伞时速度多大</w:t>
      </w:r>
      <w:r>
        <w:rPr>
          <w:rFonts w:ascii="Times New Roman" w:eastAsia="Times New Roman" w:hAnsi="Times New Roman" w:cs="Times New Roman"/>
          <w:color w:val="000000"/>
        </w:rPr>
        <w:t>?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）运动员离开飞机后，经过多少时间才能到达地面</w:t>
      </w:r>
      <w:r>
        <w:rPr>
          <w:rFonts w:ascii="Times New Roman" w:eastAsia="Times New Roman" w:hAnsi="Times New Roman" w:cs="Times New Roman"/>
          <w:color w:val="000000"/>
        </w:rPr>
        <w:t>?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rPr>
          <w:rFonts w:ascii="Times New Roman" w:eastAsia="Times New Roman" w:hAnsi="Times New Roman" w:cs="Times New Roman"/>
          <w:color w:val="000000"/>
        </w:rPr>
        <w:t>50m/s</w:t>
      </w:r>
      <w:r>
        <w:rPr>
          <w:rFonts w:ascii="宋体" w:eastAsia="宋体" w:hAnsi="宋体" w:cs="宋体"/>
          <w:color w:val="000000"/>
        </w:rPr>
        <w:t>；（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</w:t>
      </w:r>
      <w:r>
        <w:rPr>
          <w:rFonts w:ascii="Times New Roman" w:eastAsia="Times New Roman" w:hAnsi="Times New Roman" w:cs="Times New Roman"/>
          <w:color w:val="000000"/>
        </w:rPr>
        <w:t>13s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(1)</w:t>
      </w:r>
      <w:r>
        <w:rPr>
          <w:rFonts w:ascii="宋体" w:eastAsia="宋体" w:hAnsi="宋体" w:cs="宋体"/>
          <w:color w:val="000000"/>
        </w:rPr>
        <w:t>由自由落体运动规律可得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45pt;height:18.6pt" o:oleicon="f" o:ole="">
            <v:imagedata r:id="rId103" o:title="eqId0c047c8ba5d4083a7a45d197f494cde6"/>
          </v:shape>
          <o:OLEObject Type="Embed" ProgID="Equation.DSMT4" ShapeID="_x0000_i1068" DrawAspect="Content" ObjectID="_44" r:id="rId10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87pt;height:21pt" o:oleicon="f" o:ole="">
            <v:imagedata r:id="rId105" o:title="eqIde73c88d0173112dc6478328efdca93ed"/>
          </v:shape>
          <o:OLEObject Type="Embed" ProgID="Equation.DSMT4" ShapeID="_x0000_i1069" DrawAspect="Content" ObjectID="_45" r:id="rId10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(2)由自由落体运动规律可得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6.75pt;height:18pt" o:oleicon="f" o:ole="">
            <v:imagedata r:id="rId107" o:title="eqId9d7547b124558946186eeffd7e69b139"/>
          </v:shape>
          <o:OLEObject Type="Embed" ProgID="Equation.DSMT4" ShapeID="_x0000_i1070" DrawAspect="Content" ObjectID="_46" r:id="rId10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解得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09" o:title="eqId8bc30f07eb1860ee1b1e6844b84a4736"/>
          </v:shape>
          <o:OLEObject Type="Embed" ProgID="Equation.DSMT4" ShapeID="_x0000_i1071" DrawAspect="Content" ObjectID="_47" r:id="rId11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运动员减速过程，由匀变速直线运动规律可得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86.25pt;height:30.75pt" o:oleicon="f" o:ole="">
            <v:imagedata r:id="rId111" o:title="eqId7206f0ddfd94e42ce1eb2b4bcb71efd7"/>
          </v:shape>
          <o:OLEObject Type="Embed" ProgID="Equation.DSMT4" ShapeID="_x0000_i1072" DrawAspect="Content" ObjectID="_48" r:id="rId112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74.25pt;height:32.25pt" o:oleicon="f" o:ole="">
            <v:imagedata r:id="rId113" o:title="eqId3e51f21d86955ef99aec3df420db5fa9"/>
          </v:shape>
          <o:OLEObject Type="Embed" ProgID="Equation.DSMT4" ShapeID="_x0000_i1073" DrawAspect="Content" ObjectID="_49" r:id="rId114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in;height:18pt" o:oleicon="f" o:ole="">
            <v:imagedata r:id="rId115" o:title="eqIdae9e6181a4e5037557c153e3dbc365fb"/>
          </v:shape>
          <o:OLEObject Type="Embed" ProgID="Equation.DSMT4" ShapeID="_x0000_i1074" DrawAspect="Content" ObjectID="_50" r:id="rId11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一枚在空中飞行的导弹，质量为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，在某点速度为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宋体" w:eastAsia="宋体" w:hAnsi="宋体" w:cs="宋体"/>
          <w:color w:val="000000"/>
        </w:rPr>
        <w:t>，方向水平。导弹在该点突然炸成两块，如图所示，其中质量为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的一块沿着与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宋体" w:eastAsia="宋体" w:hAnsi="宋体" w:cs="宋体"/>
          <w:color w:val="000000"/>
        </w:rPr>
        <w:t>相反的方向飞去，速率为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1.</w:t>
      </w:r>
      <w:r>
        <w:rPr>
          <w:rFonts w:ascii="宋体" w:eastAsia="宋体" w:hAnsi="宋体" w:cs="宋体"/>
          <w:color w:val="000000"/>
        </w:rPr>
        <w:t>爆炸过程的相互作用时间为</w:t>
      </w:r>
      <w:r>
        <w:rPr>
          <w:rFonts w:ascii="Times New Roman" w:eastAsia="Times New Roman" w:hAnsi="Times New Roman" w:cs="Times New Roman"/>
          <w:color w:val="000000"/>
        </w:rPr>
        <w:t>Δ</w:t>
      </w:r>
      <w:r>
        <w:rPr>
          <w:rFonts w:ascii="Times New Roman" w:eastAsia="Times New Roman" w:hAnsi="Times New Roman" w:cs="Times New Roman"/>
          <w:i/>
          <w:color w:val="000000"/>
        </w:rPr>
        <w:t>t</w:t>
      </w:r>
      <w:r>
        <w:rPr>
          <w:rFonts w:ascii="宋体" w:eastAsia="宋体" w:hAnsi="宋体" w:cs="宋体"/>
          <w:color w:val="000000"/>
        </w:rPr>
        <w:t>，忽略该过程中的重力和空气阻力，求：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）爆炸后另一块的速率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）爆炸过程中另一块对质量为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的一块的平均作用力大小。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914525" cy="666750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71.25pt;height:30.75pt" o:oleicon="f" o:ole="">
            <v:imagedata r:id="rId118" o:title="eqId3e073d455a6192d0b992bca0e3d7af5d"/>
          </v:shape>
          <o:OLEObject Type="Embed" ProgID="Equation.DSMT4" ShapeID="_x0000_i1075" DrawAspect="Content" ObjectID="_51" r:id="rId119"/>
        </w:object>
      </w:r>
      <w:r>
        <w:rPr>
          <w:rFonts w:ascii="宋体" w:eastAsia="宋体" w:hAnsi="宋体" w:cs="宋体"/>
          <w:color w:val="000000"/>
        </w:rPr>
        <w:t>；（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69pt;height:30.75pt" o:oleicon="f" o:ole="">
            <v:imagedata r:id="rId120" o:title="eqId48ff794443eefa6692426a61ada4ad3c"/>
          </v:shape>
          <o:OLEObject Type="Embed" ProgID="Equation.DSMT4" ShapeID="_x0000_i1076" DrawAspect="Content" ObjectID="_52" r:id="rId12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）爆炸过程满足动量守恒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108pt;height:18pt" o:oleicon="f" o:ole="">
            <v:imagedata r:id="rId122" o:title="eqId97c9fc8ea89dcd91339286af37802e5d"/>
          </v:shape>
          <o:OLEObject Type="Embed" ProgID="Equation.DSMT4" ShapeID="_x0000_i1077" DrawAspect="Content" ObjectID="_53" r:id="rId12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71.25pt;height:30.75pt" o:oleicon="f" o:ole="">
            <v:imagedata r:id="rId118" o:title="eqId3e073d455a6192d0b992bca0e3d7af5d"/>
          </v:shape>
          <o:OLEObject Type="Embed" ProgID="Equation.DSMT4" ShapeID="_x0000_i1078" DrawAspect="Content" ObjectID="_54" r:id="rId12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）对质量为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的一块用动量定理（向左为正）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93pt;height:18pt" o:oleicon="f" o:ole="">
            <v:imagedata r:id="rId125" o:title="eqId0e347a67a844eb4585773c3cefcf0545"/>
          </v:shape>
          <o:OLEObject Type="Embed" ProgID="Equation.DSMT4" ShapeID="_x0000_i1079" DrawAspect="Content" ObjectID="_55" r:id="rId12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69pt;height:30.75pt" o:oleicon="f" o:ole="">
            <v:imagedata r:id="rId120" o:title="eqId48ff794443eefa6692426a61ada4ad3c"/>
          </v:shape>
          <o:OLEObject Type="Embed" ProgID="Equation.DSMT4" ShapeID="_x0000_i1080" DrawAspect="Content" ObjectID="_56" r:id="rId127"/>
        </w:object>
      </w:r>
      <w:r>
        <w:rPr>
          <w:rFonts w:ascii="宋体" w:eastAsia="宋体" w:hAnsi="宋体" w:cs="宋体"/>
          <w:color w:val="000000"/>
        </w:rPr>
        <w:t>（也可以对另一块分析）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如图所示，半径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0.40m</w:t>
      </w:r>
      <w:r>
        <w:rPr>
          <w:rFonts w:ascii="宋体" w:eastAsia="宋体" w:hAnsi="宋体" w:cs="宋体"/>
          <w:color w:val="000000"/>
        </w:rPr>
        <w:t>的光滑半圆环轨道处于竖直平面内，半圆环与光滑水平地面相切于圆环的端点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。一质量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0.1kg</w:t>
      </w:r>
      <w:r>
        <w:rPr>
          <w:rFonts w:ascii="宋体" w:eastAsia="宋体" w:hAnsi="宋体" w:cs="宋体"/>
          <w:color w:val="000000"/>
        </w:rPr>
        <w:t>小球在水平拉力作用下由静止从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运动到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点，撤去拉力，冲上竖直半圆环，沿轨道恰好运动到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点飞出，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取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29.95pt;height:15.7pt" o:oleicon="f" o:ole="">
            <v:imagedata r:id="rId128" o:title="eqIdbf15322699ee692781e91e11ee58b91b"/>
          </v:shape>
          <o:OLEObject Type="Embed" ProgID="Equation.DSMT4" ShapeID="_x0000_i1081" DrawAspect="Content" ObjectID="_57" r:id="rId129"/>
        </w:object>
      </w:r>
      <w:r>
        <w:rPr>
          <w:rFonts w:ascii="宋体" w:eastAsia="宋体" w:hAnsi="宋体" w:cs="宋体"/>
          <w:color w:val="000000"/>
        </w:rPr>
        <w:t>。求：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52550" cy="933450"/>
            <wp:docPr id="10003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小球在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点的速度；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小球落地点离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点水平距离；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拉力做的功。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54.95pt;height:17.9pt" o:oleicon="f" o:ole="">
            <v:imagedata r:id="rId131" o:title="eqIde493cf700ffff24d849a96a0c0752c7a"/>
          </v:shape>
          <o:OLEObject Type="Embed" ProgID="Equation.DSMT4" ShapeID="_x0000_i1082" DrawAspect="Content" ObjectID="_58" r:id="rId132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28pt;height:13.95pt" o:oleicon="f" o:ole="">
            <v:imagedata r:id="rId133" o:title="eqId17b514ca29d7d7df3ccc349e7e93e5fc"/>
          </v:shape>
          <o:OLEObject Type="Embed" ProgID="Equation.DSMT4" ShapeID="_x0000_i1083" DrawAspect="Content" ObjectID="_59" r:id="rId134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i/>
          <w:color w:val="000000"/>
        </w:rPr>
        <w:t>W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1J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小球恰好能运动到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处，根据牛顿第二定律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54pt;height:33pt" o:oleicon="f" o:ole="">
            <v:imagedata r:id="rId135" o:title="eqId8309a0223569a3b3c6dfdd1928eac758"/>
          </v:shape>
          <o:OLEObject Type="Embed" ProgID="Equation.DSMT4" ShapeID="_x0000_i1084" DrawAspect="Content" ObjectID="_60" r:id="rId13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代入数据解得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54.95pt;height:17.9pt" o:oleicon="f" o:ole="">
            <v:imagedata r:id="rId131" o:title="eqIde493cf700ffff24d849a96a0c0752c7a"/>
          </v:shape>
          <o:OLEObject Type="Embed" ProgID="Equation.DSMT4" ShapeID="_x0000_i1085" DrawAspect="Content" ObjectID="_61" r:id="rId137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小球离开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点做平抛运动，在竖直方向有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45.75pt;height:27pt" o:oleicon="f" o:ole="">
            <v:imagedata r:id="rId138" o:title="eqId8df9d939dd4fa2480a620ec49e0cc806"/>
          </v:shape>
          <o:OLEObject Type="Embed" ProgID="Equation.DSMT4" ShapeID="_x0000_i1086" DrawAspect="Content" ObjectID="_62" r:id="rId1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39pt;height:14.25pt" o:oleicon="f" o:ole="">
            <v:imagedata r:id="rId140" o:title="eqIdc7f605cc0867f0b29bf8b0a85aafd7c7"/>
          </v:shape>
          <o:OLEObject Type="Embed" ProgID="Equation.DSMT4" ShapeID="_x0000_i1087" DrawAspect="Content" ObjectID="_63" r:id="rId14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则在水平方向有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1in;height:18pt" o:oleicon="f" o:ole="">
            <v:imagedata r:id="rId142" o:title="eqId7375f1284d53c49db8b4da1f4406d0c7"/>
          </v:shape>
          <o:OLEObject Type="Embed" ProgID="Equation.DSMT4" ShapeID="_x0000_i1088" DrawAspect="Content" ObjectID="_64" r:id="rId143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小球从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点到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点，根据动能定理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18.2pt;height:31.2pt" o:oleicon="f" o:ole="">
            <v:imagedata r:id="rId144" o:title="eqId8de9edd51220858965ceddcc1eb77f23"/>
          </v:shape>
          <o:OLEObject Type="Embed" ProgID="Equation.DSMT4" ShapeID="_x0000_i1089" DrawAspect="Content" ObjectID="_65" r:id="rId14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代入数据解得拉力做的功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W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1J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如图所示，水平传送带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顺时针转动，其速度大小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宋体" w:eastAsia="宋体" w:hAnsi="宋体" w:cs="宋体"/>
          <w:color w:val="000000"/>
        </w:rPr>
        <w:t>可调。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左端为光滑平台，右端为粗糙水平轨道</w:t>
      </w:r>
      <w:r>
        <w:rPr>
          <w:rFonts w:ascii="Times New Roman" w:eastAsia="Times New Roman" w:hAnsi="Times New Roman" w:cs="Times New Roman"/>
          <w:i/>
          <w:color w:val="000000"/>
        </w:rPr>
        <w:t>BC</w:t>
      </w:r>
      <w:r>
        <w:rPr>
          <w:rFonts w:ascii="宋体" w:eastAsia="宋体" w:hAnsi="宋体" w:cs="宋体"/>
          <w:color w:val="000000"/>
        </w:rPr>
        <w:t>，半径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</w:rPr>
        <w:t>=0.9m</w:t>
      </w:r>
      <w:r>
        <w:rPr>
          <w:rFonts w:ascii="宋体" w:eastAsia="宋体" w:hAnsi="宋体" w:cs="宋体"/>
          <w:color w:val="000000"/>
        </w:rPr>
        <w:t>的光滑竖直圆弧轨道与</w:t>
      </w:r>
      <w:r>
        <w:rPr>
          <w:rFonts w:ascii="Times New Roman" w:eastAsia="Times New Roman" w:hAnsi="Times New Roman" w:cs="Times New Roman"/>
          <w:i/>
          <w:color w:val="000000"/>
        </w:rPr>
        <w:t>BC</w:t>
      </w:r>
      <w:r>
        <w:rPr>
          <w:rFonts w:ascii="宋体" w:eastAsia="宋体" w:hAnsi="宋体" w:cs="宋体"/>
          <w:color w:val="000000"/>
        </w:rPr>
        <w:t>平滑连接。在平台上用一小物块压缩轻弹簧至某处后保持静止，弹簧右端与物块不拴接，弹簧原长小于平台的长度。已知物块质量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Times New Roman" w:eastAsia="Times New Roman" w:hAnsi="Times New Roman" w:cs="Times New Roman"/>
          <w:color w:val="000000"/>
        </w:rPr>
        <w:t>=1kg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长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Times New Roman" w:eastAsia="Times New Roman" w:hAnsi="Times New Roman" w:cs="Times New Roman"/>
          <w:color w:val="000000"/>
        </w:rPr>
        <w:t>=5m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BC</w:t>
      </w:r>
      <w:r>
        <w:rPr>
          <w:rFonts w:ascii="宋体" w:eastAsia="宋体" w:hAnsi="宋体" w:cs="宋体"/>
          <w:color w:val="000000"/>
        </w:rPr>
        <w:t>长</w:t>
      </w:r>
      <w:r>
        <w:rPr>
          <w:rFonts w:ascii="Times New Roman" w:eastAsia="Times New Roman" w:hAnsi="Times New Roman" w:cs="Times New Roman"/>
          <w:i/>
          <w:color w:val="000000"/>
        </w:rPr>
        <w:t>s</w:t>
      </w:r>
      <w:r>
        <w:rPr>
          <w:rFonts w:ascii="Times New Roman" w:eastAsia="Times New Roman" w:hAnsi="Times New Roman" w:cs="Times New Roman"/>
          <w:color w:val="000000"/>
        </w:rPr>
        <w:t>=1.5m</w:t>
      </w:r>
      <w:r>
        <w:rPr>
          <w:rFonts w:ascii="宋体" w:eastAsia="宋体" w:hAnsi="宋体" w:cs="宋体"/>
          <w:color w:val="000000"/>
        </w:rPr>
        <w:t>，物块与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间的动摩擦因数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42.05pt;height:17.9pt" o:oleicon="f" o:ole="">
            <v:imagedata r:id="rId146" o:title="eqIdbd744db650389e17a3920d51ea2ca202"/>
          </v:shape>
          <o:OLEObject Type="Embed" ProgID="Equation.DSMT4" ShapeID="_x0000_i1090" DrawAspect="Content" ObjectID="_66" r:id="rId147"/>
        </w:object>
      </w:r>
      <w:r>
        <w:rPr>
          <w:rFonts w:ascii="宋体" w:eastAsia="宋体" w:hAnsi="宋体" w:cs="宋体"/>
          <w:color w:val="000000"/>
        </w:rPr>
        <w:t>、与</w:t>
      </w:r>
      <w:r>
        <w:rPr>
          <w:rFonts w:ascii="Times New Roman" w:eastAsia="Times New Roman" w:hAnsi="Times New Roman" w:cs="Times New Roman"/>
          <w:i/>
          <w:color w:val="000000"/>
        </w:rPr>
        <w:t>BC</w:t>
      </w:r>
      <w:r>
        <w:rPr>
          <w:rFonts w:ascii="宋体" w:eastAsia="宋体" w:hAnsi="宋体" w:cs="宋体"/>
          <w:color w:val="000000"/>
        </w:rPr>
        <w:t>间的动摩擦因数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42pt;height:18pt" o:oleicon="f" o:ole="">
            <v:imagedata r:id="rId148" o:title="eqId899f0c27469567f8f33839cd3785ed17"/>
          </v:shape>
          <o:OLEObject Type="Embed" ProgID="Equation.DSMT4" ShapeID="_x0000_i1091" DrawAspect="Content" ObjectID="_67" r:id="rId14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取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39.75pt;height:15.75pt" o:oleicon="f" o:ole="">
            <v:imagedata r:id="rId150" o:title="eqIdcebfa844938869a3fc8952a8d82bd3e9"/>
          </v:shape>
          <o:OLEObject Type="Embed" ProgID="Equation.DSMT4" ShapeID="_x0000_i1092" DrawAspect="Content" ObjectID="_68" r:id="rId151"/>
        </w:object>
      </w:r>
      <w:r>
        <w:rPr>
          <w:rFonts w:ascii="宋体" w:eastAsia="宋体" w:hAnsi="宋体" w:cs="宋体"/>
          <w:color w:val="000000"/>
        </w:rPr>
        <w:t>。释放物块，当它刚滑上传送带时的速度大小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51.75pt;height:18pt" o:oleicon="f" o:ole="">
            <v:imagedata r:id="rId152" o:title="eqId57442144e223a0fc2827900179145d21"/>
          </v:shape>
          <o:OLEObject Type="Embed" ProgID="Equation.DSMT4" ShapeID="_x0000_i1093" DrawAspect="Content" ObjectID="_69" r:id="rId153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705350" cy="1038225"/>
            <wp:docPr id="10003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求释放小物块前弹簧的弹性势能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15.05pt;height:18.8pt" o:oleicon="f" o:ole="">
            <v:imagedata r:id="rId155" o:title="eqIdb68a83af8bfb3cbe23debe9d7d02f969"/>
          </v:shape>
          <o:OLEObject Type="Embed" ProgID="Equation.DSMT4" ShapeID="_x0000_i1094" DrawAspect="Content" ObjectID="_70" r:id="rId15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若传送带的速度大小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Times New Roman" w:eastAsia="Times New Roman" w:hAnsi="Times New Roman" w:cs="Times New Roman"/>
          <w:color w:val="000000"/>
        </w:rPr>
        <w:t>=6m/s</w:t>
      </w:r>
      <w:r>
        <w:rPr>
          <w:rFonts w:ascii="宋体" w:eastAsia="宋体" w:hAnsi="宋体" w:cs="宋体"/>
          <w:color w:val="000000"/>
        </w:rPr>
        <w:t>，求小物块第一次向右运动到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点时对圆弧轨道的压力大小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若小物块刚好能到达圆弧轨道上与圆心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等高的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点，求传送带的速度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157" o:title="eqId8eb8260ab5b58df4a4a7ed7f457e5b77"/>
          </v:shape>
          <o:OLEObject Type="Embed" ProgID="Equation.DSMT4" ShapeID="_x0000_i1095" DrawAspect="Content" ObjectID="_71" r:id="rId158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8J</w:t>
      </w:r>
      <w:r>
        <w:rPr>
          <w:color w:val="000000"/>
        </w:rPr>
        <w:t xml:space="preserve">    </w:t>
      </w: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40N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44.85pt;height:18.25pt" o:oleicon="f" o:ole="">
            <v:imagedata r:id="rId159" o:title="eqId44d22aa49cc00cb15c09b70f6dfb88b2"/>
          </v:shape>
          <o:OLEObject Type="Embed" ProgID="Equation.DSMT4" ShapeID="_x0000_i1096" DrawAspect="Content" ObjectID="_72" r:id="rId16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由机械能守恒有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55.7pt;height:31.25pt" o:oleicon="f" o:ole="">
            <v:imagedata r:id="rId161" o:title="eqId17213d1c81ef27554c8dfa6fcb630803"/>
          </v:shape>
          <o:OLEObject Type="Embed" ProgID="Equation.DSMT4" ShapeID="_x0000_i1097" DrawAspect="Content" ObjectID="_73" r:id="rId16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39pt;height:19pt" o:oleicon="f" o:ole="">
            <v:imagedata r:id="rId163" o:title="eqIde7bff73ca55c19395bbf6959516457c3"/>
          </v:shape>
          <o:OLEObject Type="Embed" ProgID="Equation.DSMT4" ShapeID="_x0000_i1098" DrawAspect="Content" ObjectID="_74" r:id="rId164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30.1pt;height:18.25pt" o:oleicon="f" o:ole="">
            <v:imagedata r:id="rId165" o:title="eqIdb4a1a43a4245b670a83071449c2ea7c0"/>
          </v:shape>
          <o:OLEObject Type="Embed" ProgID="Equation.DSMT4" ShapeID="_x0000_i1099" DrawAspect="Content" ObjectID="_75" r:id="rId166"/>
        </w:object>
      </w:r>
      <w:r>
        <w:rPr>
          <w:rFonts w:ascii="宋体" w:eastAsia="宋体" w:hAnsi="宋体" w:cs="宋体"/>
          <w:color w:val="000000"/>
        </w:rPr>
        <w:t>，故小物块先向右加速，加速度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123.75pt;height:30.75pt" o:oleicon="f" o:ole="">
            <v:imagedata r:id="rId167" o:title="eqId85135863a768b5061b8e643dd6c855c9"/>
          </v:shape>
          <o:OLEObject Type="Embed" ProgID="Equation.DSMT4" ShapeID="_x0000_i1100" DrawAspect="Content" ObjectID="_76" r:id="rId16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设经时间</w:t>
      </w:r>
      <w:r>
        <w:rPr>
          <w:rFonts w:ascii="Times New Roman" w:eastAsia="Times New Roman" w:hAnsi="Times New Roman" w:cs="Times New Roman"/>
          <w:i/>
          <w:color w:val="000000"/>
        </w:rPr>
        <w:t>t</w:t>
      </w:r>
      <w:r>
        <w:rPr>
          <w:rFonts w:ascii="宋体" w:eastAsia="宋体" w:hAnsi="宋体" w:cs="宋体"/>
          <w:color w:val="000000"/>
        </w:rPr>
        <w:t>加速至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宋体" w:eastAsia="宋体" w:hAnsi="宋体" w:cs="宋体"/>
          <w:color w:val="000000"/>
        </w:rPr>
        <w:t>，则有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66pt;height:30.85pt" o:oleicon="f" o:ole="">
            <v:imagedata r:id="rId169" o:title="eqIdab3bbde9f4ac790dbe935bc27a26d8ff"/>
          </v:shape>
          <o:OLEObject Type="Embed" ProgID="Equation.DSMT4" ShapeID="_x0000_i1101" DrawAspect="Content" ObjectID="_77" r:id="rId17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此过程物块的位移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99.85pt;height:30.85pt" o:oleicon="f" o:ole="">
            <v:imagedata r:id="rId171" o:title="eqIdb7ddc82e94af1eb0db5d3dc170e7ec71"/>
          </v:shape>
          <o:OLEObject Type="Embed" ProgID="Equation.DSMT4" ShapeID="_x0000_i1102" DrawAspect="Content" ObjectID="_78" r:id="rId17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过程，由动能定理有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122.25pt;height:30.75pt" o:oleicon="f" o:ole="">
            <v:imagedata r:id="rId173" o:title="eqId020be4ac954697bf3b5a142145de9acb"/>
          </v:shape>
          <o:OLEObject Type="Embed" ProgID="Equation.DSMT4" ShapeID="_x0000_i1103" DrawAspect="Content" ObjectID="_79" r:id="rId17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77.25pt;height:33pt" o:oleicon="f" o:ole="">
            <v:imagedata r:id="rId175" o:title="eqIdf8b8bd29addc2935d9bfc490c5312975"/>
          </v:shape>
          <o:OLEObject Type="Embed" ProgID="Equation.DSMT4" ShapeID="_x0000_i1104" DrawAspect="Content" ObjectID="_80" r:id="rId17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50.7pt;height:18.15pt" o:oleicon="f" o:ole="">
            <v:imagedata r:id="rId177" o:title="eqIde8e2d3cdc5a39d252de15a20ab5c59be"/>
          </v:shape>
          <o:OLEObject Type="Embed" ProgID="Equation.DSMT4" ShapeID="_x0000_i1105" DrawAspect="Content" ObjectID="_81" r:id="rId17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根据牛顿第三定律可知，小物块对轨道的压力大小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=40N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设小物块向右经过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点时速度大小为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13.4pt;height:18pt" o:oleicon="f" o:ole="">
            <v:imagedata r:id="rId179" o:title="eqId814f55724f7ee57bd395eb3b95393c68"/>
          </v:shape>
          <o:OLEObject Type="Embed" ProgID="Equation.DSMT4" ShapeID="_x0000_i1106" DrawAspect="Content" ObjectID="_82" r:id="rId180"/>
        </w:object>
      </w:r>
      <w:r>
        <w:rPr>
          <w:rFonts w:ascii="宋体" w:eastAsia="宋体" w:hAnsi="宋体" w:cs="宋体"/>
          <w:color w:val="000000"/>
        </w:rPr>
        <w:t>，由动能定理有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131.1pt;height:30.55pt" o:oleicon="f" o:ole="">
            <v:imagedata r:id="rId181" o:title="eqId51d0422ad40456b72e60c34c42133535"/>
          </v:shape>
          <o:OLEObject Type="Embed" ProgID="Equation.DSMT4" ShapeID="_x0000_i1107" DrawAspect="Content" ObjectID="_83" r:id="rId18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66.85pt;height:20.1pt" o:oleicon="f" o:ole="">
            <v:imagedata r:id="rId183" o:title="eqIde00dc5ad858be92d9671bf9e48ae4fed"/>
          </v:shape>
          <o:OLEObject Type="Embed" ProgID="Equation.DSMT4" ShapeID="_x0000_i1108" DrawAspect="Content" ObjectID="_84" r:id="rId18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58750" cy="190500"/>
            <wp:docPr id="3025063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5063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93pt;height:18pt" o:oleicon="f" o:ole="">
            <v:imagedata r:id="rId185" o:title="eqId807cb0842cb2bc4d83d7a173b7b337a8"/>
          </v:shape>
          <o:OLEObject Type="Embed" ProgID="Equation.DSMT4" ShapeID="_x0000_i1109" DrawAspect="Content" ObjectID="_85" r:id="rId186"/>
        </w:object>
      </w:r>
      <w:r>
        <w:rPr>
          <w:rFonts w:ascii="宋体" w:eastAsia="宋体" w:hAnsi="宋体" w:cs="宋体"/>
          <w:color w:val="000000"/>
        </w:rPr>
        <w:t>，故小物块在传送带上先向右加速再匀速，所以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87pt;height:19.8pt" o:oleicon="f" o:ole="">
            <v:imagedata r:id="rId187" o:title="eqIdc8741b852c6dd33681330479f30e864d"/>
          </v:shape>
          <o:OLEObject Type="Embed" ProgID="Equation.DSMT4" ShapeID="_x0000_i1110" DrawAspect="Content" ObjectID="_86" r:id="rId188"/>
        </w:object>
      </w:r>
    </w:p>
    <w:sectPr w:rsidSect="00C321EB"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oleObject" Target="embeddings/oleObject4.bin"/><Relationship Id="rId100" Type="http://schemas.openxmlformats.org/officeDocument/2006/relationships/oleObject" Target="embeddings/oleObject42.bin"/><Relationship Id="rId101" Type="http://schemas.openxmlformats.org/officeDocument/2006/relationships/image" Target="media/image55.wmf"/><Relationship Id="rId102" Type="http://schemas.openxmlformats.org/officeDocument/2006/relationships/oleObject" Target="embeddings/oleObject43.bin"/><Relationship Id="rId103" Type="http://schemas.openxmlformats.org/officeDocument/2006/relationships/image" Target="media/image56.wmf"/><Relationship Id="rId104" Type="http://schemas.openxmlformats.org/officeDocument/2006/relationships/oleObject" Target="embeddings/oleObject44.bin"/><Relationship Id="rId105" Type="http://schemas.openxmlformats.org/officeDocument/2006/relationships/image" Target="media/image57.wmf"/><Relationship Id="rId106" Type="http://schemas.openxmlformats.org/officeDocument/2006/relationships/oleObject" Target="embeddings/oleObject45.bin"/><Relationship Id="rId107" Type="http://schemas.openxmlformats.org/officeDocument/2006/relationships/image" Target="media/image58.wmf"/><Relationship Id="rId108" Type="http://schemas.openxmlformats.org/officeDocument/2006/relationships/oleObject" Target="embeddings/oleObject46.bin"/><Relationship Id="rId109" Type="http://schemas.openxmlformats.org/officeDocument/2006/relationships/image" Target="media/image59.wmf"/><Relationship Id="rId11" Type="http://schemas.openxmlformats.org/officeDocument/2006/relationships/oleObject" Target="embeddings/oleObject5.bin"/><Relationship Id="rId110" Type="http://schemas.openxmlformats.org/officeDocument/2006/relationships/oleObject" Target="embeddings/oleObject47.bin"/><Relationship Id="rId111" Type="http://schemas.openxmlformats.org/officeDocument/2006/relationships/image" Target="media/image60.wmf"/><Relationship Id="rId112" Type="http://schemas.openxmlformats.org/officeDocument/2006/relationships/oleObject" Target="embeddings/oleObject48.bin"/><Relationship Id="rId113" Type="http://schemas.openxmlformats.org/officeDocument/2006/relationships/image" Target="media/image61.wmf"/><Relationship Id="rId114" Type="http://schemas.openxmlformats.org/officeDocument/2006/relationships/oleObject" Target="embeddings/oleObject49.bin"/><Relationship Id="rId115" Type="http://schemas.openxmlformats.org/officeDocument/2006/relationships/image" Target="media/image62.wmf"/><Relationship Id="rId116" Type="http://schemas.openxmlformats.org/officeDocument/2006/relationships/oleObject" Target="embeddings/oleObject50.bin"/><Relationship Id="rId117" Type="http://schemas.openxmlformats.org/officeDocument/2006/relationships/image" Target="media/image63.png"/><Relationship Id="rId118" Type="http://schemas.openxmlformats.org/officeDocument/2006/relationships/image" Target="media/image64.wmf"/><Relationship Id="rId119" Type="http://schemas.openxmlformats.org/officeDocument/2006/relationships/oleObject" Target="embeddings/oleObject51.bin"/><Relationship Id="rId12" Type="http://schemas.openxmlformats.org/officeDocument/2006/relationships/oleObject" Target="embeddings/oleObject6.bin"/><Relationship Id="rId120" Type="http://schemas.openxmlformats.org/officeDocument/2006/relationships/image" Target="media/image65.wmf"/><Relationship Id="rId121" Type="http://schemas.openxmlformats.org/officeDocument/2006/relationships/oleObject" Target="embeddings/oleObject52.bin"/><Relationship Id="rId122" Type="http://schemas.openxmlformats.org/officeDocument/2006/relationships/image" Target="media/image66.wmf"/><Relationship Id="rId123" Type="http://schemas.openxmlformats.org/officeDocument/2006/relationships/oleObject" Target="embeddings/oleObject53.bin"/><Relationship Id="rId124" Type="http://schemas.openxmlformats.org/officeDocument/2006/relationships/oleObject" Target="embeddings/oleObject54.bin"/><Relationship Id="rId125" Type="http://schemas.openxmlformats.org/officeDocument/2006/relationships/image" Target="media/image67.wmf"/><Relationship Id="rId126" Type="http://schemas.openxmlformats.org/officeDocument/2006/relationships/oleObject" Target="embeddings/oleObject55.bin"/><Relationship Id="rId127" Type="http://schemas.openxmlformats.org/officeDocument/2006/relationships/oleObject" Target="embeddings/oleObject56.bin"/><Relationship Id="rId128" Type="http://schemas.openxmlformats.org/officeDocument/2006/relationships/image" Target="media/image68.wmf"/><Relationship Id="rId129" Type="http://schemas.openxmlformats.org/officeDocument/2006/relationships/oleObject" Target="embeddings/oleObject57.bin"/><Relationship Id="rId13" Type="http://schemas.openxmlformats.org/officeDocument/2006/relationships/image" Target="media/image3.wmf"/><Relationship Id="rId130" Type="http://schemas.openxmlformats.org/officeDocument/2006/relationships/image" Target="media/image69.png"/><Relationship Id="rId131" Type="http://schemas.openxmlformats.org/officeDocument/2006/relationships/image" Target="media/image70.wmf"/><Relationship Id="rId132" Type="http://schemas.openxmlformats.org/officeDocument/2006/relationships/oleObject" Target="embeddings/oleObject58.bin"/><Relationship Id="rId133" Type="http://schemas.openxmlformats.org/officeDocument/2006/relationships/image" Target="media/image71.wmf"/><Relationship Id="rId134" Type="http://schemas.openxmlformats.org/officeDocument/2006/relationships/oleObject" Target="embeddings/oleObject59.bin"/><Relationship Id="rId135" Type="http://schemas.openxmlformats.org/officeDocument/2006/relationships/image" Target="media/image72.wmf"/><Relationship Id="rId136" Type="http://schemas.openxmlformats.org/officeDocument/2006/relationships/oleObject" Target="embeddings/oleObject60.bin"/><Relationship Id="rId137" Type="http://schemas.openxmlformats.org/officeDocument/2006/relationships/oleObject" Target="embeddings/oleObject61.bin"/><Relationship Id="rId138" Type="http://schemas.openxmlformats.org/officeDocument/2006/relationships/image" Target="media/image73.wmf"/><Relationship Id="rId139" Type="http://schemas.openxmlformats.org/officeDocument/2006/relationships/oleObject" Target="embeddings/oleObject62.bin"/><Relationship Id="rId14" Type="http://schemas.openxmlformats.org/officeDocument/2006/relationships/oleObject" Target="embeddings/oleObject7.bin"/><Relationship Id="rId140" Type="http://schemas.openxmlformats.org/officeDocument/2006/relationships/image" Target="media/image74.wmf"/><Relationship Id="rId141" Type="http://schemas.openxmlformats.org/officeDocument/2006/relationships/oleObject" Target="embeddings/oleObject63.bin"/><Relationship Id="rId142" Type="http://schemas.openxmlformats.org/officeDocument/2006/relationships/image" Target="media/image75.wmf"/><Relationship Id="rId143" Type="http://schemas.openxmlformats.org/officeDocument/2006/relationships/oleObject" Target="embeddings/oleObject64.bin"/><Relationship Id="rId144" Type="http://schemas.openxmlformats.org/officeDocument/2006/relationships/image" Target="media/image76.wmf"/><Relationship Id="rId145" Type="http://schemas.openxmlformats.org/officeDocument/2006/relationships/oleObject" Target="embeddings/oleObject65.bin"/><Relationship Id="rId146" Type="http://schemas.openxmlformats.org/officeDocument/2006/relationships/image" Target="media/image77.wmf"/><Relationship Id="rId147" Type="http://schemas.openxmlformats.org/officeDocument/2006/relationships/oleObject" Target="embeddings/oleObject66.bin"/><Relationship Id="rId148" Type="http://schemas.openxmlformats.org/officeDocument/2006/relationships/image" Target="media/image78.wmf"/><Relationship Id="rId149" Type="http://schemas.openxmlformats.org/officeDocument/2006/relationships/oleObject" Target="embeddings/oleObject67.bin"/><Relationship Id="rId15" Type="http://schemas.openxmlformats.org/officeDocument/2006/relationships/image" Target="media/image4.wmf"/><Relationship Id="rId150" Type="http://schemas.openxmlformats.org/officeDocument/2006/relationships/image" Target="media/image79.wmf"/><Relationship Id="rId151" Type="http://schemas.openxmlformats.org/officeDocument/2006/relationships/oleObject" Target="embeddings/oleObject68.bin"/><Relationship Id="rId152" Type="http://schemas.openxmlformats.org/officeDocument/2006/relationships/image" Target="media/image80.wmf"/><Relationship Id="rId153" Type="http://schemas.openxmlformats.org/officeDocument/2006/relationships/oleObject" Target="embeddings/oleObject69.bin"/><Relationship Id="rId154" Type="http://schemas.openxmlformats.org/officeDocument/2006/relationships/image" Target="media/image81.png"/><Relationship Id="rId155" Type="http://schemas.openxmlformats.org/officeDocument/2006/relationships/image" Target="media/image82.wmf"/><Relationship Id="rId156" Type="http://schemas.openxmlformats.org/officeDocument/2006/relationships/oleObject" Target="embeddings/oleObject70.bin"/><Relationship Id="rId157" Type="http://schemas.openxmlformats.org/officeDocument/2006/relationships/image" Target="media/image83.wmf"/><Relationship Id="rId158" Type="http://schemas.openxmlformats.org/officeDocument/2006/relationships/oleObject" Target="embeddings/oleObject71.bin"/><Relationship Id="rId159" Type="http://schemas.openxmlformats.org/officeDocument/2006/relationships/image" Target="media/image84.wmf"/><Relationship Id="rId16" Type="http://schemas.openxmlformats.org/officeDocument/2006/relationships/oleObject" Target="embeddings/oleObject8.bin"/><Relationship Id="rId160" Type="http://schemas.openxmlformats.org/officeDocument/2006/relationships/oleObject" Target="embeddings/oleObject72.bin"/><Relationship Id="rId161" Type="http://schemas.openxmlformats.org/officeDocument/2006/relationships/image" Target="media/image85.wmf"/><Relationship Id="rId162" Type="http://schemas.openxmlformats.org/officeDocument/2006/relationships/oleObject" Target="embeddings/oleObject73.bin"/><Relationship Id="rId163" Type="http://schemas.openxmlformats.org/officeDocument/2006/relationships/image" Target="media/image86.wmf"/><Relationship Id="rId164" Type="http://schemas.openxmlformats.org/officeDocument/2006/relationships/oleObject" Target="embeddings/oleObject74.bin"/><Relationship Id="rId165" Type="http://schemas.openxmlformats.org/officeDocument/2006/relationships/image" Target="media/image87.wmf"/><Relationship Id="rId166" Type="http://schemas.openxmlformats.org/officeDocument/2006/relationships/oleObject" Target="embeddings/oleObject75.bin"/><Relationship Id="rId167" Type="http://schemas.openxmlformats.org/officeDocument/2006/relationships/image" Target="media/image88.wmf"/><Relationship Id="rId168" Type="http://schemas.openxmlformats.org/officeDocument/2006/relationships/oleObject" Target="embeddings/oleObject76.bin"/><Relationship Id="rId169" Type="http://schemas.openxmlformats.org/officeDocument/2006/relationships/image" Target="media/image89.wmf"/><Relationship Id="rId17" Type="http://schemas.openxmlformats.org/officeDocument/2006/relationships/image" Target="media/image5.wmf"/><Relationship Id="rId170" Type="http://schemas.openxmlformats.org/officeDocument/2006/relationships/oleObject" Target="embeddings/oleObject77.bin"/><Relationship Id="rId171" Type="http://schemas.openxmlformats.org/officeDocument/2006/relationships/image" Target="media/image90.wmf"/><Relationship Id="rId172" Type="http://schemas.openxmlformats.org/officeDocument/2006/relationships/oleObject" Target="embeddings/oleObject78.bin"/><Relationship Id="rId173" Type="http://schemas.openxmlformats.org/officeDocument/2006/relationships/image" Target="media/image91.wmf"/><Relationship Id="rId174" Type="http://schemas.openxmlformats.org/officeDocument/2006/relationships/oleObject" Target="embeddings/oleObject79.bin"/><Relationship Id="rId175" Type="http://schemas.openxmlformats.org/officeDocument/2006/relationships/image" Target="media/image92.wmf"/><Relationship Id="rId176" Type="http://schemas.openxmlformats.org/officeDocument/2006/relationships/oleObject" Target="embeddings/oleObject80.bin"/><Relationship Id="rId177" Type="http://schemas.openxmlformats.org/officeDocument/2006/relationships/image" Target="media/image93.wmf"/><Relationship Id="rId178" Type="http://schemas.openxmlformats.org/officeDocument/2006/relationships/oleObject" Target="embeddings/oleObject81.bin"/><Relationship Id="rId179" Type="http://schemas.openxmlformats.org/officeDocument/2006/relationships/image" Target="media/image94.wmf"/><Relationship Id="rId18" Type="http://schemas.openxmlformats.org/officeDocument/2006/relationships/image" Target="media/image6.wmf"/><Relationship Id="rId180" Type="http://schemas.openxmlformats.org/officeDocument/2006/relationships/oleObject" Target="embeddings/oleObject82.bin"/><Relationship Id="rId181" Type="http://schemas.openxmlformats.org/officeDocument/2006/relationships/image" Target="media/image95.wmf"/><Relationship Id="rId182" Type="http://schemas.openxmlformats.org/officeDocument/2006/relationships/oleObject" Target="embeddings/oleObject83.bin"/><Relationship Id="rId183" Type="http://schemas.openxmlformats.org/officeDocument/2006/relationships/image" Target="media/image96.wmf"/><Relationship Id="rId184" Type="http://schemas.openxmlformats.org/officeDocument/2006/relationships/oleObject" Target="embeddings/oleObject84.bin"/><Relationship Id="rId185" Type="http://schemas.openxmlformats.org/officeDocument/2006/relationships/image" Target="media/image97.wmf"/><Relationship Id="rId186" Type="http://schemas.openxmlformats.org/officeDocument/2006/relationships/oleObject" Target="embeddings/oleObject85.bin"/><Relationship Id="rId187" Type="http://schemas.openxmlformats.org/officeDocument/2006/relationships/image" Target="media/image98.wmf"/><Relationship Id="rId188" Type="http://schemas.openxmlformats.org/officeDocument/2006/relationships/oleObject" Target="embeddings/oleObject86.bin"/><Relationship Id="rId19" Type="http://schemas.openxmlformats.org/officeDocument/2006/relationships/oleObject" Target="embeddings/oleObject9.bin"/><Relationship Id="rId191" Type="http://schemas.openxmlformats.org/officeDocument/2006/relationships/theme" Target="theme/theme1.xml"/><Relationship Id="rId192" Type="http://schemas.openxmlformats.org/officeDocument/2006/relationships/numbering" Target="numbering.xml"/><Relationship Id="rId193" Type="http://schemas.openxmlformats.org/officeDocument/2006/relationships/styles" Target="styles.xml"/><Relationship Id="rId2" Type="http://schemas.openxmlformats.org/officeDocument/2006/relationships/webSettings" Target="webSettings.xml"/><Relationship Id="rId20" Type="http://schemas.openxmlformats.org/officeDocument/2006/relationships/image" Target="media/image7.wmf"/><Relationship Id="rId21" Type="http://schemas.openxmlformats.org/officeDocument/2006/relationships/oleObject" Target="embeddings/oleObject10.bin"/><Relationship Id="rId22" Type="http://schemas.openxmlformats.org/officeDocument/2006/relationships/image" Target="media/image8.wmf"/><Relationship Id="rId23" Type="http://schemas.openxmlformats.org/officeDocument/2006/relationships/oleObject" Target="embeddings/oleObject11.bin"/><Relationship Id="rId24" Type="http://schemas.openxmlformats.org/officeDocument/2006/relationships/image" Target="media/image9.wmf"/><Relationship Id="rId25" Type="http://schemas.openxmlformats.org/officeDocument/2006/relationships/oleObject" Target="embeddings/oleObject12.bin"/><Relationship Id="rId26" Type="http://schemas.openxmlformats.org/officeDocument/2006/relationships/image" Target="media/image10.wmf"/><Relationship Id="rId27" Type="http://schemas.openxmlformats.org/officeDocument/2006/relationships/oleObject" Target="embeddings/oleObject13.bin"/><Relationship Id="rId28" Type="http://schemas.openxmlformats.org/officeDocument/2006/relationships/image" Target="media/image11.png"/><Relationship Id="rId29" Type="http://schemas.openxmlformats.org/officeDocument/2006/relationships/image" Target="media/image12.png"/><Relationship Id="rId3" Type="http://schemas.openxmlformats.org/officeDocument/2006/relationships/fontTable" Target="fontTable.xml"/><Relationship Id="rId30" Type="http://schemas.openxmlformats.org/officeDocument/2006/relationships/image" Target="media/image13.png"/><Relationship Id="rId31" Type="http://schemas.openxmlformats.org/officeDocument/2006/relationships/image" Target="media/image14.png"/><Relationship Id="rId32" Type="http://schemas.openxmlformats.org/officeDocument/2006/relationships/image" Target="media/image15.png"/><Relationship Id="rId33" Type="http://schemas.openxmlformats.org/officeDocument/2006/relationships/image" Target="media/image16.wmf"/><Relationship Id="rId34" Type="http://schemas.openxmlformats.org/officeDocument/2006/relationships/oleObject" Target="embeddings/oleObject14.bin"/><Relationship Id="rId35" Type="http://schemas.openxmlformats.org/officeDocument/2006/relationships/image" Target="media/image17.png"/><Relationship Id="rId36" Type="http://schemas.openxmlformats.org/officeDocument/2006/relationships/image" Target="media/image18.wmf"/><Relationship Id="rId37" Type="http://schemas.openxmlformats.org/officeDocument/2006/relationships/oleObject" Target="embeddings/oleObject15.bin"/><Relationship Id="rId38" Type="http://schemas.openxmlformats.org/officeDocument/2006/relationships/image" Target="media/image19.wmf"/><Relationship Id="rId39" Type="http://schemas.openxmlformats.org/officeDocument/2006/relationships/oleObject" Target="embeddings/oleObject16.bin"/><Relationship Id="rId4" Type="http://schemas.openxmlformats.org/officeDocument/2006/relationships/customXml" Target="../customXml/item1.xml"/><Relationship Id="rId40" Type="http://schemas.openxmlformats.org/officeDocument/2006/relationships/image" Target="media/image20.wmf"/><Relationship Id="rId41" Type="http://schemas.openxmlformats.org/officeDocument/2006/relationships/oleObject" Target="embeddings/oleObject17.bin"/><Relationship Id="rId42" Type="http://schemas.openxmlformats.org/officeDocument/2006/relationships/oleObject" Target="embeddings/oleObject18.bin"/><Relationship Id="rId43" Type="http://schemas.openxmlformats.org/officeDocument/2006/relationships/image" Target="media/image21.wmf"/><Relationship Id="rId44" Type="http://schemas.openxmlformats.org/officeDocument/2006/relationships/oleObject" Target="embeddings/oleObject19.bin"/><Relationship Id="rId45" Type="http://schemas.openxmlformats.org/officeDocument/2006/relationships/image" Target="media/image22.png"/><Relationship Id="rId46" Type="http://schemas.openxmlformats.org/officeDocument/2006/relationships/image" Target="media/image23.png"/><Relationship Id="rId47" Type="http://schemas.openxmlformats.org/officeDocument/2006/relationships/image" Target="media/image24.png"/><Relationship Id="rId48" Type="http://schemas.openxmlformats.org/officeDocument/2006/relationships/image" Target="media/image25.png"/><Relationship Id="rId49" Type="http://schemas.openxmlformats.org/officeDocument/2006/relationships/image" Target="media/image26.wmf"/><Relationship Id="rId5" Type="http://schemas.openxmlformats.org/officeDocument/2006/relationships/image" Target="media/image1.png"/><Relationship Id="rId50" Type="http://schemas.openxmlformats.org/officeDocument/2006/relationships/image" Target="media/image27.wmf"/><Relationship Id="rId51" Type="http://schemas.openxmlformats.org/officeDocument/2006/relationships/oleObject" Target="embeddings/oleObject20.bin"/><Relationship Id="rId52" Type="http://schemas.openxmlformats.org/officeDocument/2006/relationships/image" Target="media/image28.wmf"/><Relationship Id="rId53" Type="http://schemas.openxmlformats.org/officeDocument/2006/relationships/oleObject" Target="embeddings/oleObject21.bin"/><Relationship Id="rId54" Type="http://schemas.openxmlformats.org/officeDocument/2006/relationships/image" Target="media/image29.wmf"/><Relationship Id="rId55" Type="http://schemas.openxmlformats.org/officeDocument/2006/relationships/oleObject" Target="embeddings/oleObject22.bin"/><Relationship Id="rId56" Type="http://schemas.openxmlformats.org/officeDocument/2006/relationships/image" Target="media/image30.png"/><Relationship Id="rId57" Type="http://schemas.openxmlformats.org/officeDocument/2006/relationships/image" Target="media/image31.png"/><Relationship Id="rId58" Type="http://schemas.openxmlformats.org/officeDocument/2006/relationships/image" Target="media/image32.wmf"/><Relationship Id="rId59" Type="http://schemas.openxmlformats.org/officeDocument/2006/relationships/image" Target="media/image33.png"/><Relationship Id="rId6" Type="http://schemas.openxmlformats.org/officeDocument/2006/relationships/image" Target="media/image2.wmf"/><Relationship Id="rId60" Type="http://schemas.openxmlformats.org/officeDocument/2006/relationships/image" Target="media/image34.png"/><Relationship Id="rId61" Type="http://schemas.openxmlformats.org/officeDocument/2006/relationships/image" Target="media/image35.wmf"/><Relationship Id="rId62" Type="http://schemas.openxmlformats.org/officeDocument/2006/relationships/oleObject" Target="embeddings/oleObject23.bin"/><Relationship Id="rId63" Type="http://schemas.openxmlformats.org/officeDocument/2006/relationships/image" Target="media/image36.wmf"/><Relationship Id="rId64" Type="http://schemas.openxmlformats.org/officeDocument/2006/relationships/oleObject" Target="embeddings/oleObject24.bin"/><Relationship Id="rId65" Type="http://schemas.openxmlformats.org/officeDocument/2006/relationships/image" Target="media/image37.wmf"/><Relationship Id="rId66" Type="http://schemas.openxmlformats.org/officeDocument/2006/relationships/oleObject" Target="embeddings/oleObject25.bin"/><Relationship Id="rId67" Type="http://schemas.openxmlformats.org/officeDocument/2006/relationships/image" Target="media/image38.wmf"/><Relationship Id="rId68" Type="http://schemas.openxmlformats.org/officeDocument/2006/relationships/oleObject" Target="embeddings/oleObject26.bin"/><Relationship Id="rId69" Type="http://schemas.openxmlformats.org/officeDocument/2006/relationships/image" Target="media/image39.wmf"/><Relationship Id="rId7" Type="http://schemas.openxmlformats.org/officeDocument/2006/relationships/oleObject" Target="embeddings/oleObject1.bin"/><Relationship Id="rId70" Type="http://schemas.openxmlformats.org/officeDocument/2006/relationships/oleObject" Target="embeddings/oleObject27.bin"/><Relationship Id="rId71" Type="http://schemas.openxmlformats.org/officeDocument/2006/relationships/image" Target="media/image40.wmf"/><Relationship Id="rId72" Type="http://schemas.openxmlformats.org/officeDocument/2006/relationships/oleObject" Target="embeddings/oleObject28.bin"/><Relationship Id="rId73" Type="http://schemas.openxmlformats.org/officeDocument/2006/relationships/image" Target="media/image41.wmf"/><Relationship Id="rId74" Type="http://schemas.openxmlformats.org/officeDocument/2006/relationships/oleObject" Target="embeddings/oleObject29.bin"/><Relationship Id="rId75" Type="http://schemas.openxmlformats.org/officeDocument/2006/relationships/image" Target="media/image42.wmf"/><Relationship Id="rId76" Type="http://schemas.openxmlformats.org/officeDocument/2006/relationships/oleObject" Target="embeddings/oleObject30.bin"/><Relationship Id="rId77" Type="http://schemas.openxmlformats.org/officeDocument/2006/relationships/image" Target="media/image43.wmf"/><Relationship Id="rId78" Type="http://schemas.openxmlformats.org/officeDocument/2006/relationships/oleObject" Target="embeddings/oleObject31.bin"/><Relationship Id="rId79" Type="http://schemas.openxmlformats.org/officeDocument/2006/relationships/oleObject" Target="embeddings/oleObject32.bin"/><Relationship Id="rId8" Type="http://schemas.openxmlformats.org/officeDocument/2006/relationships/oleObject" Target="embeddings/oleObject2.bin"/><Relationship Id="rId80" Type="http://schemas.openxmlformats.org/officeDocument/2006/relationships/oleObject" Target="embeddings/oleObject33.bin"/><Relationship Id="rId81" Type="http://schemas.openxmlformats.org/officeDocument/2006/relationships/image" Target="media/image44.wmf"/><Relationship Id="rId82" Type="http://schemas.openxmlformats.org/officeDocument/2006/relationships/oleObject" Target="embeddings/oleObject34.bin"/><Relationship Id="rId83" Type="http://schemas.openxmlformats.org/officeDocument/2006/relationships/image" Target="media/image45.png"/><Relationship Id="rId84" Type="http://schemas.openxmlformats.org/officeDocument/2006/relationships/image" Target="media/image46.png"/><Relationship Id="rId85" Type="http://schemas.openxmlformats.org/officeDocument/2006/relationships/image" Target="media/image47.wmf"/><Relationship Id="rId86" Type="http://schemas.openxmlformats.org/officeDocument/2006/relationships/oleObject" Target="embeddings/oleObject35.bin"/><Relationship Id="rId87" Type="http://schemas.openxmlformats.org/officeDocument/2006/relationships/image" Target="media/image48.wmf"/><Relationship Id="rId88" Type="http://schemas.openxmlformats.org/officeDocument/2006/relationships/oleObject" Target="embeddings/oleObject36.bin"/><Relationship Id="rId89" Type="http://schemas.openxmlformats.org/officeDocument/2006/relationships/image" Target="media/image49.wmf"/><Relationship Id="rId9" Type="http://schemas.openxmlformats.org/officeDocument/2006/relationships/oleObject" Target="embeddings/oleObject3.bin"/><Relationship Id="rId90" Type="http://schemas.openxmlformats.org/officeDocument/2006/relationships/oleObject" Target="embeddings/oleObject37.bin"/><Relationship Id="rId91" Type="http://schemas.openxmlformats.org/officeDocument/2006/relationships/image" Target="media/image50.wmf"/><Relationship Id="rId92" Type="http://schemas.openxmlformats.org/officeDocument/2006/relationships/oleObject" Target="embeddings/oleObject38.bin"/><Relationship Id="rId93" Type="http://schemas.openxmlformats.org/officeDocument/2006/relationships/image" Target="media/image51.wmf"/><Relationship Id="rId94" Type="http://schemas.openxmlformats.org/officeDocument/2006/relationships/oleObject" Target="embeddings/oleObject39.bin"/><Relationship Id="rId95" Type="http://schemas.openxmlformats.org/officeDocument/2006/relationships/image" Target="media/image52.wmf"/><Relationship Id="rId96" Type="http://schemas.openxmlformats.org/officeDocument/2006/relationships/oleObject" Target="embeddings/oleObject40.bin"/><Relationship Id="rId97" Type="http://schemas.openxmlformats.org/officeDocument/2006/relationships/image" Target="media/image53.wmf"/><Relationship Id="rId98" Type="http://schemas.openxmlformats.org/officeDocument/2006/relationships/oleObject" Target="embeddings/oleObject41.bin"/><Relationship Id="rId99" Type="http://schemas.openxmlformats.org/officeDocument/2006/relationships/image" Target="media/image54.w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