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2C3B">
      <w:pPr>
        <w:spacing w:line="230" w:lineRule="auto"/>
        <w:jc w:val="center"/>
        <w:rPr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10363200</wp:posOffset>
            </wp:positionV>
            <wp:extent cx="330200" cy="457200"/>
            <wp:effectExtent l="0" t="0" r="0" b="0"/>
            <wp:wrapNone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color w:val="000000"/>
          <w:sz w:val="24"/>
        </w:rPr>
        <w:t>部分中学</w:t>
      </w:r>
      <w:r>
        <w:rPr>
          <w:rFonts w:hint="eastAsia" w:ascii="Calibri" w:hAnsi="Calibri" w:eastAsia="Calibri"/>
          <w:b w:val="0"/>
          <w:bCs w:val="0"/>
          <w:color w:val="000000"/>
          <w:sz w:val="24"/>
        </w:rPr>
        <w:t>2025</w:t>
      </w:r>
      <w:r>
        <w:rPr>
          <w:rFonts w:hint="eastAsia" w:ascii="宋体" w:hAnsi="宋体" w:eastAsia="宋体"/>
          <w:b w:val="0"/>
          <w:bCs w:val="0"/>
          <w:color w:val="000000"/>
          <w:sz w:val="24"/>
        </w:rPr>
        <w:t>届高中毕业班上学期期中质量检测</w:t>
      </w:r>
    </w:p>
    <w:p w14:paraId="75D65407"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21"/>
        </w:rPr>
      </w:pPr>
    </w:p>
    <w:p w14:paraId="4E72E617">
      <w:pPr>
        <w:spacing w:before="69" w:line="239" w:lineRule="auto"/>
        <w:jc w:val="center"/>
        <w:rPr>
          <w:b w:val="0"/>
          <w:bCs w:val="0"/>
          <w:sz w:val="37"/>
        </w:rPr>
      </w:pPr>
      <w:r>
        <w:rPr>
          <w:rFonts w:hint="eastAsia" w:ascii="宋体" w:hAnsi="宋体" w:eastAsia="宋体"/>
          <w:b w:val="0"/>
          <w:bCs w:val="0"/>
          <w:color w:val="000000"/>
          <w:sz w:val="37"/>
        </w:rPr>
        <w:t>历史试题</w:t>
      </w:r>
      <w:r>
        <w:rPr>
          <w:rFonts w:hint="eastAsia" w:ascii="Calibri" w:hAnsi="Calibri" w:eastAsia="Calibri"/>
          <w:b w:val="0"/>
          <w:bCs w:val="0"/>
          <w:color w:val="000000"/>
          <w:sz w:val="37"/>
        </w:rPr>
        <w:t xml:space="preserve">              </w:t>
      </w:r>
      <w:r>
        <w:rPr>
          <w:rFonts w:hint="eastAsia" w:ascii="Calibri" w:hAnsi="Calibri" w:eastAsia="Calibri"/>
          <w:b w:val="0"/>
          <w:bCs w:val="0"/>
          <w:color w:val="000000"/>
          <w:sz w:val="24"/>
        </w:rPr>
        <w:t>2024.11</w:t>
      </w:r>
    </w:p>
    <w:p w14:paraId="15CF9A8D">
      <w:pPr>
        <w:spacing w:before="191" w:line="335" w:lineRule="auto"/>
        <w:ind w:firstLine="36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本试卷共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页，考试时间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75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分钟，总分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100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分。</w:t>
      </w:r>
    </w:p>
    <w:p w14:paraId="533729CA">
      <w:pPr>
        <w:spacing w:before="51" w:line="335" w:lineRule="auto"/>
        <w:ind w:firstLine="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注意事项：</w:t>
      </w:r>
    </w:p>
    <w:p w14:paraId="49B58F63">
      <w:pPr>
        <w:spacing w:before="11" w:line="335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．答卷前，考生务必将自己的姓名、准考证号填写在答题卡上。</w:t>
      </w:r>
    </w:p>
    <w:p w14:paraId="79A9FF28">
      <w:pPr>
        <w:spacing w:before="14" w:line="335" w:lineRule="auto"/>
        <w:ind w:right="20" w:firstLine="3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 w14:paraId="025B7C7B">
      <w:pPr>
        <w:spacing w:before="11" w:line="335" w:lineRule="auto"/>
        <w:ind w:firstLine="3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．考试结束后，将本试卷和答题卡一并交回。</w:t>
      </w:r>
    </w:p>
    <w:p w14:paraId="263909F5">
      <w:pPr>
        <w:spacing w:before="62" w:line="335" w:lineRule="auto"/>
        <w:ind w:left="380" w:right="40" w:hanging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一、选择题：本题共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小题，每小题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分，共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48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分。在每个小题给出的四个选项中，只有一项是符合题目要求的。</w:t>
      </w:r>
    </w:p>
    <w:p w14:paraId="059A3AA7">
      <w:pPr>
        <w:spacing w:line="273" w:lineRule="auto"/>
        <w:ind w:firstLine="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1.</w:t>
      </w:r>
    </w:p>
    <w:p w14:paraId="550B9F12">
      <w:pPr>
        <w:spacing w:line="235" w:lineRule="auto"/>
        <w:jc w:val="center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</w:t>
      </w:r>
    </w:p>
    <w:p w14:paraId="3EE56C98">
      <w:pPr>
        <w:spacing w:line="226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0"/>
        <w:gridCol w:w="5360"/>
      </w:tblGrid>
      <w:tr w14:paraId="03A89B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31C62">
            <w:pPr>
              <w:spacing w:line="259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荀子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1C3CE8">
            <w:pPr>
              <w:spacing w:line="259" w:lineRule="auto"/>
              <w:ind w:firstLine="64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以道观尽，古今一度也。类不悖，虽久同理。</w:t>
            </w:r>
          </w:p>
        </w:tc>
      </w:tr>
      <w:tr w14:paraId="357CB9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7F4C2">
            <w:pPr>
              <w:spacing w:line="235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《吕氏春秋》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FEA203">
            <w:pPr>
              <w:spacing w:line="235" w:lineRule="auto"/>
              <w:ind w:firstLine="64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察己则可以知人，察今则可以知古，古今一也，人与我同耳。</w:t>
            </w:r>
          </w:p>
        </w:tc>
      </w:tr>
      <w:tr w14:paraId="120856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23D4F">
            <w:pPr>
              <w:spacing w:line="235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韩非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F575A">
            <w:pPr>
              <w:spacing w:before="9" w:line="360" w:lineRule="auto"/>
              <w:ind w:firstLine="84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上古竞于道德，中世逐于智谋，当今争于气力。</w:t>
            </w:r>
          </w:p>
        </w:tc>
      </w:tr>
    </w:tbl>
    <w:p w14:paraId="233AECA5">
      <w:pPr>
        <w:spacing w:before="51" w:line="335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为先秦时期关于古今关系的言论，其体现的共同主张是</w:t>
      </w:r>
    </w:p>
    <w:p w14:paraId="2CFB4E4F">
      <w:pPr>
        <w:spacing w:before="31" w:line="335" w:lineRule="auto"/>
        <w:ind w:firstLine="2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.鉴古明今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.因时而变</w:t>
      </w:r>
    </w:p>
    <w:p w14:paraId="4471B014">
      <w:pPr>
        <w:spacing w:before="51" w:line="335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.厚今薄古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.是古非今</w:t>
      </w:r>
    </w:p>
    <w:p w14:paraId="4AA77164">
      <w:pPr>
        <w:spacing w:before="62" w:line="335" w:lineRule="auto"/>
        <w:ind w:left="300" w:right="40" w:hanging="30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．汉初，皇帝即位的时间为先帝葬后，受玺等仪式完成后还需要进谒宗庙；东汉时期，皇帝即位的时间提前到先帝驾崩的当日，整个即位仪式都在柩前完成。这种改变旨在</w:t>
      </w:r>
    </w:p>
    <w:p w14:paraId="50C18115">
      <w:pPr>
        <w:spacing w:before="51" w:line="335" w:lineRule="auto"/>
        <w:ind w:firstLine="2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.宣传孝道理念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.加强礼仪规范</w:t>
      </w:r>
    </w:p>
    <w:p w14:paraId="4780D7DA">
      <w:pPr>
        <w:spacing w:before="51" w:line="335" w:lineRule="auto"/>
        <w:ind w:firstLine="280"/>
        <w:jc w:val="both"/>
        <w:rPr>
          <w:b w:val="0"/>
          <w:bCs w:val="0"/>
          <w:sz w:val="17"/>
        </w:rPr>
        <w:sectPr>
          <w:type w:val="continuous"/>
          <w:pgSz w:w="11900" w:h="16820"/>
          <w:pgMar w:top="1440" w:right="1080" w:bottom="1440" w:left="1080" w:header="1440" w:footer="1440" w:gutter="0"/>
          <w:cols w:space="720" w:num="1"/>
        </w:sect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.稳定政治局势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.彰显君权神授</w:t>
      </w:r>
    </w:p>
    <w:p w14:paraId="06A52AA6">
      <w:pPr>
        <w:spacing w:before="13" w:line="384" w:lineRule="auto"/>
        <w:ind w:left="440" w:right="20" w:hanging="30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．唐朝将何晏的《论语集解》作为官学教材，郑玄注《论语》逐渐失传。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1967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年，吐鲁番出土了唐朝一位叫卜天寿的学生被私塾老师罚抄的郑注《论语》。这说明了</w:t>
      </w:r>
    </w:p>
    <w:p w14:paraId="7AC0EB32">
      <w:pPr>
        <w:jc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3035300" cy="2019300"/>
            <wp:effectExtent l="0" t="0" r="0" b="0"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3035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7475">
      <w:pPr>
        <w:spacing w:before="46" w:line="384" w:lineRule="auto"/>
        <w:jc w:val="center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图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《论语郑氏注》唐卜天寿写本</w:t>
      </w:r>
    </w:p>
    <w:p w14:paraId="1C5C505B">
      <w:pPr>
        <w:spacing w:before="26" w:line="384" w:lineRule="auto"/>
        <w:ind w:firstLine="36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.官方教材权威受到挑战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B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.唐朝边疆治理成效甚微</w:t>
      </w:r>
    </w:p>
    <w:p w14:paraId="68606DA4">
      <w:pPr>
        <w:spacing w:before="6" w:line="384" w:lineRule="auto"/>
        <w:ind w:firstLine="36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.民间教育助推文化传承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D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.二重证据还原历史真相</w:t>
      </w:r>
    </w:p>
    <w:p w14:paraId="47FC5864">
      <w:pPr>
        <w:spacing w:before="33" w:line="384" w:lineRule="auto"/>
        <w:ind w:left="360" w:right="140" w:hanging="30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4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．元初胡祗遹言：“国朝取人之制，勋旧之外，莫之能进”；元中期邓文原称：“世以阀阅取才”；元末权衡也说：“元朝之法，取士用人，唯论根脚（家世）”。这表明元代</w:t>
      </w:r>
    </w:p>
    <w:p w14:paraId="52956979">
      <w:pPr>
        <w:spacing w:line="307" w:lineRule="auto"/>
        <w:ind w:firstLine="36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.贵族政治色彩浓厚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.民族矛盾逐渐减弱</w:t>
      </w:r>
    </w:p>
    <w:p w14:paraId="0E2B5B3A">
      <w:pPr>
        <w:spacing w:before="87" w:line="384" w:lineRule="auto"/>
        <w:ind w:firstLine="36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.阶级矛盾日益严重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.选官制度承袭唐宋</w:t>
      </w:r>
    </w:p>
    <w:p w14:paraId="7B08B4B2">
      <w:pPr>
        <w:spacing w:before="13" w:line="384" w:lineRule="auto"/>
        <w:ind w:left="380" w:right="160" w:hanging="32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5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．朱元璋曾不断宣称除暴安民的宗旨，并时时强调为政之宽、司法之简。但洪武二年后，他主张“刑用重典”。朱元璋这一转变的主要原因是</w:t>
      </w:r>
    </w:p>
    <w:p w14:paraId="3A3A739B">
      <w:pPr>
        <w:spacing w:before="6" w:line="384" w:lineRule="auto"/>
        <w:ind w:firstLine="34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.国家统一的实现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.角色立场的变化</w:t>
      </w:r>
    </w:p>
    <w:p w14:paraId="6A2E4327">
      <w:pPr>
        <w:spacing w:before="6" w:line="384" w:lineRule="auto"/>
        <w:ind w:firstLine="32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.法律制度的完善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.传统文化的影响</w:t>
      </w:r>
    </w:p>
    <w:p w14:paraId="026C441B">
      <w:pPr>
        <w:spacing w:before="53" w:line="384" w:lineRule="auto"/>
        <w:ind w:left="300" w:right="180" w:hanging="28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1900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年，梁启超造访旧金山唐人街时发现，姓氏和方言成为当地华人连接“宗族”的重要纽带，甚至出现将真正的宗亲关系置之不理而搞多姓联宗的情况。这反映了华人</w:t>
      </w:r>
    </w:p>
    <w:p w14:paraId="157FB053">
      <w:pPr>
        <w:spacing w:before="6" w:line="384" w:lineRule="auto"/>
        <w:ind w:firstLine="30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.宗族构建的随意性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.应对陌生环境的务实性</w:t>
      </w:r>
    </w:p>
    <w:p w14:paraId="0447E6D4">
      <w:pPr>
        <w:spacing w:before="6" w:line="384" w:lineRule="auto"/>
        <w:ind w:firstLine="30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.文化认同的模糊性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.保存文明根脉的必要性</w:t>
      </w:r>
    </w:p>
    <w:p w14:paraId="6B55964E">
      <w:pPr>
        <w:spacing w:before="33" w:line="384" w:lineRule="auto"/>
        <w:ind w:left="300" w:right="200" w:hanging="30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7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1927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年后，一些留美的中国学生和华侨陆续加入美国共产党，并成立了美国共产党中国局。美共中国局成立后，致力于发动华侨华人支援中国共产党领导的革命。这</w:t>
      </w:r>
    </w:p>
    <w:p w14:paraId="2CE6288D">
      <w:pPr>
        <w:spacing w:before="6" w:line="384" w:lineRule="auto"/>
        <w:ind w:firstLine="28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.得益于中国共产党的正确领导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B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.推动了爱国统一战线的发展</w:t>
      </w:r>
    </w:p>
    <w:p w14:paraId="50B207FA">
      <w:pPr>
        <w:spacing w:before="6" w:line="384" w:lineRule="auto"/>
        <w:ind w:firstLine="280"/>
        <w:jc w:val="both"/>
        <w:rPr>
          <w:b w:val="0"/>
          <w:bCs w:val="0"/>
          <w:sz w:val="18"/>
        </w:rPr>
        <w:sectPr>
          <w:type w:val="continuous"/>
          <w:pgSz w:w="11900" w:h="16820"/>
          <w:pgMar w:top="1440" w:right="1080" w:bottom="1440" w:left="1080" w:header="840" w:footer="1440" w:gutter="0"/>
          <w:cols w:space="720" w:num="1"/>
        </w:sect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.反映了马克思主义的广泛传播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 xml:space="preserve">            D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.体现了崇高的国际主义精神</w:t>
      </w:r>
    </w:p>
    <w:p w14:paraId="4121729F">
      <w:pPr>
        <w:spacing w:line="326" w:lineRule="auto"/>
        <w:ind w:left="280" w:right="40" w:hanging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．国民党中央党务秘书王子壮在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1939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月的日记中写道：“文武大员，心盼速和而不敢出诸口者，比比皆是。”这说明了</w:t>
      </w:r>
    </w:p>
    <w:p w14:paraId="36381D26">
      <w:pPr>
        <w:spacing w:before="5" w:line="384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.民族统一战线急需建立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.国民党完全丧失了抗战信心</w:t>
      </w:r>
    </w:p>
    <w:p w14:paraId="30FE0B07">
      <w:pPr>
        <w:spacing w:before="25" w:line="384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.战略防御面临严重危机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.《论持久战》理论的正确性</w:t>
      </w:r>
    </w:p>
    <w:p w14:paraId="444536F7">
      <w:pPr>
        <w:spacing w:line="206" w:lineRule="auto"/>
        <w:ind w:firstLine="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9.</w:t>
      </w:r>
    </w:p>
    <w:p w14:paraId="6EC25C23"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21"/>
        </w:rPr>
      </w:pPr>
    </w:p>
    <w:p w14:paraId="7BE67335">
      <w:pPr>
        <w:spacing w:line="235" w:lineRule="auto"/>
        <w:ind w:firstLine="35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2              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单位：百万美元</w:t>
      </w:r>
    </w:p>
    <w:p w14:paraId="34A11FCE">
      <w:pPr>
        <w:spacing w:line="358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1380"/>
        <w:gridCol w:w="1300"/>
        <w:gridCol w:w="1860"/>
      </w:tblGrid>
      <w:tr w14:paraId="6B6259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512C03">
            <w:pPr>
              <w:spacing w:line="19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年份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96323">
            <w:pPr>
              <w:spacing w:line="19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印度尼西亚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7E2C28">
            <w:pPr>
              <w:spacing w:line="19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缅甸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D7716">
            <w:pPr>
              <w:spacing w:line="19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马来亚和新加坡</w:t>
            </w:r>
          </w:p>
        </w:tc>
      </w:tr>
      <w:tr w14:paraId="580051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0D84A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9CB15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C61A6E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1F9F8B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39.4</w:t>
            </w:r>
          </w:p>
        </w:tc>
      </w:tr>
      <w:tr w14:paraId="00D5CD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8639DD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9B379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2.1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270578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14E796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36.1</w:t>
            </w:r>
          </w:p>
        </w:tc>
      </w:tr>
      <w:tr w14:paraId="772282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6C1F2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D4342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E8289B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2.2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48E85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34.9</w:t>
            </w:r>
          </w:p>
        </w:tc>
      </w:tr>
      <w:tr w14:paraId="6A6864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3F25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5607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16.7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C53827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37.3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3C474E">
            <w:pPr>
              <w:spacing w:line="21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42.0</w:t>
            </w:r>
          </w:p>
        </w:tc>
      </w:tr>
      <w:tr w14:paraId="6362F6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CA0C70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80E7D1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42.9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849F8E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37.3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357703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50.9</w:t>
            </w:r>
          </w:p>
        </w:tc>
      </w:tr>
      <w:tr w14:paraId="6ECE19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76B23C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6E32DA">
            <w:pPr>
              <w:spacing w:line="288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53.3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9814C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21.6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0E5F4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76.4</w:t>
            </w:r>
          </w:p>
        </w:tc>
      </w:tr>
      <w:tr w14:paraId="1A79D6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8E9885">
            <w:pPr>
              <w:spacing w:before="4" w:line="288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B4575">
            <w:pPr>
              <w:spacing w:before="4" w:line="288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85.2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E38B7A">
            <w:pPr>
              <w:spacing w:before="4" w:line="288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19.6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D5022">
            <w:pPr>
              <w:spacing w:before="4" w:line="288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102.0</w:t>
            </w:r>
          </w:p>
        </w:tc>
      </w:tr>
    </w:tbl>
    <w:p w14:paraId="211CF70B">
      <w:pPr>
        <w:spacing w:before="25" w:line="384" w:lineRule="auto"/>
        <w:ind w:firstLine="6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为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1952</w:t>
      </w:r>
      <w:r>
        <w:rPr>
          <w:rFonts w:hint="eastAsia" w:ascii="宋体" w:hAnsi="宋体" w:eastAsia="宋体"/>
          <w:b w:val="0"/>
          <w:bCs w:val="0"/>
          <w:color w:val="000000"/>
          <w:sz w:val="17"/>
          <w:lang w:eastAsia="zh-CN"/>
        </w:rPr>
        <w:t>——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1958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年中国与部分东南亚国家（地区）进出口总额统计表。据此可知</w:t>
      </w:r>
    </w:p>
    <w:p w14:paraId="78F56C98">
      <w:pPr>
        <w:spacing w:line="235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.政治互信促进经济交流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.中国工业建设卓有成效</w:t>
      </w:r>
    </w:p>
    <w:p w14:paraId="31F2D7F5"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21"/>
        </w:rPr>
      </w:pPr>
    </w:p>
    <w:p w14:paraId="772802EC">
      <w:pPr>
        <w:spacing w:line="278" w:lineRule="auto"/>
        <w:ind w:firstLine="2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.历史交往推动贸易发展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.西方经济封锁彻底破产</w:t>
      </w:r>
    </w:p>
    <w:p w14:paraId="164EFD18">
      <w:pPr>
        <w:spacing w:before="6" w:line="384" w:lineRule="auto"/>
        <w:ind w:left="380" w:right="40" w:hanging="3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世纪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80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年代，西方国家提出“第四次产业革命”的概念。这得到中国领导人的重视，并在国内引起了广泛讨论。这说明</w:t>
      </w:r>
    </w:p>
    <w:p w14:paraId="41FC3A4B">
      <w:pPr>
        <w:spacing w:line="259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.科技革命助推四个现代化建设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.文化交流促进理论创新</w:t>
      </w:r>
    </w:p>
    <w:p w14:paraId="2EBBDB79">
      <w:pPr>
        <w:spacing w:before="107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.“引进来”和“走出去”相结合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.内外环境推动改革开放</w:t>
      </w:r>
    </w:p>
    <w:p w14:paraId="230A57D9">
      <w:pPr>
        <w:spacing w:line="355" w:lineRule="auto"/>
        <w:ind w:left="380" w:right="20" w:hanging="3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11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娜娜女神是古代两河流域最古老的神祇之一。在苏美尔神话中她站在两头狮子背上。塞琉古王国时期，她以希腊女猎手形象出现。萨珊波斯时期，她又变成了当地特有的四臂女神，身着希腊服饰，伴有狮子。这一现象反映出</w:t>
      </w:r>
    </w:p>
    <w:p w14:paraId="6DD693FC">
      <w:pPr>
        <w:spacing w:before="126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.宗教形象的嬗变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.希腊文明的传承</w:t>
      </w:r>
    </w:p>
    <w:p w14:paraId="6B420489">
      <w:pPr>
        <w:spacing w:before="5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.两河文明的扩张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.多元文化的交融</w:t>
      </w:r>
    </w:p>
    <w:p w14:paraId="78F72592">
      <w:pPr>
        <w:spacing w:line="355" w:lineRule="auto"/>
        <w:ind w:left="340" w:right="20" w:hanging="32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世纪初，罗马一位行省总督向劳迪凯亚城发布了一道政令，确定了水资源先入城、使用者付费的两大原则，要求提升水利设施的隐蔽性，并通过罚款和巡视举报机制，降低水资源污染和水利设施耗损。这一政令反映出罗马</w:t>
      </w:r>
    </w:p>
    <w:p w14:paraId="5E48EF03">
      <w:pPr>
        <w:spacing w:before="106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.完善行政制度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.重视社会治理</w:t>
      </w:r>
    </w:p>
    <w:p w14:paraId="2C72384D">
      <w:pPr>
        <w:spacing w:before="5" w:line="384" w:lineRule="auto"/>
        <w:ind w:firstLine="380"/>
        <w:jc w:val="both"/>
        <w:rPr>
          <w:b w:val="0"/>
          <w:bCs w:val="0"/>
          <w:sz w:val="17"/>
        </w:rPr>
        <w:sectPr>
          <w:type w:val="continuous"/>
          <w:pgSz w:w="11900" w:h="16820"/>
          <w:pgMar w:top="1440" w:right="1080" w:bottom="1440" w:left="1080" w:header="840" w:footer="1440" w:gutter="0"/>
          <w:cols w:space="720" w:num="1"/>
        </w:sect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.强化中央集权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.发展商品经济</w:t>
      </w:r>
    </w:p>
    <w:p w14:paraId="28C43388">
      <w:pPr>
        <w:spacing w:line="326" w:lineRule="auto"/>
        <w:ind w:left="360" w:right="20" w:hanging="34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13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11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世纪起，法国国王着手废除王室领和封臣领内所谓“坏的法律习惯”。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1312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年腓力四世颁布法令规定，习惯的法律效力源于国王的容忍。这些举措旨在</w:t>
      </w:r>
    </w:p>
    <w:p w14:paraId="4CD52C06">
      <w:pPr>
        <w:spacing w:before="5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.确立成文法典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.提升国王权威</w:t>
      </w:r>
    </w:p>
    <w:p w14:paraId="3F318465">
      <w:pPr>
        <w:spacing w:before="5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.改良社会习俗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.强化封建制度</w:t>
      </w:r>
    </w:p>
    <w:p w14:paraId="40CE9362">
      <w:pPr>
        <w:spacing w:line="360" w:lineRule="auto"/>
        <w:ind w:left="280" w:right="20" w:hanging="2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14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《松迪亚塔》是一部颂扬马里王国缔造者松迪亚塔伟大功绩的史诗。其传播经历了口述、书面及艺术表演三种形式的演变，至今仍流传于西非曼德语族社会中，其中一首赞诗还被作为马里国歌。这部史诗的传播与演变</w:t>
      </w:r>
    </w:p>
    <w:p w14:paraId="7065DE93">
      <w:pPr>
        <w:spacing w:before="113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.实证了非洲的历史传说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.加强了非洲各地的联系</w:t>
      </w:r>
    </w:p>
    <w:p w14:paraId="2380D42B">
      <w:pPr>
        <w:spacing w:before="5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.培育了马里的民族意识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.折射了马里的奋斗历程</w:t>
      </w:r>
    </w:p>
    <w:p w14:paraId="1C5C90B4">
      <w:pPr>
        <w:spacing w:line="335" w:lineRule="auto"/>
        <w:ind w:left="400" w:right="20" w:hanging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15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．在英属美洲，殖民者最初以宗教界限（异教徒）作为奴役黑人的认知依据。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17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世纪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80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年代，殖民者引入了“白人”概念，将“肤色”确认为自由与奴役的边界。这一转变</w:t>
      </w:r>
    </w:p>
    <w:p w14:paraId="4DD2320A">
      <w:pPr>
        <w:spacing w:before="107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.适应了殖民统治的需要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.推动了种族歧视的发端</w:t>
      </w:r>
    </w:p>
    <w:p w14:paraId="10E9F94E">
      <w:pPr>
        <w:spacing w:before="5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.阻碍了宗教信仰的传播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.违背了天赋人权的理念</w:t>
      </w:r>
    </w:p>
    <w:p w14:paraId="62EC7B7C">
      <w:pPr>
        <w:spacing w:before="120" w:line="384" w:lineRule="auto"/>
        <w:ind w:left="380" w:hanging="3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1650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年，阿姆斯特丹的一份印刷品中写道：“东印度公司商船上的水手证实了天才的中国的种种灾难”。之后一段时间，荷兰各个城市有大量的出版物绘声绘色地描述了明朝的灭亡。这反映出</w:t>
      </w:r>
    </w:p>
    <w:p w14:paraId="672DF6E1">
      <w:pPr>
        <w:spacing w:line="259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A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.欧洲出版行业发达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B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.通讯技术取得突破</w:t>
      </w:r>
    </w:p>
    <w:p w14:paraId="69C1C79E">
      <w:pPr>
        <w:spacing w:before="110" w:line="384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C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.荷兰确立海上霸权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 xml:space="preserve">                    D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.世界联系逐渐加强</w:t>
      </w:r>
    </w:p>
    <w:p w14:paraId="68C296F7">
      <w:pPr>
        <w:spacing w:before="5" w:line="384" w:lineRule="auto"/>
        <w:ind w:firstLine="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二、非选择题：本题共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小题，共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52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分。</w:t>
      </w:r>
    </w:p>
    <w:p w14:paraId="07DF252A">
      <w:pPr>
        <w:spacing w:line="259" w:lineRule="auto"/>
        <w:ind w:firstLine="4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17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．阅读材料，完成下列要求。（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分）</w:t>
      </w:r>
    </w:p>
    <w:p w14:paraId="2317570A">
      <w:pPr>
        <w:spacing w:before="107" w:line="384" w:lineRule="auto"/>
        <w:ind w:firstLine="4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材料</w:t>
      </w:r>
    </w:p>
    <w:p w14:paraId="7AD6021D">
      <w:pPr>
        <w:spacing w:before="140" w:line="384" w:lineRule="auto"/>
        <w:ind w:left="20" w:firstLine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古人对自然山川的认知，往往和国家边界、地理脉络、人文景观等政治及文化观念纠缠在一起。自《禹贡》至明代，中国逐渐形成一套关于宏观山脉的理论，认为天下山脉起自昆仑，分三条大干进入中原，开枝散叶，形成北至燕山、南至南岭的山脉系统。进入清代，新的统治者来自山海关外，满人发祥地长白山并不是中原士人熟知的名山，而且西域、西藏、蒙古等地面积广阔、地形多样，分布着许多大山大水，它们与中原地区真实的地理关系有待梳理。在此背景下，清朝前中期提出“泰山源于长白山脉”、西藏佛教圣山冈底斯山脉“是天下山脉的中心”，构建起了天下山川新脉络理论。</w:t>
      </w:r>
    </w:p>
    <w:p w14:paraId="23C681B5">
      <w:pPr>
        <w:spacing w:before="11" w:line="384" w:lineRule="auto"/>
        <w:ind w:firstLine="316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  <w:lang w:eastAsia="zh-CN"/>
        </w:rPr>
        <w:t>——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摘编自段志强《王朝疆域背景下的清代山脉学说》</w:t>
      </w:r>
    </w:p>
    <w:p w14:paraId="33C33792">
      <w:pPr>
        <w:spacing w:before="5" w:line="384" w:lineRule="auto"/>
        <w:ind w:firstLine="400"/>
        <w:jc w:val="both"/>
        <w:rPr>
          <w:b w:val="0"/>
          <w:bCs w:val="0"/>
          <w:sz w:val="17"/>
        </w:rPr>
        <w:sectPr>
          <w:type w:val="continuous"/>
          <w:pgSz w:w="11900" w:h="16820"/>
          <w:pgMar w:top="1440" w:right="1080" w:bottom="1440" w:left="1080" w:header="840" w:footer="1440" w:gutter="0"/>
          <w:cols w:space="720" w:num="1"/>
        </w:sect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根据材料并结合所学知识，简析清代前中期重构山川脉络的原因及影响。</w:t>
      </w:r>
    </w:p>
    <w:p w14:paraId="6B57DEE7">
      <w:pPr>
        <w:spacing w:line="345" w:lineRule="auto"/>
        <w:ind w:firstLine="2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18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．阅读材料，完成下列要求。（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8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分）</w:t>
      </w:r>
    </w:p>
    <w:p w14:paraId="24C53C0E">
      <w:pPr>
        <w:spacing w:line="263" w:lineRule="auto"/>
        <w:ind w:firstLine="38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材料</w:t>
      </w:r>
    </w:p>
    <w:p w14:paraId="78195C0F">
      <w:pPr>
        <w:spacing w:before="99" w:line="384" w:lineRule="auto"/>
        <w:ind w:left="40" w:right="120" w:firstLine="38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在实现中华民族伟大复兴的进程中，把中国建设成为独立、民主、富强、文明的社会主义现代化强国，是毛泽东等老一辈无产阶级革命家矢志不渝的奋斗目标。毛泽东为中国式现代化的成功奠定了实践基础、物质基础、理论基础、制度基础，做出了开创性历史贡献。在此基础上，中国式现代化不断丰富和发展，中国式现代化道路越走越宽广。</w:t>
      </w:r>
    </w:p>
    <w:p w14:paraId="3E82C784">
      <w:pPr>
        <w:spacing w:line="335" w:lineRule="auto"/>
        <w:ind w:left="440" w:right="120" w:firstLine="194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  <w:lang w:eastAsia="zh-CN"/>
        </w:rPr>
        <w:t>——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摘编自李捷、陈美芳《毛泽东对中国式现代化的开创性贡献》根据材料，任选其中两个角度，说明毛泽东对中国式现代化的开创性贡献。</w:t>
      </w:r>
    </w:p>
    <w:p w14:paraId="56140F98"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21"/>
        </w:rPr>
      </w:pPr>
    </w:p>
    <w:p w14:paraId="39C796F7">
      <w:pPr>
        <w:spacing w:before="37" w:line="384" w:lineRule="auto"/>
        <w:ind w:firstLine="60"/>
        <w:jc w:val="both"/>
        <w:rPr>
          <w:b w:val="0"/>
          <w:bCs w:val="0"/>
          <w:sz w:val="18"/>
        </w:rPr>
      </w:pP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19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．阅读材料，完成下列要求。（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24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分）</w:t>
      </w:r>
    </w:p>
    <w:p w14:paraId="6E32A2FB">
      <w:pPr>
        <w:spacing w:line="263" w:lineRule="auto"/>
        <w:ind w:firstLine="44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材料一</w:t>
      </w:r>
    </w:p>
    <w:p w14:paraId="29E42689">
      <w:pPr>
        <w:spacing w:before="62" w:line="384" w:lineRule="auto"/>
        <w:ind w:left="60" w:right="80" w:firstLine="38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距今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5100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年前后，中国境内出现了多个拥有区域王权的早期国家。早期中华文明在空间上涵盖黄河、长江和西辽河流域大部分地区，范围远大于古埃及文明，地貌单元更加复杂多样，形成了“多元一体”格局。中国的“南稻北粟”农业体系具有互补性，能够保证极端时期食物供给的基本稳定，不至于因局部自然灾害而导致文明的全面衰落。早期文明阶段的中国血缘关系和地缘关系长期并存，大量人口分散在农村，都邑中心需要依靠次级中心聚落间接控制管理，依靠“敬天法祖”信仰下的等级礼仪维持，形成远近不等的圈层统治结构。</w:t>
      </w:r>
    </w:p>
    <w:p w14:paraId="7AE80B97">
      <w:pPr>
        <w:spacing w:line="263" w:lineRule="auto"/>
        <w:ind w:firstLine="46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材料二</w:t>
      </w:r>
    </w:p>
    <w:p w14:paraId="5201664D">
      <w:pPr>
        <w:spacing w:before="123" w:line="384" w:lineRule="auto"/>
        <w:ind w:left="100" w:right="40" w:firstLine="38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公元前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3500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年左右，埃及文明兴起。古埃及文明由于地理上相对独立、文化上颇为单纯，形成了“一体”、“一统”程度较高的文明模式，但少了许多变通而长存的可能性。尼罗河流域虽然种植小麦、大麦等多种作物，但没有明显的区域性差异，农业体系单一。尼罗河流域在文明形成之初，就诞生了拥有王权的中央集权国家，国王具有集神权、王权于一身的强大权力。</w:t>
      </w:r>
    </w:p>
    <w:p w14:paraId="46CEA385">
      <w:pPr>
        <w:spacing w:line="369" w:lineRule="auto"/>
        <w:ind w:firstLine="204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  <w:lang w:eastAsia="zh-CN"/>
        </w:rPr>
        <w:t>——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以上材料均摘编自韩建业《早期中华与西亚、埃及文明化进程比较》</w:t>
      </w:r>
    </w:p>
    <w:p w14:paraId="40F85411">
      <w:pPr>
        <w:spacing w:before="39" w:line="384" w:lineRule="auto"/>
        <w:ind w:firstLine="52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）根据材料并结合所学知识，概括古埃及文明与中华文明在起源上的相同点。（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8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分）</w:t>
      </w:r>
    </w:p>
    <w:p w14:paraId="1B890021">
      <w:pPr>
        <w:spacing w:line="384" w:lineRule="auto"/>
        <w:ind w:left="160" w:firstLine="380"/>
        <w:jc w:val="both"/>
        <w:rPr>
          <w:b w:val="0"/>
          <w:bCs w:val="0"/>
          <w:sz w:val="18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）根据材料并结合所学知识，比较中华文明起源，概括古埃及文明起源的特点及对其文明发展进程的影响。（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12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分）</w:t>
      </w:r>
    </w:p>
    <w:p w14:paraId="32DAC10E">
      <w:pPr>
        <w:spacing w:line="369" w:lineRule="auto"/>
        <w:ind w:firstLine="560"/>
        <w:jc w:val="both"/>
        <w:rPr>
          <w:b w:val="0"/>
          <w:bCs w:val="0"/>
          <w:sz w:val="18"/>
        </w:rPr>
        <w:sectPr>
          <w:type w:val="continuous"/>
          <w:pgSz w:w="11900" w:h="16820"/>
          <w:pgMar w:top="1440" w:right="1080" w:bottom="1440" w:left="1080" w:header="840" w:footer="1440" w:gutter="0"/>
          <w:cols w:space="720" w:num="1"/>
        </w:sectPr>
      </w:pPr>
      <w:r>
        <w:rPr>
          <w:rFonts w:hint="eastAsia" w:ascii="宋体" w:hAnsi="宋体" w:eastAsia="宋体"/>
          <w:b w:val="0"/>
          <w:bCs w:val="0"/>
          <w:color w:val="000000"/>
          <w:sz w:val="18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）根据材料并结合所学知识，指出研究文明的起源应当遵循的原则。（</w:t>
      </w:r>
      <w:r>
        <w:rPr>
          <w:rFonts w:hint="eastAsia" w:ascii="Calibri" w:hAnsi="Calibri" w:eastAsia="Calibri"/>
          <w:b w:val="0"/>
          <w:bCs w:val="0"/>
          <w:color w:val="000000"/>
          <w:sz w:val="18"/>
        </w:rPr>
        <w:t>4</w:t>
      </w:r>
      <w:r>
        <w:rPr>
          <w:rFonts w:hint="eastAsia" w:ascii="宋体" w:hAnsi="宋体" w:eastAsia="宋体"/>
          <w:b w:val="0"/>
          <w:bCs w:val="0"/>
          <w:color w:val="000000"/>
          <w:sz w:val="18"/>
        </w:rPr>
        <w:t>分）</w:t>
      </w:r>
    </w:p>
    <w:p w14:paraId="0B04E283">
      <w:pPr>
        <w:spacing w:line="259" w:lineRule="auto"/>
        <w:ind w:firstLine="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20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．阅读材料，完成下列要求。（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分）</w:t>
      </w:r>
    </w:p>
    <w:p w14:paraId="58D6E28F">
      <w:pPr>
        <w:spacing w:before="97" w:line="288" w:lineRule="auto"/>
        <w:ind w:firstLine="206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表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 xml:space="preserve"> 抗日战争时期各方对鸦片战争的认识</w:t>
      </w:r>
    </w:p>
    <w:p w14:paraId="10463E92">
      <w:pPr>
        <w:spacing w:line="92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0"/>
        <w:gridCol w:w="5240"/>
      </w:tblGrid>
      <w:tr w14:paraId="473918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331BF3">
            <w:pPr>
              <w:spacing w:before="9" w:line="36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出处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9400EC">
            <w:pPr>
              <w:spacing w:line="329" w:lineRule="auto"/>
              <w:ind w:firstLine="2474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认识</w:t>
            </w:r>
          </w:p>
        </w:tc>
      </w:tr>
      <w:tr w14:paraId="052700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D9EF6">
            <w:pPr>
              <w:spacing w:line="264" w:lineRule="auto"/>
              <w:ind w:firstLine="0"/>
              <w:jc w:val="both"/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</w:pPr>
          </w:p>
          <w:p w14:paraId="7A39C58D">
            <w:pPr>
              <w:spacing w:before="52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国民政府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6FF3D6">
            <w:pPr>
              <w:spacing w:before="152" w:line="264" w:lineRule="auto"/>
              <w:ind w:left="114" w:right="100" w:hanging="20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1929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年起，每年</w:t>
            </w: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6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月</w:t>
            </w: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日（虎门销烟开始的时间）为禁烟纪念日。全国抗战爆发后，有意回避鸦片战争侵略性质。</w:t>
            </w:r>
          </w:p>
        </w:tc>
      </w:tr>
      <w:tr w14:paraId="61F2EF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CAE5F1">
            <w:pPr>
              <w:spacing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1939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年沦陷区</w:t>
            </w:r>
          </w:p>
          <w:p w14:paraId="32CCCA86">
            <w:pPr>
              <w:spacing w:line="19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日伪的传单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E0CAB">
            <w:pPr>
              <w:spacing w:before="152" w:line="268" w:lineRule="auto"/>
              <w:ind w:left="94" w:right="80" w:firstLine="0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鸦片战争是白种人的英国企图灭亡中国的重要步骤，而中日两国同文同种，应该亲善合作。</w:t>
            </w:r>
          </w:p>
        </w:tc>
      </w:tr>
      <w:tr w14:paraId="628D0A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BD107">
            <w:pPr>
              <w:spacing w:before="163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1940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年汉口《国民公论》杂志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91A301">
            <w:pPr>
              <w:spacing w:before="143" w:line="264" w:lineRule="auto"/>
              <w:ind w:left="114" w:right="100" w:firstLine="0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鸦片战争是英国资本主义发展的必然结果，即使没有林则徐禁烟事件，西方资本主义国家迟早也会侵略中国。</w:t>
            </w:r>
          </w:p>
        </w:tc>
      </w:tr>
      <w:tr w14:paraId="50DECC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756D0">
            <w:pPr>
              <w:spacing w:before="160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1939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年中共党员杨松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2D8E3A">
            <w:pPr>
              <w:spacing w:before="160" w:line="264" w:lineRule="auto"/>
              <w:ind w:firstLine="94"/>
              <w:jc w:val="both"/>
              <w:rPr>
                <w:b w:val="0"/>
                <w:bCs w:val="0"/>
                <w:sz w:val="17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7"/>
              </w:rPr>
              <w:t>强调鸦片战争的侵略性质，但也主张联合英国，孤立日本。</w:t>
            </w:r>
          </w:p>
        </w:tc>
      </w:tr>
    </w:tbl>
    <w:p w14:paraId="04A2826A">
      <w:pPr>
        <w:spacing w:before="80" w:line="302" w:lineRule="auto"/>
        <w:ind w:firstLine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  <w:lang w:eastAsia="zh-CN"/>
        </w:rPr>
        <w:t>——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摘编自余露、贾望平《历史上的战争与战争中的历史：全面抗战时期的鸦片战争诠释》</w:t>
      </w:r>
    </w:p>
    <w:p w14:paraId="65967707">
      <w:pPr>
        <w:spacing w:before="102" w:line="345" w:lineRule="auto"/>
        <w:ind w:left="20" w:right="20" w:firstLine="360"/>
        <w:jc w:val="both"/>
        <w:rPr>
          <w:rFonts w:hint="eastAsia" w:ascii="宋体" w:hAnsi="宋体" w:eastAsia="宋体"/>
          <w:b w:val="0"/>
          <w:bCs w:val="0"/>
          <w:color w:val="000000"/>
          <w:sz w:val="17"/>
        </w:rPr>
        <w:sectPr>
          <w:type w:val="continuous"/>
          <w:pgSz w:w="11900" w:h="16820"/>
          <w:pgMar w:top="1440" w:right="1080" w:bottom="1440" w:left="1080" w:header="840" w:footer="1440" w:gutter="0"/>
          <w:cols w:space="720" w:num="1"/>
        </w:sect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提取材料信息，从整体或任意角度，得出一个结论，并进行阐释。（要求：结论明确，史论结合，逻辑清晰。）</w:t>
      </w:r>
    </w:p>
    <w:p w14:paraId="57402D3E">
      <w:pPr>
        <w:spacing w:line="191" w:lineRule="auto"/>
        <w:ind w:firstLine="380"/>
        <w:jc w:val="both"/>
        <w:rPr>
          <w:b w:val="0"/>
          <w:bCs w:val="0"/>
          <w:sz w:val="33"/>
        </w:rPr>
      </w:pPr>
      <w:r>
        <w:rPr>
          <w:rFonts w:hint="eastAsia" w:ascii="宋体" w:hAnsi="宋体" w:eastAsia="宋体"/>
          <w:b w:val="0"/>
          <w:bCs w:val="0"/>
          <w:color w:val="000000"/>
          <w:sz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10896600</wp:posOffset>
            </wp:positionV>
            <wp:extent cx="419100" cy="3556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color w:val="000000"/>
          <w:sz w:val="33"/>
        </w:rPr>
        <w:t>部分中学</w:t>
      </w:r>
      <w:r>
        <w:rPr>
          <w:rFonts w:hint="eastAsia" w:ascii="Calibri" w:hAnsi="Calibri" w:eastAsia="Calibri"/>
          <w:b w:val="0"/>
          <w:bCs w:val="0"/>
          <w:color w:val="000000"/>
          <w:sz w:val="33"/>
        </w:rPr>
        <w:t>2025</w:t>
      </w:r>
      <w:r>
        <w:rPr>
          <w:rFonts w:hint="eastAsia" w:ascii="宋体" w:hAnsi="宋体" w:eastAsia="宋体"/>
          <w:b w:val="0"/>
          <w:bCs w:val="0"/>
          <w:color w:val="000000"/>
          <w:sz w:val="33"/>
        </w:rPr>
        <w:t>届高中毕业班上学期期中质量检测</w:t>
      </w:r>
    </w:p>
    <w:p w14:paraId="0121BC6B">
      <w:pPr>
        <w:spacing w:line="263" w:lineRule="auto"/>
        <w:jc w:val="center"/>
        <w:rPr>
          <w:b w:val="0"/>
          <w:bCs w:val="0"/>
          <w:sz w:val="33"/>
        </w:rPr>
      </w:pPr>
      <w:r>
        <w:rPr>
          <w:rFonts w:hint="eastAsia" w:ascii="宋体" w:hAnsi="宋体" w:eastAsia="宋体"/>
          <w:b w:val="0"/>
          <w:bCs w:val="0"/>
          <w:color w:val="000000"/>
          <w:sz w:val="33"/>
        </w:rPr>
        <w:t>历史试题答案</w:t>
      </w:r>
    </w:p>
    <w:p w14:paraId="599B3218">
      <w:pPr>
        <w:spacing w:before="35" w:line="288" w:lineRule="auto"/>
        <w:ind w:firstLine="1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一、选择题</w:t>
      </w:r>
    </w:p>
    <w:p w14:paraId="2A7F6566">
      <w:pPr>
        <w:spacing w:line="61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940"/>
        <w:gridCol w:w="940"/>
        <w:gridCol w:w="940"/>
        <w:gridCol w:w="940"/>
        <w:gridCol w:w="940"/>
        <w:gridCol w:w="940"/>
        <w:gridCol w:w="940"/>
      </w:tblGrid>
      <w:tr w14:paraId="652355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24CBD0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E7ABD3">
            <w:pPr>
              <w:spacing w:before="11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5ECC8E">
            <w:pPr>
              <w:spacing w:line="23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89CF48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336110">
            <w:pPr>
              <w:spacing w:line="23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4EB1C">
            <w:pPr>
              <w:spacing w:line="23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0AB33D">
            <w:pPr>
              <w:spacing w:line="23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FC2A1E">
            <w:pPr>
              <w:spacing w:before="20" w:line="273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8</w:t>
            </w:r>
          </w:p>
        </w:tc>
      </w:tr>
      <w:tr w14:paraId="1E7D7B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428DC">
            <w:pPr>
              <w:spacing w:line="21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A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012DA7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C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FDAF3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C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56188">
            <w:pPr>
              <w:spacing w:line="21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A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B03E2C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B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F13CD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B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E328A2">
            <w:pPr>
              <w:spacing w:line="206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C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F74235">
            <w:pPr>
              <w:spacing w:line="212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D</w:t>
            </w:r>
          </w:p>
        </w:tc>
      </w:tr>
      <w:tr w14:paraId="18D396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DA60D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F0E3F9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4D8DB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E61E18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F0CCEB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40A7FE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BF1FCD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714AD">
            <w:pPr>
              <w:spacing w:line="190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16</w:t>
            </w:r>
          </w:p>
        </w:tc>
      </w:tr>
      <w:tr w14:paraId="40C2E0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FA9424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A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E08F8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D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A009DA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D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CD7C6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B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0955E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B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837986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C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66B5C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A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0E802B">
            <w:pPr>
              <w:spacing w:before="6" w:line="264" w:lineRule="auto"/>
              <w:jc w:val="center"/>
              <w:rPr>
                <w:b w:val="0"/>
                <w:bCs w:val="0"/>
                <w:sz w:val="17"/>
              </w:rPr>
            </w:pPr>
            <w:r>
              <w:rPr>
                <w:rFonts w:hint="eastAsia" w:ascii="Calibri" w:hAnsi="Calibri" w:eastAsia="Calibri"/>
                <w:b w:val="0"/>
                <w:bCs w:val="0"/>
                <w:color w:val="000000"/>
                <w:sz w:val="17"/>
              </w:rPr>
              <w:t>D</w:t>
            </w:r>
          </w:p>
        </w:tc>
      </w:tr>
    </w:tbl>
    <w:p w14:paraId="423D5200">
      <w:pPr>
        <w:spacing w:line="240" w:lineRule="auto"/>
        <w:ind w:firstLine="0"/>
        <w:jc w:val="both"/>
        <w:rPr>
          <w:rFonts w:hint="eastAsia" w:ascii="宋体" w:hAnsi="宋体" w:eastAsia="宋体"/>
          <w:b w:val="0"/>
          <w:bCs w:val="0"/>
          <w:color w:val="000000"/>
          <w:sz w:val="21"/>
        </w:rPr>
      </w:pPr>
    </w:p>
    <w:p w14:paraId="02FDD66E">
      <w:pPr>
        <w:spacing w:line="235" w:lineRule="auto"/>
        <w:ind w:firstLine="1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二、非选择题</w:t>
      </w:r>
    </w:p>
    <w:p w14:paraId="1070848F">
      <w:pPr>
        <w:spacing w:before="67" w:line="288" w:lineRule="auto"/>
        <w:ind w:firstLine="10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17．（8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）</w:t>
      </w:r>
    </w:p>
    <w:p w14:paraId="64E574EC">
      <w:pPr>
        <w:spacing w:line="259" w:lineRule="auto"/>
        <w:ind w:firstLine="5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原因：①清朝前中期，国家版图进一步开拓和巩固（或清朝国家疆域奠基）；</w:t>
      </w:r>
    </w:p>
    <w:p w14:paraId="44B0DC00">
      <w:pPr>
        <w:spacing w:before="57" w:line="288" w:lineRule="auto"/>
        <w:ind w:firstLine="10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②解释政权合法性的需要；</w:t>
      </w:r>
    </w:p>
    <w:p w14:paraId="163805DE">
      <w:pPr>
        <w:spacing w:line="235" w:lineRule="auto"/>
        <w:ind w:firstLine="11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③构建边疆地区政治认同的需要；</w:t>
      </w:r>
    </w:p>
    <w:p w14:paraId="3EC59CC6">
      <w:pPr>
        <w:spacing w:before="59" w:line="288" w:lineRule="auto"/>
        <w:ind w:firstLine="11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④受中国传统文化的影响。</w:t>
      </w:r>
    </w:p>
    <w:p w14:paraId="29D00BAD">
      <w:pPr>
        <w:spacing w:line="235" w:lineRule="auto"/>
        <w:ind w:firstLine="11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FF"/>
          <w:sz w:val="17"/>
        </w:rPr>
        <w:t>（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分，任意两点即可）</w:t>
      </w:r>
    </w:p>
    <w:p w14:paraId="657EA7AB">
      <w:pPr>
        <w:spacing w:before="59" w:line="288" w:lineRule="auto"/>
        <w:ind w:firstLine="5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影响：①有利于巩固清朝统治；</w:t>
      </w:r>
    </w:p>
    <w:p w14:paraId="43835228">
      <w:pPr>
        <w:spacing w:before="15" w:line="288" w:lineRule="auto"/>
        <w:ind w:firstLine="11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②推动了统一多民族封建国家更趋稳固。</w:t>
      </w:r>
    </w:p>
    <w:p w14:paraId="5E584459">
      <w:pPr>
        <w:spacing w:before="15" w:line="288" w:lineRule="auto"/>
        <w:ind w:firstLine="11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FF"/>
          <w:sz w:val="17"/>
        </w:rPr>
        <w:t>（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分，如答强化政治认同和民族认同，算作一点，可得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分。）</w:t>
      </w:r>
    </w:p>
    <w:p w14:paraId="1B64ED73">
      <w:pPr>
        <w:spacing w:before="10" w:line="288" w:lineRule="auto"/>
        <w:ind w:left="120" w:right="120" w:hanging="2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18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．（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8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分，一个角度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分，任意两个角度即可。一个角度内，史实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分，影响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分。答中国近代史不得分。角度不清晰或没按照材料中四个角度答题最多得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分。）</w:t>
      </w:r>
    </w:p>
    <w:p w14:paraId="05129CFB">
      <w:pPr>
        <w:spacing w:before="15" w:line="288" w:lineRule="auto"/>
        <w:ind w:firstLine="4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实践基础：</w:t>
      </w:r>
    </w:p>
    <w:p w14:paraId="026D5F37">
      <w:pPr>
        <w:spacing w:before="20" w:line="292" w:lineRule="auto"/>
        <w:ind w:left="100" w:right="100" w:firstLine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带领中国共产党和中国人民完成社会主义改造，启动“一五”计划，开启了社会主义现代化建设（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史实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。社会主义制度基本建立后，以苏联的经验教训为鉴戒，独立探索适合中国国情的社会主义建设道路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（史实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，在曲折探索中积累了社会主义建设的重要经验（或为新的历史时期开创中国特色社会主义道路提供了宝贵经验，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影响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）。</w:t>
      </w:r>
    </w:p>
    <w:p w14:paraId="10160973">
      <w:pPr>
        <w:spacing w:line="259" w:lineRule="auto"/>
        <w:ind w:firstLine="5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FF"/>
          <w:sz w:val="17"/>
        </w:rPr>
        <w:t>（两个史实任答一点可得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分，如答“建立了中华人民共和国／新中国”可得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分）</w:t>
      </w:r>
    </w:p>
    <w:p w14:paraId="222F1C5E">
      <w:pPr>
        <w:spacing w:before="41" w:line="288" w:lineRule="auto"/>
        <w:ind w:firstLine="4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物质基础：</w:t>
      </w:r>
    </w:p>
    <w:p w14:paraId="6B1200A7">
      <w:pPr>
        <w:spacing w:before="40" w:line="374" w:lineRule="auto"/>
        <w:ind w:left="100" w:right="100" w:firstLine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带领中国共产党和中国人民从“一五”时期起，逐步建成一批门类比较齐全的基础工业项目，涉及冶金、汽车、机械、煤炭、石油、电力、通信、化工、国防等诸多领域（史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实）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，为国民经济的进一步发展打下了坚实的基础，建立起独立的、比较完整的工业体系和国民经济体系。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（影响）</w:t>
      </w:r>
    </w:p>
    <w:p w14:paraId="281B06B7">
      <w:pPr>
        <w:spacing w:before="23" w:line="288" w:lineRule="auto"/>
        <w:ind w:firstLine="4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理论基础：</w:t>
      </w:r>
    </w:p>
    <w:p w14:paraId="4577A116">
      <w:pPr>
        <w:spacing w:before="40" w:line="288" w:lineRule="auto"/>
        <w:ind w:left="100" w:right="100" w:firstLine="38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1957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年春，毛泽东提出关于正确处理人民内部矛盾的重要思想，把正确处理人民内部矛盾作为国家政治生活的主题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（史实）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。这个论述为认识中国基本国情奠定了理论基础，促进了中国的现代化建设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（影响）。（中共八大、论十大关系等有关理论亦可）</w:t>
      </w:r>
    </w:p>
    <w:p w14:paraId="15A859AF">
      <w:pPr>
        <w:spacing w:before="1" w:line="288" w:lineRule="auto"/>
        <w:ind w:firstLine="4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制度基础：</w:t>
      </w:r>
    </w:p>
    <w:p w14:paraId="3978AEB6">
      <w:pPr>
        <w:spacing w:before="26" w:line="288" w:lineRule="auto"/>
        <w:ind w:left="100" w:right="100" w:firstLine="380"/>
        <w:jc w:val="both"/>
        <w:rPr>
          <w:b w:val="0"/>
          <w:bCs w:val="0"/>
          <w:sz w:val="17"/>
        </w:rPr>
        <w:sectPr>
          <w:pgSz w:w="11900" w:h="16820"/>
          <w:pgMar w:top="1440" w:right="1080" w:bottom="1440" w:left="1080" w:header="1440" w:footer="1200" w:gutter="0"/>
          <w:cols w:space="720" w:num="1"/>
        </w:sect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带领中国共产党和中国人民，完成社会主义革命，逐步实现国家对农业、手工业和资本主义工商业的社会主义改造，确立了社会主义经济制度；确立了人民代表大会制度、中国共产党领导的多党合作和政治协商制度、民族区域自治制度等政治制度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（或笼统表述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：实现了</w:t>
      </w:r>
    </w:p>
    <w:p w14:paraId="58758C32">
      <w:pPr>
        <w:spacing w:line="288" w:lineRule="auto"/>
        <w:ind w:left="40" w:firstLine="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从新民主主义到社会主义的历史性转变，全面确立社会主义基本制度）（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史实）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。实现了中华民族有史以来最为广泛而深刻的社会变革，为当代中国一切发展进步奠定了根本政治前提和制度基础（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影响）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。</w:t>
      </w:r>
    </w:p>
    <w:p w14:paraId="6A349CC0">
      <w:pPr>
        <w:spacing w:line="192" w:lineRule="auto"/>
        <w:ind w:firstLine="6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19．（24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）</w:t>
      </w:r>
    </w:p>
    <w:p w14:paraId="20CAD24B">
      <w:pPr>
        <w:spacing w:line="311" w:lineRule="auto"/>
        <w:ind w:firstLine="5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）相同点：（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8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分，一点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分）</w:t>
      </w:r>
    </w:p>
    <w:p w14:paraId="6D02F388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①起源时间早；</w:t>
      </w:r>
    </w:p>
    <w:p w14:paraId="5C06BEEE">
      <w:pPr>
        <w:spacing w:before="35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②发源于中纬度大河地区，具有良好的农业条件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（地理因素最多得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；</w:t>
      </w:r>
    </w:p>
    <w:p w14:paraId="5BE8C13C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③都是原生文明（或独立起源）；</w:t>
      </w:r>
    </w:p>
    <w:p w14:paraId="1A5761ED">
      <w:pPr>
        <w:spacing w:before="35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④都具有“一体”特征。</w:t>
      </w:r>
    </w:p>
    <w:p w14:paraId="3342573C">
      <w:pPr>
        <w:spacing w:line="235" w:lineRule="auto"/>
        <w:ind w:firstLine="5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）特点：（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分，一点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分）</w:t>
      </w:r>
    </w:p>
    <w:p w14:paraId="1CB5C7AE">
      <w:pPr>
        <w:spacing w:before="57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①范围较小；</w:t>
      </w:r>
    </w:p>
    <w:p w14:paraId="6F18A861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②文明较为单一；</w:t>
      </w:r>
    </w:p>
    <w:p w14:paraId="457D205C">
      <w:pPr>
        <w:spacing w:before="55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③文明初期已经实现高度集权。</w:t>
      </w:r>
    </w:p>
    <w:p w14:paraId="76469EE1">
      <w:pPr>
        <w:spacing w:line="259" w:lineRule="auto"/>
        <w:ind w:firstLine="8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影响：（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分，一点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分）</w:t>
      </w:r>
    </w:p>
    <w:p w14:paraId="41F7CE6C">
      <w:pPr>
        <w:spacing w:before="15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①形成程度较高的文明模式；</w:t>
      </w:r>
    </w:p>
    <w:p w14:paraId="4CD4A3AF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②社会经济较脆弱，（抗冲击力弱）文明缺乏韧性；</w:t>
      </w:r>
    </w:p>
    <w:p w14:paraId="4E81EAD7">
      <w:pPr>
        <w:spacing w:before="28" w:line="311" w:lineRule="auto"/>
        <w:ind w:left="40" w:firstLine="4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③变通性较差，不利于吸收外来文明成果促进自身进步（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如抄材料“少了许多变通而长存的可能性”，得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1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分）。</w:t>
      </w:r>
    </w:p>
    <w:p w14:paraId="21E8EF3E">
      <w:pPr>
        <w:spacing w:before="13" w:line="311" w:lineRule="auto"/>
        <w:ind w:firstLine="5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3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）原则：（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4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分，一点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分，任答两点即可）</w:t>
      </w:r>
    </w:p>
    <w:p w14:paraId="01560BF4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①运用比较／辩证／全面／综合分析法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（其中任意一点可得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分）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；</w:t>
      </w:r>
    </w:p>
    <w:p w14:paraId="266BB735">
      <w:pPr>
        <w:spacing w:before="15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②以考古实证为基础；</w:t>
      </w:r>
    </w:p>
    <w:p w14:paraId="396413F1">
      <w:pPr>
        <w:spacing w:before="13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③以唯物史观为指导。</w:t>
      </w:r>
    </w:p>
    <w:p w14:paraId="753570C4">
      <w:pPr>
        <w:spacing w:line="192" w:lineRule="auto"/>
        <w:ind w:firstLine="40"/>
        <w:jc w:val="both"/>
        <w:rPr>
          <w:b w:val="0"/>
          <w:bCs w:val="0"/>
          <w:sz w:val="17"/>
        </w:rPr>
      </w:pPr>
      <w:r>
        <w:rPr>
          <w:rFonts w:hint="eastAsia" w:ascii="Calibri" w:hAnsi="Calibri" w:eastAsia="Calibri"/>
          <w:b w:val="0"/>
          <w:bCs w:val="0"/>
          <w:color w:val="000000"/>
          <w:sz w:val="17"/>
        </w:rPr>
        <w:t>20．（12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分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）</w:t>
      </w:r>
    </w:p>
    <w:p w14:paraId="1EFD66B8">
      <w:pPr>
        <w:spacing w:before="77" w:line="311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示例</w:t>
      </w:r>
    </w:p>
    <w:p w14:paraId="56F4B2BE">
      <w:pPr>
        <w:spacing w:line="259" w:lineRule="auto"/>
        <w:ind w:firstLine="42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结论：政治立场影响人们对鸦片战争的认识。</w:t>
      </w:r>
    </w:p>
    <w:p w14:paraId="19B34D5B">
      <w:pPr>
        <w:spacing w:before="42" w:line="311" w:lineRule="auto"/>
        <w:ind w:left="40" w:right="20" w:firstLine="4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阐释：</w:t>
      </w:r>
      <w:r>
        <w:rPr>
          <w:rFonts w:hint="eastAsia" w:ascii="Calibri" w:hAnsi="Calibri" w:eastAsia="Calibri"/>
          <w:b w:val="0"/>
          <w:bCs w:val="0"/>
          <w:color w:val="000000"/>
          <w:sz w:val="17"/>
        </w:rPr>
        <w:t>1937</w:t>
      </w:r>
      <w:r>
        <w:rPr>
          <w:rFonts w:hint="eastAsia" w:ascii="宋体" w:hAnsi="宋体" w:eastAsia="宋体"/>
          <w:b w:val="0"/>
          <w:bCs w:val="0"/>
          <w:color w:val="000000"/>
          <w:sz w:val="17"/>
        </w:rPr>
        <w:t>年，日本发动全面侵华战争，企图灭亡中国。日本强调英国人的白种人身份以及从鸦片战争以来对中国的野心，破坏中英关系，推行奴化教育，掩盖侵华罪行，消磨中国人民的抗战意志，巩固殖民统治。</w:t>
      </w:r>
    </w:p>
    <w:p w14:paraId="036F0BF5">
      <w:pPr>
        <w:spacing w:line="278" w:lineRule="auto"/>
        <w:ind w:left="40" w:firstLine="4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国民政府和沦陷区爱国人士为了争取英国的支持，抵抗日本的侵略，坚决回击日伪的宣传，有意回避鸦片战争的侵略性质。</w:t>
      </w:r>
    </w:p>
    <w:p w14:paraId="7F938B14">
      <w:pPr>
        <w:spacing w:before="15" w:line="311" w:lineRule="auto"/>
        <w:ind w:left="40" w:firstLine="40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共产党员杨松站在反对帝国主义的立场，强调了鸦片战争的侵略性质，同时也从客观现实出发，希望中英联合抗击日本法西斯。</w:t>
      </w:r>
    </w:p>
    <w:p w14:paraId="65C10C39">
      <w:pPr>
        <w:spacing w:line="268" w:lineRule="auto"/>
        <w:ind w:left="60" w:firstLine="3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00"/>
          <w:sz w:val="17"/>
        </w:rPr>
        <w:t>总之，历史认识受到国家、党派、阶级等政治立场和社会现实的影响，在阅读与探究历史时应该认真加以辨析。</w:t>
      </w:r>
    </w:p>
    <w:p w14:paraId="35A24054">
      <w:pPr>
        <w:spacing w:before="72" w:line="311" w:lineRule="auto"/>
        <w:ind w:left="20" w:right="60" w:firstLine="80"/>
        <w:jc w:val="both"/>
        <w:rPr>
          <w:b w:val="0"/>
          <w:bCs w:val="0"/>
          <w:sz w:val="17"/>
        </w:rPr>
      </w:pPr>
      <w:r>
        <w:rPr>
          <w:rFonts w:hint="eastAsia" w:ascii="宋体" w:hAnsi="宋体" w:eastAsia="宋体"/>
          <w:b w:val="0"/>
          <w:bCs w:val="0"/>
          <w:color w:val="0000FF"/>
          <w:sz w:val="17"/>
        </w:rPr>
        <w:t>（结论与总结各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分，阐释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6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分，至少回答两方观点，逻辑</w:t>
      </w:r>
      <w:r>
        <w:rPr>
          <w:rFonts w:hint="eastAsia" w:ascii="Calibri" w:hAnsi="Calibri" w:eastAsia="Calibri"/>
          <w:b w:val="0"/>
          <w:bCs w:val="0"/>
          <w:color w:val="0000FF"/>
          <w:sz w:val="17"/>
        </w:rPr>
        <w:t>2</w:t>
      </w:r>
      <w:r>
        <w:rPr>
          <w:rFonts w:hint="eastAsia" w:ascii="宋体" w:hAnsi="宋体" w:eastAsia="宋体"/>
          <w:b w:val="0"/>
          <w:bCs w:val="0"/>
          <w:color w:val="0000FF"/>
          <w:sz w:val="17"/>
        </w:rPr>
        <w:t>分。另外，从国家利益、史观、政治局势等角度拟论题阐述亦可）</w:t>
      </w:r>
    </w:p>
    <w:p w14:paraId="260D5EA2">
      <w:pPr>
        <w:spacing w:before="102" w:line="345" w:lineRule="auto"/>
        <w:ind w:left="20" w:right="20" w:firstLine="360"/>
        <w:jc w:val="both"/>
        <w:rPr>
          <w:rFonts w:hint="eastAsia" w:ascii="宋体" w:hAnsi="宋体" w:eastAsia="宋体"/>
          <w:b w:val="0"/>
          <w:bCs w:val="0"/>
          <w:color w:val="000000"/>
          <w:sz w:val="17"/>
        </w:rPr>
        <w:sectPr>
          <w:pgSz w:w="11900" w:h="16820"/>
          <w:pgMar w:top="1440" w:right="1080" w:bottom="1440" w:left="1080" w:header="840" w:footer="1440" w:gutter="0"/>
          <w:cols w:space="720" w:num="1"/>
        </w:sectPr>
      </w:pPr>
      <w:bookmarkStart w:id="0" w:name="_GoBack"/>
      <w:bookmarkEnd w:id="0"/>
    </w:p>
    <w:p w14:paraId="0502F795">
      <w:pPr>
        <w:spacing w:before="72" w:line="311" w:lineRule="auto"/>
        <w:ind w:left="20" w:right="60" w:firstLine="80"/>
        <w:jc w:val="both"/>
        <w:rPr>
          <w:b w:val="0"/>
          <w:bCs w:val="0"/>
          <w:sz w:val="17"/>
        </w:rPr>
      </w:pPr>
    </w:p>
    <w:sectPr>
      <w:type w:val="continuous"/>
      <w:pgSz w:w="11900" w:h="16820"/>
      <w:pgMar w:top="1440" w:right="1080" w:bottom="1440" w:left="108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MjQ4MzJkMDIzZjZjNzEzM2M1MTIzNDY4YjliN2MifQ=="/>
  </w:docVars>
  <w:rsids>
    <w:rsidRoot w:val="00BD0BC8"/>
    <w:rsid w:val="000D6051"/>
    <w:rsid w:val="004151FC"/>
    <w:rsid w:val="009F0BE0"/>
    <w:rsid w:val="00BA6D97"/>
    <w:rsid w:val="00BD0BC8"/>
    <w:rsid w:val="00C02FC6"/>
    <w:rsid w:val="034F0B7A"/>
    <w:rsid w:val="15CE1912"/>
    <w:rsid w:val="392513D1"/>
    <w:rsid w:val="4AE64EED"/>
    <w:rsid w:val="53E942F1"/>
    <w:rsid w:val="6D6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3615</Words>
  <Characters>3846</Characters>
  <DocSecurity>0</DocSecurity>
  <Lines>0</Lines>
  <Paragraphs>0</Paragraphs>
  <ScaleCrop>false</ScaleCrop>
  <LinksUpToDate>false</LinksUpToDate>
  <CharactersWithSpaces>4514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2024-11-19T12:08:21Z</dcterms:created>
  <dcterms:modified xsi:type="dcterms:W3CDTF">2024-11-19T12:08:37Z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4EC2A28FD3AC437CA490D703A1FCD3C6_12</vt:lpwstr>
  </property>
</Properties>
</file>