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12560300</wp:posOffset>
            </wp:positionH>
            <wp:positionV relativeFrom="topMargin">
              <wp:posOffset>11379200</wp:posOffset>
            </wp:positionV>
            <wp:extent cx="279400" cy="342900"/>
            <wp:wrapNone/>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5"/>
                    <a:stretch>
                      <a:fillRect/>
                    </a:stretch>
                  </pic:blipFill>
                  <pic:spPr>
                    <a:xfrm>
                      <a:off x="0" y="0"/>
                      <a:ext cx="279400" cy="342900"/>
                    </a:xfrm>
                    <a:prstGeom prst="rect">
                      <a:avLst/>
                    </a:prstGeom>
                  </pic:spPr>
                </pic:pic>
              </a:graphicData>
            </a:graphic>
          </wp:anchor>
        </w:drawing>
      </w:r>
      <w:r>
        <w:rPr>
          <w:rFonts w:ascii="Times New Roman" w:eastAsia="Times New Roman" w:hAnsi="Times New Roman" w:cs="Times New Roman"/>
          <w:b/>
          <w:color w:val="auto"/>
          <w:sz w:val="32"/>
        </w:rPr>
        <w:t>2025</w:t>
      </w:r>
      <w:r>
        <w:rPr>
          <w:rFonts w:ascii="宋体" w:eastAsia="宋体" w:hAnsi="宋体" w:cs="宋体"/>
          <w:b/>
          <w:color w:val="auto"/>
          <w:sz w:val="32"/>
        </w:rPr>
        <w:t>届高三期中学业质量监测试卷</w:t>
      </w:r>
    </w:p>
    <w:p w:rsidR="00FC5860" w:rsidRPr="00BE1BCD">
      <w:pPr>
        <w:spacing w:line="360" w:lineRule="auto"/>
        <w:jc w:val="center"/>
      </w:pPr>
      <w:r>
        <w:rPr>
          <w:rFonts w:ascii="宋体" w:eastAsia="宋体" w:hAnsi="宋体" w:cs="宋体"/>
          <w:b/>
          <w:color w:val="auto"/>
          <w:sz w:val="32"/>
        </w:rPr>
        <w:t>地理</w:t>
      </w:r>
    </w:p>
    <w:p w:rsidR="00FC5860" w:rsidRPr="00BE1BCD">
      <w:pPr>
        <w:spacing w:line="360" w:lineRule="auto"/>
        <w:jc w:val="left"/>
      </w:pPr>
      <w:r>
        <w:rPr>
          <w:rFonts w:ascii="宋体" w:eastAsia="宋体" w:hAnsi="宋体" w:cs="宋体"/>
          <w:b/>
          <w:color w:val="auto"/>
          <w:sz w:val="24"/>
        </w:rPr>
        <w:t>注意事项</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考生在答题前请认真阅读本注意事项及各题答题要求</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本试卷共</w:t>
      </w:r>
      <w:r>
        <w:rPr>
          <w:rFonts w:ascii="Times New Roman" w:eastAsia="Times New Roman" w:hAnsi="Times New Roman" w:cs="Times New Roman"/>
          <w:b/>
          <w:color w:val="auto"/>
          <w:sz w:val="24"/>
        </w:rPr>
        <w:t>6</w:t>
      </w:r>
      <w:r>
        <w:rPr>
          <w:rFonts w:ascii="宋体" w:eastAsia="宋体" w:hAnsi="宋体" w:cs="宋体"/>
          <w:b/>
          <w:color w:val="auto"/>
          <w:sz w:val="24"/>
        </w:rPr>
        <w:t>页，满分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分，考试时间为</w:t>
      </w:r>
      <w:r>
        <w:rPr>
          <w:rFonts w:ascii="Times New Roman" w:eastAsia="Times New Roman" w:hAnsi="Times New Roman" w:cs="Times New Roman"/>
          <w:b/>
          <w:color w:val="auto"/>
          <w:sz w:val="24"/>
        </w:rPr>
        <w:t>75</w:t>
      </w:r>
      <w:r>
        <w:rPr>
          <w:rFonts w:ascii="宋体" w:eastAsia="宋体" w:hAnsi="宋体" w:cs="宋体"/>
          <w:b/>
          <w:color w:val="auto"/>
          <w:sz w:val="24"/>
        </w:rPr>
        <w:t>分钟。考试结束后，请将答题卷交回。</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答题前，请您务必将自己的姓名、准考证号、座位号用</w:t>
      </w:r>
      <w:r>
        <w:rPr>
          <w:rFonts w:ascii="Times New Roman" w:eastAsia="Times New Roman" w:hAnsi="Times New Roman" w:cs="Times New Roman"/>
          <w:b/>
          <w:color w:val="auto"/>
          <w:sz w:val="24"/>
        </w:rPr>
        <w:t>0.5</w:t>
      </w:r>
      <w:r>
        <w:rPr>
          <w:rFonts w:ascii="宋体" w:eastAsia="宋体" w:hAnsi="宋体" w:cs="宋体"/>
          <w:b/>
          <w:color w:val="auto"/>
          <w:sz w:val="24"/>
        </w:rPr>
        <w:t>毫米黑色字迹签字笔填写在答题卷上。</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请监考员认真核对在答题卡上所粘贴的条形码上的姓名、考试证号与你本人的是否相符。</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作答选择题必须用</w:t>
      </w:r>
      <w:r>
        <w:rPr>
          <w:rFonts w:ascii="Times New Roman" w:eastAsia="Times New Roman" w:hAnsi="Times New Roman" w:cs="Times New Roman"/>
          <w:b/>
          <w:color w:val="auto"/>
          <w:sz w:val="24"/>
        </w:rPr>
        <w:t>2B</w:t>
      </w:r>
      <w:r>
        <w:rPr>
          <w:rFonts w:ascii="宋体" w:eastAsia="宋体" w:hAnsi="宋体" w:cs="宋体"/>
          <w:b/>
          <w:color w:val="auto"/>
          <w:sz w:val="24"/>
        </w:rPr>
        <w:t>铅笔把答题卡对应题目的答案标号涂黑。如需改动，请用橡皮擦干净后，再选涂其它答案。作答非选择题必须用书写黑色字迹的</w:t>
      </w:r>
      <w:r>
        <w:rPr>
          <w:rFonts w:ascii="Times New Roman" w:eastAsia="Times New Roman" w:hAnsi="Times New Roman" w:cs="Times New Roman"/>
          <w:b/>
          <w:color w:val="auto"/>
          <w:sz w:val="24"/>
        </w:rPr>
        <w:t>0.5</w:t>
      </w:r>
      <w:r>
        <w:rPr>
          <w:rFonts w:ascii="宋体" w:eastAsia="宋体" w:hAnsi="宋体" w:cs="宋体"/>
          <w:b/>
          <w:color w:val="auto"/>
          <w:sz w:val="24"/>
        </w:rPr>
        <w:t>毫米的签字笔写在答题卷上的指定位置，在其它位置作答一律无效。</w:t>
      </w:r>
    </w:p>
    <w:p w:rsidR="00FC5860" w:rsidRPr="00BE1BCD">
      <w:pPr>
        <w:spacing w:line="360" w:lineRule="auto"/>
        <w:jc w:val="left"/>
      </w:pPr>
      <w:r>
        <w:rPr>
          <w:rFonts w:ascii="宋体" w:eastAsia="宋体" w:hAnsi="宋体" w:cs="宋体"/>
          <w:b/>
          <w:color w:val="auto"/>
          <w:sz w:val="24"/>
        </w:rPr>
        <w:t>一、单项选择题：在下列各题的四个选项中，只有一个选项是最符合题目要求的。请在答题卡上相应的方框内填涂（本大题共</w:t>
      </w:r>
      <w:r>
        <w:rPr>
          <w:rFonts w:ascii="Times New Roman" w:eastAsia="Times New Roman" w:hAnsi="Times New Roman" w:cs="Times New Roman"/>
          <w:b/>
          <w:color w:val="auto"/>
          <w:sz w:val="24"/>
        </w:rPr>
        <w:t>23</w:t>
      </w:r>
      <w:r>
        <w:rPr>
          <w:rFonts w:ascii="宋体" w:eastAsia="宋体" w:hAnsi="宋体" w:cs="宋体"/>
          <w:b/>
          <w:color w:val="auto"/>
          <w:sz w:val="24"/>
        </w:rPr>
        <w:t>题，每题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46</w:t>
      </w:r>
      <w:r>
        <w:rPr>
          <w:rFonts w:ascii="宋体" w:eastAsia="宋体" w:hAnsi="宋体" w:cs="宋体"/>
          <w:b/>
          <w:color w:val="auto"/>
          <w:sz w:val="24"/>
        </w:rPr>
        <w:t>分）。</w:t>
      </w:r>
    </w:p>
    <w:p w:rsidR="00FC5860" w:rsidRPr="00BE1BCD">
      <w:pPr>
        <w:spacing w:line="360" w:lineRule="auto"/>
        <w:ind w:firstLine="420"/>
        <w:jc w:val="left"/>
      </w:pPr>
      <w:r>
        <w:rPr>
          <w:rFonts w:ascii="楷体" w:eastAsia="楷体" w:hAnsi="楷体" w:cs="楷体"/>
          <w:color w:val="auto"/>
        </w:rPr>
        <w:t>曼谷时间</w:t>
      </w:r>
      <w:r>
        <w:rPr>
          <w:rFonts w:ascii="Times New Roman" w:eastAsia="Times New Roman" w:hAnsi="Times New Roman" w:cs="Times New Roman"/>
          <w:color w:val="auto"/>
        </w:rPr>
        <w:t>10</w:t>
      </w:r>
      <w:r>
        <w:rPr>
          <w:rFonts w:ascii="楷体" w:eastAsia="楷体" w:hAnsi="楷体" w:cs="楷体"/>
          <w:color w:val="auto"/>
        </w:rPr>
        <w:t>月</w:t>
      </w:r>
      <w:r>
        <w:rPr>
          <w:rFonts w:ascii="Times New Roman" w:eastAsia="Times New Roman" w:hAnsi="Times New Roman" w:cs="Times New Roman"/>
          <w:color w:val="auto"/>
        </w:rPr>
        <w:t>1</w:t>
      </w:r>
      <w:r>
        <w:rPr>
          <w:rFonts w:ascii="楷体" w:eastAsia="楷体" w:hAnsi="楷体" w:cs="楷体"/>
          <w:color w:val="auto"/>
        </w:rPr>
        <w:t>日</w:t>
      </w:r>
      <w:r>
        <w:rPr>
          <w:rFonts w:ascii="Times New Roman" w:eastAsia="Times New Roman" w:hAnsi="Times New Roman" w:cs="Times New Roman"/>
          <w:color w:val="auto"/>
        </w:rPr>
        <w:t>12</w:t>
      </w:r>
      <w:r>
        <w:rPr>
          <w:rFonts w:ascii="楷体" w:eastAsia="楷体" w:hAnsi="楷体" w:cs="楷体"/>
          <w:color w:val="auto"/>
        </w:rPr>
        <w:t>时</w:t>
      </w:r>
      <w:r>
        <w:rPr>
          <w:rFonts w:ascii="Times New Roman" w:eastAsia="Times New Roman" w:hAnsi="Times New Roman" w:cs="Times New Roman"/>
          <w:color w:val="auto"/>
        </w:rPr>
        <w:t>50</w:t>
      </w:r>
      <w:r>
        <w:rPr>
          <w:rFonts w:ascii="楷体" w:eastAsia="楷体" w:hAnsi="楷体" w:cs="楷体"/>
          <w:color w:val="auto"/>
        </w:rPr>
        <w:t>分，吉先生坐的航班从泰国素万那普机场起飞，于伦敦时间</w:t>
      </w:r>
      <w:r>
        <w:rPr>
          <w:rFonts w:ascii="Times New Roman" w:eastAsia="Times New Roman" w:hAnsi="Times New Roman" w:cs="Times New Roman"/>
          <w:color w:val="auto"/>
        </w:rPr>
        <w:t>19</w:t>
      </w:r>
      <w:r>
        <w:rPr>
          <w:rFonts w:ascii="楷体" w:eastAsia="楷体" w:hAnsi="楷体" w:cs="楷体"/>
          <w:color w:val="auto"/>
        </w:rPr>
        <w:t>时</w:t>
      </w:r>
      <w:r>
        <w:rPr>
          <w:rFonts w:ascii="Times New Roman" w:eastAsia="Times New Roman" w:hAnsi="Times New Roman" w:cs="Times New Roman"/>
          <w:color w:val="auto"/>
        </w:rPr>
        <w:t>10</w:t>
      </w:r>
      <w:r>
        <w:rPr>
          <w:rFonts w:ascii="楷体" w:eastAsia="楷体" w:hAnsi="楷体" w:cs="楷体"/>
          <w:color w:val="auto"/>
        </w:rPr>
        <w:t>分安全降落在希思罗国际机场，之后他在伦敦、巴黎和伯尔尼进行了为期一周的商务之旅。如图为</w:t>
      </w:r>
      <w:r>
        <w:rPr>
          <w:rFonts w:ascii="Times New Roman" w:eastAsia="Times New Roman" w:hAnsi="Times New Roman" w:cs="Times New Roman"/>
          <w:color w:val="auto"/>
        </w:rPr>
        <w:t>“</w:t>
      </w:r>
      <w:r>
        <w:rPr>
          <w:rFonts w:ascii="楷体" w:eastAsia="楷体" w:hAnsi="楷体" w:cs="楷体"/>
          <w:color w:val="auto"/>
        </w:rPr>
        <w:t>本次航班的航线示意图</w:t>
      </w:r>
      <w:r>
        <w:rPr>
          <w:rFonts w:ascii="Times New Roman" w:eastAsia="Times New Roman" w:hAnsi="Times New Roman" w:cs="Times New Roman"/>
          <w:color w:val="auto"/>
        </w:rPr>
        <w:t>”</w:t>
      </w:r>
      <w:r>
        <w:rPr>
          <w:rFonts w:ascii="楷体" w:eastAsia="楷体" w:hAnsi="楷体" w:cs="楷体"/>
          <w:color w:val="auto"/>
        </w:rPr>
        <w:t>。据此完成下面小题。</w:t>
      </w:r>
    </w:p>
    <w:p w:rsidR="00FC5860" w:rsidRPr="00BE1BCD">
      <w:pPr>
        <w:spacing w:line="360" w:lineRule="auto"/>
        <w:jc w:val="left"/>
      </w:pPr>
      <w:r w:rsidRPr="00BE1BCD">
        <w:drawing>
          <wp:inline>
            <wp:extent cx="3438525" cy="17145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3438525" cy="1714500"/>
                    </a:xfrm>
                    <a:prstGeom prst="rect">
                      <a:avLst/>
                    </a:prstGeom>
                  </pic:spPr>
                </pic:pic>
              </a:graphicData>
            </a:graphic>
          </wp:inline>
        </w:drawing>
      </w:r>
    </w:p>
    <w:p>
      <w:pPr>
        <w:spacing w:line="360" w:lineRule="auto"/>
        <w:jc w:val="left"/>
        <w:textAlignment w:val="center"/>
        <w:rPr>
          <w:color w:val="auto"/>
        </w:rPr>
      </w:pPr>
      <w:r w:rsidRPr="00BE1BCD" w:rsidR="00FC5860">
        <w:t xml:space="preserve">1. </w:t>
      </w:r>
      <w:r>
        <w:rPr>
          <w:rFonts w:ascii="宋体" w:eastAsia="宋体" w:hAnsi="宋体" w:cs="宋体"/>
          <w:color w:val="auto"/>
        </w:rPr>
        <w:t>该航班飞行的时长约为（</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auto"/>
        </w:rPr>
      </w:pPr>
      <w:r w:rsidRPr="00BE1BCD" w:rsidR="00FC5860">
        <w:t xml:space="preserve">A. </w:t>
      </w:r>
      <w:r>
        <w:rPr>
          <w:rFonts w:ascii="Times New Roman" w:eastAsia="Times New Roman" w:hAnsi="Times New Roman" w:cs="Times New Roman"/>
          <w:color w:val="auto"/>
        </w:rPr>
        <w:t>6</w:t>
      </w:r>
      <w:r>
        <w:rPr>
          <w:rFonts w:ascii="宋体" w:eastAsia="宋体" w:hAnsi="宋体" w:cs="宋体"/>
          <w:color w:val="auto"/>
        </w:rPr>
        <w:t>小时</w:t>
      </w:r>
      <w:r>
        <w:rPr>
          <w:rFonts w:ascii="Times New Roman" w:eastAsia="Times New Roman" w:hAnsi="Times New Roman" w:cs="Times New Roman"/>
          <w:color w:val="auto"/>
        </w:rPr>
        <w:t>20</w:t>
      </w:r>
      <w:r>
        <w:rPr>
          <w:rFonts w:ascii="宋体" w:eastAsia="宋体" w:hAnsi="宋体" w:cs="宋体"/>
          <w:color w:val="auto"/>
        </w:rPr>
        <w:t>分钟</w:t>
      </w:r>
      <w:r w:rsidRPr="00BE1BCD" w:rsidR="00FC5860">
        <w:tab/>
      </w:r>
      <w:r w:rsidRPr="00BE1BCD" w:rsidR="00FC5860">
        <w:t xml:space="preserve">B. </w:t>
      </w:r>
      <w:r>
        <w:rPr>
          <w:rFonts w:ascii="Times New Roman" w:eastAsia="Times New Roman" w:hAnsi="Times New Roman" w:cs="Times New Roman"/>
          <w:color w:val="auto"/>
        </w:rPr>
        <w:t>13</w:t>
      </w:r>
      <w:r>
        <w:rPr>
          <w:rFonts w:ascii="宋体" w:eastAsia="宋体" w:hAnsi="宋体" w:cs="宋体"/>
          <w:color w:val="auto"/>
        </w:rPr>
        <w:t>小时</w:t>
      </w:r>
      <w:r>
        <w:rPr>
          <w:rFonts w:ascii="Times New Roman" w:eastAsia="Times New Roman" w:hAnsi="Times New Roman" w:cs="Times New Roman"/>
          <w:color w:val="auto"/>
        </w:rPr>
        <w:t>20</w:t>
      </w:r>
      <w:r>
        <w:rPr>
          <w:rFonts w:ascii="宋体" w:eastAsia="宋体" w:hAnsi="宋体" w:cs="宋体"/>
          <w:color w:val="auto"/>
        </w:rPr>
        <w:t>分钟</w:t>
      </w:r>
      <w:r w:rsidRPr="00BE1BCD" w:rsidR="00FC5860">
        <w:tab/>
      </w:r>
      <w:r w:rsidRPr="00BE1BCD" w:rsidR="00FC5860">
        <w:t xml:space="preserve">C. </w:t>
      </w:r>
      <w:r>
        <w:rPr>
          <w:rFonts w:ascii="Times New Roman" w:eastAsia="Times New Roman" w:hAnsi="Times New Roman" w:cs="Times New Roman"/>
          <w:color w:val="auto"/>
        </w:rPr>
        <w:t>14</w:t>
      </w:r>
      <w:r>
        <w:rPr>
          <w:rFonts w:ascii="宋体" w:eastAsia="宋体" w:hAnsi="宋体" w:cs="宋体"/>
          <w:color w:val="auto"/>
        </w:rPr>
        <w:t>小时</w:t>
      </w:r>
      <w:r w:rsidRPr="00BE1BCD" w:rsidR="00FC5860">
        <w:tab/>
      </w:r>
      <w:r w:rsidRPr="00BE1BCD" w:rsidR="00FC5860">
        <w:t xml:space="preserve">D. </w:t>
      </w:r>
      <w:r>
        <w:rPr>
          <w:rFonts w:ascii="Times New Roman" w:eastAsia="Times New Roman" w:hAnsi="Times New Roman" w:cs="Times New Roman"/>
          <w:color w:val="auto"/>
        </w:rPr>
        <w:t>16</w:t>
      </w:r>
      <w:r>
        <w:rPr>
          <w:rFonts w:ascii="宋体" w:eastAsia="宋体" w:hAnsi="宋体" w:cs="宋体"/>
          <w:color w:val="auto"/>
        </w:rPr>
        <w:t>小时</w:t>
      </w:r>
    </w:p>
    <w:p>
      <w:pPr>
        <w:spacing w:line="360" w:lineRule="auto"/>
        <w:jc w:val="left"/>
        <w:textAlignment w:val="center"/>
        <w:rPr>
          <w:color w:val="auto"/>
        </w:rPr>
      </w:pPr>
      <w:r w:rsidRPr="00BE1BCD" w:rsidR="00FC5860">
        <w:t xml:space="preserve">2. </w:t>
      </w:r>
      <w:r>
        <w:rPr>
          <w:rFonts w:ascii="宋体" w:eastAsia="宋体" w:hAnsi="宋体" w:cs="宋体"/>
          <w:color w:val="auto"/>
        </w:rPr>
        <w:t>飞机到达伦敦时，与其处在同一天的范围占全球的比重最接近（</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auto"/>
        </w:rPr>
      </w:pPr>
      <w:r w:rsidRPr="00BE1BCD" w:rsidR="00FC5860">
        <w:t xml:space="preserve">A. </w:t>
      </w:r>
      <w:r>
        <w:rPr>
          <w:rFonts w:ascii="Times New Roman" w:eastAsia="Times New Roman" w:hAnsi="Times New Roman" w:cs="Times New Roman"/>
          <w:color w:val="auto"/>
        </w:rPr>
        <w:t>5/24</w:t>
      </w:r>
      <w:r w:rsidRPr="00BE1BCD" w:rsidR="00FC5860">
        <w:tab/>
      </w:r>
      <w:r w:rsidRPr="00BE1BCD" w:rsidR="00FC5860">
        <w:t xml:space="preserve">B. </w:t>
      </w:r>
      <w:r>
        <w:rPr>
          <w:rFonts w:ascii="Times New Roman" w:eastAsia="Times New Roman" w:hAnsi="Times New Roman" w:cs="Times New Roman"/>
          <w:color w:val="auto"/>
        </w:rPr>
        <w:t>7/24</w:t>
      </w:r>
      <w:r w:rsidRPr="00BE1BCD" w:rsidR="00FC5860">
        <w:tab/>
      </w:r>
      <w:r w:rsidRPr="00BE1BCD" w:rsidR="00FC5860">
        <w:t xml:space="preserve">C. </w:t>
      </w:r>
      <w:r>
        <w:rPr>
          <w:rFonts w:ascii="Times New Roman" w:eastAsia="Times New Roman" w:hAnsi="Times New Roman" w:cs="Times New Roman"/>
          <w:color w:val="auto"/>
        </w:rPr>
        <w:t>17/24</w:t>
      </w:r>
      <w:r w:rsidRPr="00BE1BCD" w:rsidR="00FC5860">
        <w:tab/>
      </w:r>
      <w:r w:rsidRPr="00BE1BCD" w:rsidR="00FC5860">
        <w:t xml:space="preserve">D. </w:t>
      </w:r>
      <w:r>
        <w:rPr>
          <w:rFonts w:ascii="Times New Roman" w:eastAsia="Times New Roman" w:hAnsi="Times New Roman" w:cs="Times New Roman"/>
          <w:color w:val="auto"/>
        </w:rPr>
        <w:t>19/24</w:t>
      </w:r>
    </w:p>
    <w:p>
      <w:pPr>
        <w:spacing w:line="360" w:lineRule="auto"/>
        <w:jc w:val="left"/>
        <w:textAlignment w:val="center"/>
        <w:rPr>
          <w:color w:val="auto"/>
        </w:rPr>
      </w:pPr>
      <w:r w:rsidRPr="00BE1BCD" w:rsidR="00FC5860">
        <w:t xml:space="preserve">3. </w:t>
      </w:r>
      <w:r>
        <w:rPr>
          <w:rFonts w:ascii="宋体" w:eastAsia="宋体" w:hAnsi="宋体" w:cs="宋体"/>
          <w:color w:val="auto"/>
        </w:rPr>
        <w:t>吉先生此次商务之旅所经过的城市中，昼长最长（不考虑天气因素）的是（</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rPr>
          <w:rFonts w:ascii="宋体" w:eastAsia="宋体" w:hAnsi="宋体" w:cs="宋体"/>
          <w:color w:val="auto"/>
        </w:rPr>
        <w:t>伦敦</w:t>
      </w:r>
      <w:r w:rsidRPr="00BE1BCD" w:rsidR="00FC5860">
        <w:tab/>
      </w:r>
      <w:r w:rsidRPr="00BE1BCD" w:rsidR="00FC5860">
        <w:t xml:space="preserve">B. </w:t>
      </w:r>
      <w:r>
        <w:rPr>
          <w:rFonts w:ascii="宋体" w:eastAsia="宋体" w:hAnsi="宋体" w:cs="宋体"/>
          <w:color w:val="auto"/>
        </w:rPr>
        <w:t>巴黎</w:t>
      </w:r>
      <w:r w:rsidRPr="00BE1BCD" w:rsidR="00FC5860">
        <w:tab/>
      </w:r>
      <w:r w:rsidRPr="00BE1BCD" w:rsidR="00FC5860">
        <w:t xml:space="preserve">C. </w:t>
      </w:r>
      <w:r>
        <w:rPr>
          <w:rFonts w:ascii="宋体" w:eastAsia="宋体" w:hAnsi="宋体" w:cs="宋体"/>
          <w:color w:val="auto"/>
        </w:rPr>
        <w:t>伯尔尼</w:t>
      </w:r>
      <w:r w:rsidRPr="00BE1BCD" w:rsidR="00FC5860">
        <w:tab/>
      </w:r>
      <w:r w:rsidRPr="00BE1BCD" w:rsidR="00FC5860">
        <w:t xml:space="preserve">D. </w:t>
      </w:r>
      <w:r>
        <w:rPr>
          <w:rFonts w:ascii="宋体" w:eastAsia="宋体" w:hAnsi="宋体" w:cs="宋体"/>
          <w:color w:val="auto"/>
        </w:rPr>
        <w:t>曼谷</w:t>
      </w:r>
    </w:p>
    <w:p>
      <w:pPr>
        <w:spacing w:line="360" w:lineRule="auto"/>
        <w:textAlignment w:val="center"/>
        <w:rPr>
          <w:color w:val="000000"/>
        </w:rPr>
      </w:pPr>
      <w:r>
        <w:rPr>
          <w:color w:val="2E75B6"/>
        </w:rPr>
        <w:t>【答案】</w:t>
      </w:r>
      <w:r>
        <w:rPr>
          <w:color w:val="000000"/>
        </w:rPr>
        <w:t xml:space="preserve">1. </w:t>
      </w:r>
      <w:r>
        <w:rPr>
          <w:color w:val="000000"/>
        </w:rPr>
        <w:t>B</w:t>
      </w:r>
      <w:r>
        <w:rPr>
          <w:color w:val="000000"/>
        </w:rPr>
        <w:t xml:space="preserve">    </w:t>
      </w:r>
      <w:r>
        <w:rPr>
          <w:color w:val="000000"/>
        </w:rPr>
        <w:t xml:space="preserve">2. </w:t>
      </w:r>
      <w:r>
        <w:rPr>
          <w:color w:val="000000"/>
        </w:rPr>
        <w:t>C</w:t>
      </w:r>
      <w:r>
        <w:rPr>
          <w:color w:val="000000"/>
        </w:rPr>
        <w:t xml:space="preserve">    </w:t>
      </w:r>
      <w:r>
        <w:rPr>
          <w:color w:val="000000"/>
        </w:rPr>
        <w:t xml:space="preserve">3. </w:t>
      </w:r>
      <w:r>
        <w:rPr>
          <w:color w:val="000000"/>
        </w:rPr>
        <w:t>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【1题详解】</w:t>
      </w:r>
    </w:p>
    <w:p>
      <w:pPr>
        <w:spacing w:line="360" w:lineRule="auto"/>
        <w:jc w:val="left"/>
        <w:textAlignment w:val="center"/>
        <w:rPr>
          <w:color w:val="000000"/>
        </w:rPr>
      </w:pPr>
      <w:r>
        <w:rPr>
          <w:color w:val="000000"/>
        </w:rPr>
        <w:t>曼谷位于东七区，伦敦位于中时区，两地相差7个时区、即相差7小时。由材料可知，航班起飞时曼谷时间即东七区时间为10月1日12:50，此时伦敦时间=12:50-（7-0）=5:50，伦敦时间19时10分到达，则途中时间=19:10-5:50=13小时20分钟，B正确，ACD错误。故选B。</w:t>
      </w:r>
    </w:p>
    <w:p>
      <w:pPr>
        <w:spacing w:line="360" w:lineRule="auto"/>
        <w:jc w:val="left"/>
        <w:textAlignment w:val="center"/>
        <w:rPr>
          <w:color w:val="000000"/>
        </w:rPr>
      </w:pPr>
      <w:r>
        <w:rPr>
          <w:color w:val="000000"/>
        </w:rPr>
        <w:t>【2题详解】</w:t>
      </w:r>
    </w:p>
    <w:p>
      <w:pPr>
        <w:spacing w:line="360" w:lineRule="auto"/>
        <w:jc w:val="left"/>
        <w:textAlignment w:val="center"/>
        <w:rPr>
          <w:color w:val="000000"/>
        </w:rPr>
      </w:pPr>
      <w:r>
        <w:rPr>
          <w:color w:val="000000"/>
        </w:rPr>
        <w:t>飞机到达伦敦时为10月1日19时10分，据此可计算得知东五区为10月2日0时10分，东五区往东至东十二区为2日的范围，共跨7.5个时区。东四区往西至西十二区为1日的范围，与伦敦处在同一天，共跨16.5个时区，约占全球17/24。综上所述，C正确，ABD错误，故选C。</w:t>
      </w:r>
    </w:p>
    <w:p>
      <w:pPr>
        <w:spacing w:line="360" w:lineRule="auto"/>
        <w:jc w:val="left"/>
        <w:textAlignment w:val="center"/>
        <w:rPr>
          <w:color w:val="000000"/>
        </w:rPr>
      </w:pPr>
      <w:r>
        <w:rPr>
          <w:color w:val="000000"/>
        </w:rPr>
        <w:t>【3题详解】</w:t>
      </w:r>
    </w:p>
    <w:p>
      <w:pPr>
        <w:spacing w:line="360" w:lineRule="auto"/>
        <w:jc w:val="left"/>
        <w:textAlignment w:val="center"/>
        <w:rPr>
          <w:color w:val="000000"/>
        </w:rPr>
      </w:pPr>
      <w:r>
        <w:rPr>
          <w:color w:val="000000"/>
        </w:rPr>
        <w:t>10月1日开始的为期一周的时间太阳直射南半球，全球（除极昼极夜区）越往南昼越长。读图可知，四地均在北半球，北极圈以南，没有极昼极夜现象。曼谷位于最南面，昼最长，D正确，排除ABC。故选D。</w:t>
      </w:r>
    </w:p>
    <w:p>
      <w:pPr>
        <w:spacing w:line="360" w:lineRule="auto"/>
        <w:jc w:val="left"/>
        <w:textAlignment w:val="center"/>
        <w:rPr>
          <w:color w:val="000000"/>
        </w:rPr>
      </w:pPr>
      <w:r>
        <w:rPr>
          <w:color w:val="000000"/>
        </w:rPr>
        <w:t>【点睛】</w:t>
      </w:r>
      <w:r>
        <w:rPr>
          <w:color w:val="000000"/>
        </w:rPr>
        <w:t>昼夜长短空间变化规律；直射点在哪个半球，哪个半球就昼长夜短，该半球的极点附近出现极昼现象。</w:t>
      </w:r>
    </w:p>
    <w:p>
      <w:pPr>
        <w:spacing w:line="360" w:lineRule="auto"/>
        <w:ind w:firstLine="420"/>
        <w:jc w:val="left"/>
        <w:textAlignment w:val="center"/>
        <w:rPr>
          <w:color w:val="000000"/>
        </w:rPr>
      </w:pPr>
      <w:r>
        <w:rPr>
          <w:rFonts w:ascii="楷体" w:eastAsia="楷体" w:hAnsi="楷体" w:cs="楷体"/>
          <w:color w:val="000000"/>
        </w:rPr>
        <w:t>我国华北地区某城中湖湖陆风现象较为显著。如图为</w:t>
      </w:r>
      <w:r>
        <w:rPr>
          <w:rFonts w:ascii="Times New Roman" w:eastAsia="Times New Roman" w:hAnsi="Times New Roman" w:cs="Times New Roman"/>
          <w:color w:val="000000"/>
        </w:rPr>
        <w:t>“</w:t>
      </w:r>
      <w:r>
        <w:rPr>
          <w:rFonts w:ascii="楷体" w:eastAsia="楷体" w:hAnsi="楷体" w:cs="楷体"/>
          <w:color w:val="000000"/>
        </w:rPr>
        <w:t>某日该湖泊附近某观测点观测的湖陆风风向、风速示意图</w:t>
      </w:r>
      <w:r>
        <w:rPr>
          <w:rFonts w:ascii="Times New Roman" w:eastAsia="Times New Roman" w:hAnsi="Times New Roman" w:cs="Times New Roman"/>
          <w:color w:val="000000"/>
        </w:rPr>
        <w:t>”</w:t>
      </w:r>
      <w:r>
        <w:rPr>
          <w:rFonts w:ascii="楷体" w:eastAsia="楷体" w:hAnsi="楷体" w:cs="楷体"/>
          <w:color w:val="000000"/>
        </w:rPr>
        <w:t>。据此完成下面小题。</w:t>
      </w:r>
    </w:p>
    <w:p>
      <w:pPr>
        <w:spacing w:line="360" w:lineRule="auto"/>
        <w:jc w:val="left"/>
        <w:textAlignment w:val="center"/>
        <w:rPr>
          <w:color w:val="000000"/>
        </w:rPr>
      </w:pPr>
      <w:r>
        <w:rPr>
          <w:color w:val="000000"/>
        </w:rPr>
        <w:drawing>
          <wp:inline>
            <wp:extent cx="2905125" cy="20288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2905125" cy="2028825"/>
                    </a:xfrm>
                    <a:prstGeom prst="rect">
                      <a:avLst/>
                    </a:prstGeom>
                  </pic:spPr>
                </pic:pic>
              </a:graphicData>
            </a:graphic>
          </wp:inline>
        </w:drawing>
      </w:r>
    </w:p>
    <w:p>
      <w:pPr>
        <w:spacing w:line="360" w:lineRule="auto"/>
        <w:jc w:val="left"/>
        <w:textAlignment w:val="center"/>
        <w:rPr>
          <w:color w:val="000000"/>
        </w:rPr>
      </w:pPr>
      <w:r>
        <w:rPr>
          <w:color w:val="000000"/>
        </w:rPr>
        <w:t xml:space="preserve">4. </w:t>
      </w:r>
      <w:r>
        <w:rPr>
          <w:rFonts w:ascii="宋体" w:eastAsia="宋体" w:hAnsi="宋体" w:cs="宋体"/>
          <w:color w:val="000000"/>
        </w:rPr>
        <w:t>此日，该观测点观测到陆风转湖风的时刻最接近（</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0</w:t>
      </w:r>
      <w:r>
        <w:rPr>
          <w:rFonts w:ascii="宋体" w:eastAsia="宋体" w:hAnsi="宋体" w:cs="宋体"/>
          <w:color w:val="000000"/>
        </w:rPr>
        <w:t>时</w:t>
      </w:r>
      <w:r>
        <w:rPr>
          <w:color w:val="000000"/>
        </w:rPr>
        <w:tab/>
      </w:r>
      <w:r>
        <w:rPr>
          <w:color w:val="000000"/>
        </w:rPr>
        <w:t xml:space="preserve">B. </w:t>
      </w:r>
      <w:r>
        <w:rPr>
          <w:rFonts w:ascii="Times New Roman" w:eastAsia="Times New Roman" w:hAnsi="Times New Roman" w:cs="Times New Roman"/>
          <w:color w:val="000000"/>
        </w:rPr>
        <w:t>9</w:t>
      </w:r>
      <w:r>
        <w:rPr>
          <w:rFonts w:ascii="宋体" w:eastAsia="宋体" w:hAnsi="宋体" w:cs="宋体"/>
          <w:color w:val="000000"/>
        </w:rPr>
        <w:t>时</w:t>
      </w:r>
      <w:r>
        <w:rPr>
          <w:color w:val="000000"/>
        </w:rPr>
        <w:tab/>
      </w:r>
      <w:r>
        <w:rPr>
          <w:color w:val="000000"/>
        </w:rPr>
        <w:t xml:space="preserve">C. </w:t>
      </w:r>
      <w:r>
        <w:rPr>
          <w:rFonts w:ascii="Times New Roman" w:eastAsia="Times New Roman" w:hAnsi="Times New Roman" w:cs="Times New Roman"/>
          <w:color w:val="000000"/>
        </w:rPr>
        <w:t>14</w:t>
      </w:r>
      <w:r>
        <w:rPr>
          <w:rFonts w:ascii="宋体" w:eastAsia="宋体" w:hAnsi="宋体" w:cs="宋体"/>
          <w:color w:val="000000"/>
        </w:rPr>
        <w:t>时</w:t>
      </w:r>
      <w:r>
        <w:rPr>
          <w:color w:val="000000"/>
        </w:rPr>
        <w:tab/>
      </w:r>
      <w:r>
        <w:rPr>
          <w:color w:val="000000"/>
        </w:rPr>
        <w:t xml:space="preserve">D. </w:t>
      </w:r>
      <w:r>
        <w:rPr>
          <w:rFonts w:ascii="Times New Roman" w:eastAsia="Times New Roman" w:hAnsi="Times New Roman" w:cs="Times New Roman"/>
          <w:color w:val="000000"/>
        </w:rPr>
        <w:t>21</w:t>
      </w:r>
      <w:r>
        <w:rPr>
          <w:rFonts w:ascii="宋体" w:eastAsia="宋体" w:hAnsi="宋体" w:cs="宋体"/>
          <w:color w:val="000000"/>
        </w:rPr>
        <w:t>时</w:t>
      </w:r>
    </w:p>
    <w:p>
      <w:pPr>
        <w:spacing w:line="360" w:lineRule="auto"/>
        <w:jc w:val="left"/>
        <w:textAlignment w:val="center"/>
        <w:rPr>
          <w:color w:val="000000"/>
        </w:rPr>
      </w:pPr>
      <w:r>
        <w:rPr>
          <w:color w:val="000000"/>
        </w:rPr>
        <w:t xml:space="preserve">5. </w:t>
      </w:r>
      <w:r>
        <w:rPr>
          <w:rFonts w:ascii="宋体" w:eastAsia="宋体" w:hAnsi="宋体" w:cs="宋体"/>
          <w:color w:val="000000"/>
        </w:rPr>
        <w:t>观测点最可能位于该湖泊的（</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南岸</w:t>
      </w:r>
      <w:r>
        <w:rPr>
          <w:color w:val="000000"/>
        </w:rPr>
        <w:tab/>
      </w:r>
      <w:r>
        <w:rPr>
          <w:color w:val="000000"/>
        </w:rPr>
        <w:t xml:space="preserve">B. </w:t>
      </w:r>
      <w:r>
        <w:rPr>
          <w:rFonts w:ascii="宋体" w:eastAsia="宋体" w:hAnsi="宋体" w:cs="宋体"/>
          <w:color w:val="000000"/>
        </w:rPr>
        <w:t>北岸</w:t>
      </w:r>
      <w:r>
        <w:rPr>
          <w:color w:val="000000"/>
        </w:rPr>
        <w:tab/>
      </w:r>
      <w:r>
        <w:rPr>
          <w:color w:val="000000"/>
        </w:rPr>
        <w:t xml:space="preserve">C. </w:t>
      </w:r>
      <w:r>
        <w:rPr>
          <w:rFonts w:ascii="宋体" w:eastAsia="宋体" w:hAnsi="宋体" w:cs="宋体"/>
          <w:color w:val="000000"/>
        </w:rPr>
        <w:t>东岸</w:t>
      </w:r>
      <w:r>
        <w:rPr>
          <w:color w:val="000000"/>
        </w:rPr>
        <w:tab/>
      </w:r>
      <w:r>
        <w:rPr>
          <w:color w:val="000000"/>
        </w:rPr>
        <w:t xml:space="preserve">D. </w:t>
      </w:r>
      <w:r>
        <w:rPr>
          <w:rFonts w:ascii="宋体" w:eastAsia="宋体" w:hAnsi="宋体" w:cs="宋体"/>
          <w:color w:val="000000"/>
        </w:rPr>
        <w:t>西岸</w:t>
      </w:r>
    </w:p>
    <w:p>
      <w:pPr>
        <w:spacing w:line="360" w:lineRule="auto"/>
        <w:jc w:val="left"/>
        <w:textAlignment w:val="center"/>
        <w:rPr>
          <w:color w:val="000000"/>
        </w:rPr>
      </w:pPr>
      <w:r>
        <w:rPr>
          <w:color w:val="000000"/>
        </w:rPr>
        <w:t xml:space="preserve">6. </w:t>
      </w:r>
      <w:r>
        <w:rPr>
          <w:rFonts w:ascii="宋体" w:eastAsia="宋体" w:hAnsi="宋体" w:cs="宋体"/>
          <w:color w:val="000000"/>
        </w:rPr>
        <w:t>观测发现该观测点湖风的年平均风速要大于陆风，其主要原因是（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背景风强弱变化</w:t>
      </w:r>
      <w:r>
        <w:rPr>
          <w:color w:val="000000"/>
        </w:rPr>
        <w:tab/>
      </w:r>
      <w:r>
        <w:rPr>
          <w:color w:val="000000"/>
        </w:rPr>
        <w:t xml:space="preserve">B. </w:t>
      </w:r>
      <w:r>
        <w:rPr>
          <w:rFonts w:ascii="宋体" w:eastAsia="宋体" w:hAnsi="宋体" w:cs="宋体"/>
          <w:color w:val="000000"/>
        </w:rPr>
        <w:t>湖水性质的变化</w:t>
      </w:r>
      <w:r>
        <w:rPr>
          <w:color w:val="000000"/>
        </w:rPr>
        <w:tab/>
      </w:r>
      <w:r>
        <w:rPr>
          <w:color w:val="000000"/>
        </w:rPr>
        <w:t xml:space="preserve">C. </w:t>
      </w:r>
      <w:r>
        <w:rPr>
          <w:rFonts w:ascii="宋体" w:eastAsia="宋体" w:hAnsi="宋体" w:cs="宋体"/>
          <w:color w:val="000000"/>
        </w:rPr>
        <w:t>热岛效应的叠加</w:t>
      </w:r>
      <w:r>
        <w:rPr>
          <w:color w:val="000000"/>
        </w:rPr>
        <w:tab/>
      </w:r>
      <w:r>
        <w:rPr>
          <w:color w:val="000000"/>
        </w:rPr>
        <w:t xml:space="preserve">D. </w:t>
      </w:r>
      <w:r>
        <w:rPr>
          <w:rFonts w:ascii="宋体" w:eastAsia="宋体" w:hAnsi="宋体" w:cs="宋体"/>
          <w:color w:val="000000"/>
        </w:rPr>
        <w:t>昼夜长短的变化</w:t>
      </w:r>
    </w:p>
    <w:p>
      <w:pPr>
        <w:spacing w:line="360" w:lineRule="auto"/>
        <w:textAlignment w:val="center"/>
        <w:rPr>
          <w:color w:val="000000"/>
        </w:rPr>
      </w:pPr>
      <w:r>
        <w:rPr>
          <w:color w:val="2E75B6"/>
        </w:rPr>
        <w:t>【答案】</w:t>
      </w:r>
      <w:r>
        <w:rPr>
          <w:color w:val="000000"/>
        </w:rPr>
        <w:t xml:space="preserve">4. </w:t>
      </w:r>
      <w:r>
        <w:rPr>
          <w:color w:val="000000"/>
        </w:rPr>
        <w:t>B</w:t>
      </w:r>
      <w:r>
        <w:rPr>
          <w:color w:val="000000"/>
        </w:rPr>
        <w:t xml:space="preserve">    </w:t>
      </w:r>
      <w:r>
        <w:rPr>
          <w:color w:val="000000"/>
        </w:rPr>
        <w:t xml:space="preserve">5. </w:t>
      </w:r>
      <w:r>
        <w:rPr>
          <w:color w:val="000000"/>
        </w:rPr>
        <w:t>A</w:t>
      </w:r>
      <w:r>
        <w:rPr>
          <w:color w:val="000000"/>
        </w:rPr>
        <w:t xml:space="preserve">    </w:t>
      </w:r>
      <w:r>
        <w:rPr>
          <w:color w:val="000000"/>
        </w:rPr>
        <w:t xml:space="preserve">6. </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【4题详解】</w:t>
      </w:r>
    </w:p>
    <w:p>
      <w:pPr>
        <w:spacing w:line="360" w:lineRule="auto"/>
        <w:jc w:val="left"/>
        <w:textAlignment w:val="center"/>
        <w:rPr>
          <w:color w:val="000000"/>
        </w:rPr>
      </w:pPr>
      <w:r>
        <w:rPr>
          <w:color w:val="000000"/>
        </w:rPr>
        <w:t>读图可知，该观测点零时至9时为偏南风，此时段陆地较湖泊降温快，陆地为冷源，湖泊为热源，风由陆地吹向湖泊，为陆风；9 时至21时为偏北风，此时湖泊为冷源，陆地为热源，风由湖泊吹向陆地，为湖风。所以该观测点观测到陆风转湖风的时刻最接近9时，B正确；排除ACD。故选B。</w:t>
      </w:r>
    </w:p>
    <w:p>
      <w:pPr>
        <w:spacing w:line="360" w:lineRule="auto"/>
        <w:jc w:val="left"/>
        <w:textAlignment w:val="center"/>
        <w:rPr>
          <w:color w:val="000000"/>
        </w:rPr>
      </w:pPr>
      <w:r>
        <w:rPr>
          <w:color w:val="000000"/>
        </w:rPr>
        <w:t>【5题详解】</w:t>
      </w:r>
    </w:p>
    <w:p>
      <w:pPr>
        <w:spacing w:line="360" w:lineRule="auto"/>
        <w:jc w:val="left"/>
        <w:textAlignment w:val="center"/>
        <w:rPr>
          <w:color w:val="000000"/>
        </w:rPr>
      </w:pPr>
      <w:r>
        <w:rPr>
          <w:color w:val="000000"/>
        </w:rPr>
        <w:t>该观测点零时至9时为偏南风，此时陆地为冷源，湖泊为热源，风由陆地吹向湖泊，为陆风；观测点应在陆地上，陆风为偏南风，可判断该观测点位于湖泊的南岸，A正确，排除BCD。故选A。</w:t>
      </w:r>
    </w:p>
    <w:p>
      <w:pPr>
        <w:spacing w:line="360" w:lineRule="auto"/>
        <w:jc w:val="left"/>
        <w:textAlignment w:val="center"/>
        <w:rPr>
          <w:color w:val="000000"/>
        </w:rPr>
      </w:pPr>
      <w:r>
        <w:rPr>
          <w:color w:val="000000"/>
        </w:rPr>
        <w:t>【6题详解】</w:t>
      </w:r>
    </w:p>
    <w:p>
      <w:pPr>
        <w:spacing w:line="360" w:lineRule="auto"/>
        <w:jc w:val="left"/>
        <w:textAlignment w:val="center"/>
        <w:rPr>
          <w:color w:val="000000"/>
        </w:rPr>
      </w:pPr>
      <w:r>
        <w:rPr>
          <w:color w:val="000000"/>
        </w:rPr>
        <w:t>湖风是由湖泊吹向陆地的风，此时的陆地应是低压，湖泊应是高压，城市建在陆地上，由于城市生产生活排放大量废热导致气温高于郊区，所以一般情况下城市地区较没有城市的陆地气温更高，气压更低，陆地气压更低导致湖泊与陆地之间的水平气压梯度力加大，从而导致湖风风力较陆风更大，C正确；华北地区背景风应为夏季东南风，冬季西北风，相对较为稳定，其强弱变化对湖风的年平均风速要大于陆风关系不大，排除A；与湖水性质以及昼夜长短变化关系不大，排除BD。故选C。</w:t>
      </w:r>
    </w:p>
    <w:p>
      <w:pPr>
        <w:spacing w:line="360" w:lineRule="auto"/>
        <w:jc w:val="left"/>
        <w:textAlignment w:val="center"/>
        <w:rPr>
          <w:color w:val="000000"/>
        </w:rPr>
      </w:pPr>
      <w:r>
        <w:rPr>
          <w:color w:val="000000"/>
        </w:rPr>
        <w:t>【点睛】</w:t>
      </w:r>
      <w:r>
        <w:rPr>
          <w:color w:val="000000"/>
        </w:rPr>
        <w:t>湖陆风形成的原因是陆地与湖泊之间的热力性质差异。由于陆地和湖泊的比热容不同，在白天，陆地气温上升得比湖泊快，形成低压区，而湖泊则相对凉爽，形成高压区，因此风从湖泊吹向陆地。夜间则相反，陆地降温快，形成高压区，湖泊降温慢，形成低压区，风从陆地吹向湖泊。</w:t>
      </w:r>
    </w:p>
    <w:p>
      <w:pPr>
        <w:spacing w:line="360" w:lineRule="auto"/>
        <w:ind w:firstLine="420"/>
        <w:jc w:val="left"/>
        <w:textAlignment w:val="center"/>
        <w:rPr>
          <w:color w:val="000000"/>
        </w:rPr>
      </w:pPr>
      <w:r>
        <w:rPr>
          <w:rFonts w:ascii="楷体" w:eastAsia="楷体" w:hAnsi="楷体" w:cs="楷体"/>
          <w:color w:val="000000"/>
        </w:rPr>
        <w:t>乌拉尔河发源于乌拉尔山脉南部，流经俄罗斯联邦及哈萨克斯坦，注入里海，全长</w:t>
      </w:r>
      <w:r>
        <w:rPr>
          <w:rFonts w:ascii="Times New Roman" w:eastAsia="Times New Roman" w:hAnsi="Times New Roman" w:cs="Times New Roman"/>
          <w:color w:val="000000"/>
        </w:rPr>
        <w:t>2428</w:t>
      </w:r>
      <w:r>
        <w:rPr>
          <w:rFonts w:ascii="楷体" w:eastAsia="楷体" w:hAnsi="楷体" w:cs="楷体"/>
          <w:color w:val="000000"/>
        </w:rPr>
        <w:t>千米，是世界第四大内流河，为欧洲与亚洲的界河。如图为乌拉尔河水系示意图。据此完成下面小题。</w:t>
      </w:r>
    </w:p>
    <w:p>
      <w:pPr>
        <w:spacing w:line="360" w:lineRule="auto"/>
        <w:jc w:val="left"/>
        <w:textAlignment w:val="center"/>
        <w:rPr>
          <w:color w:val="000000"/>
        </w:rPr>
      </w:pPr>
      <w:r>
        <w:rPr>
          <w:color w:val="000000"/>
        </w:rPr>
        <w:drawing>
          <wp:inline>
            <wp:extent cx="3362325" cy="267652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3362325" cy="2676525"/>
                    </a:xfrm>
                    <a:prstGeom prst="rect">
                      <a:avLst/>
                    </a:prstGeom>
                  </pic:spPr>
                </pic:pic>
              </a:graphicData>
            </a:graphic>
          </wp:inline>
        </w:drawing>
      </w:r>
    </w:p>
    <w:p>
      <w:pPr>
        <w:spacing w:line="360" w:lineRule="auto"/>
        <w:jc w:val="left"/>
        <w:textAlignment w:val="center"/>
        <w:rPr>
          <w:color w:val="000000"/>
        </w:rPr>
      </w:pPr>
      <w:r>
        <w:rPr>
          <w:color w:val="000000"/>
        </w:rPr>
        <w:t xml:space="preserve">7. </w:t>
      </w:r>
      <w:r>
        <w:rPr>
          <w:rFonts w:ascii="宋体" w:eastAsia="宋体" w:hAnsi="宋体" w:cs="宋体"/>
          <w:color w:val="000000"/>
        </w:rPr>
        <w:t>乌拉尔河的主要补给水源为（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大气降水</w:t>
      </w:r>
      <w:r>
        <w:rPr>
          <w:color w:val="000000"/>
        </w:rPr>
        <w:tab/>
      </w:r>
      <w:r>
        <w:rPr>
          <w:color w:val="000000"/>
        </w:rPr>
        <w:t xml:space="preserve">B. </w:t>
      </w:r>
      <w:r>
        <w:rPr>
          <w:rFonts w:ascii="宋体" w:eastAsia="宋体" w:hAnsi="宋体" w:cs="宋体"/>
          <w:color w:val="000000"/>
        </w:rPr>
        <w:t>季节性积雪融水</w:t>
      </w:r>
      <w:r>
        <w:rPr>
          <w:color w:val="000000"/>
        </w:rPr>
        <w:tab/>
      </w:r>
      <w:r>
        <w:rPr>
          <w:color w:val="000000"/>
        </w:rPr>
        <w:t xml:space="preserve">C. </w:t>
      </w:r>
      <w:r>
        <w:rPr>
          <w:rFonts w:ascii="宋体" w:eastAsia="宋体" w:hAnsi="宋体" w:cs="宋体"/>
          <w:color w:val="000000"/>
        </w:rPr>
        <w:t>地下水</w:t>
      </w:r>
      <w:r>
        <w:rPr>
          <w:color w:val="000000"/>
        </w:rPr>
        <w:tab/>
      </w:r>
      <w:r>
        <w:rPr>
          <w:color w:val="000000"/>
        </w:rPr>
        <w:t xml:space="preserve">D. </w:t>
      </w:r>
      <w:r>
        <w:rPr>
          <w:rFonts w:ascii="宋体" w:eastAsia="宋体" w:hAnsi="宋体" w:cs="宋体"/>
          <w:color w:val="000000"/>
        </w:rPr>
        <w:t>永久性冰川融水</w:t>
      </w:r>
    </w:p>
    <w:p>
      <w:pPr>
        <w:spacing w:line="360" w:lineRule="auto"/>
        <w:jc w:val="left"/>
        <w:textAlignment w:val="center"/>
        <w:rPr>
          <w:color w:val="000000"/>
        </w:rPr>
      </w:pPr>
      <w:r>
        <w:rPr>
          <w:color w:val="000000"/>
        </w:rPr>
        <w:t xml:space="preserve">8. </w:t>
      </w:r>
      <w:r>
        <w:rPr>
          <w:rFonts w:ascii="宋体" w:eastAsia="宋体" w:hAnsi="宋体" w:cs="宋体"/>
          <w:color w:val="000000"/>
        </w:rPr>
        <w:t>乌拉尔河（</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上游河段流速慢</w:t>
      </w:r>
      <w:r>
        <w:rPr>
          <w:color w:val="000000"/>
        </w:rPr>
        <w:tab/>
      </w:r>
      <w:r>
        <w:rPr>
          <w:color w:val="000000"/>
        </w:rPr>
        <w:t xml:space="preserve">B. </w:t>
      </w:r>
      <w:r>
        <w:rPr>
          <w:rFonts w:ascii="宋体" w:eastAsia="宋体" w:hAnsi="宋体" w:cs="宋体"/>
          <w:color w:val="000000"/>
        </w:rPr>
        <w:t>下游雨水补给多</w:t>
      </w:r>
      <w:r>
        <w:rPr>
          <w:color w:val="000000"/>
        </w:rPr>
        <w:tab/>
      </w:r>
      <w:r>
        <w:rPr>
          <w:color w:val="000000"/>
        </w:rPr>
        <w:t xml:space="preserve">C. </w:t>
      </w:r>
      <w:r>
        <w:rPr>
          <w:rFonts w:ascii="宋体" w:eastAsia="宋体" w:hAnsi="宋体" w:cs="宋体"/>
          <w:color w:val="000000"/>
        </w:rPr>
        <w:t>冬春季易发凌汛</w:t>
      </w:r>
      <w:r>
        <w:rPr>
          <w:color w:val="000000"/>
        </w:rPr>
        <w:tab/>
      </w:r>
      <w:r>
        <w:rPr>
          <w:color w:val="000000"/>
        </w:rPr>
        <w:t xml:space="preserve">D. </w:t>
      </w:r>
      <w:r>
        <w:rPr>
          <w:rFonts w:ascii="宋体" w:eastAsia="宋体" w:hAnsi="宋体" w:cs="宋体"/>
          <w:color w:val="000000"/>
        </w:rPr>
        <w:t>径流季节变化大</w:t>
      </w:r>
    </w:p>
    <w:p>
      <w:pPr>
        <w:spacing w:line="360" w:lineRule="auto"/>
        <w:jc w:val="left"/>
        <w:textAlignment w:val="center"/>
        <w:rPr>
          <w:color w:val="000000"/>
        </w:rPr>
      </w:pPr>
      <w:r>
        <w:rPr>
          <w:color w:val="000000"/>
        </w:rPr>
        <w:t xml:space="preserve">9. </w:t>
      </w:r>
      <w:r>
        <w:rPr>
          <w:rFonts w:ascii="宋体" w:eastAsia="宋体" w:hAnsi="宋体" w:cs="宋体"/>
          <w:color w:val="000000"/>
        </w:rPr>
        <w:t>与①至②河段相比，②至③河段的径流量变化特点及原因是（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变大</w:t>
      </w:r>
      <w:r>
        <w:rPr>
          <w:rFonts w:ascii="Times New Roman" w:eastAsia="Times New Roman" w:hAnsi="Times New Roman" w:cs="Times New Roman"/>
          <w:color w:val="000000"/>
        </w:rPr>
        <w:t xml:space="preserve">  </w:t>
      </w:r>
      <w:r>
        <w:rPr>
          <w:rFonts w:ascii="宋体" w:eastAsia="宋体" w:hAnsi="宋体" w:cs="宋体"/>
          <w:color w:val="000000"/>
        </w:rPr>
        <w:t>气温降低蒸发较弱</w:t>
      </w:r>
      <w:r>
        <w:rPr>
          <w:color w:val="000000"/>
        </w:rPr>
        <w:tab/>
      </w:r>
      <w:r>
        <w:rPr>
          <w:color w:val="000000"/>
        </w:rPr>
        <w:t xml:space="preserve">B. </w:t>
      </w:r>
      <w:r>
        <w:rPr>
          <w:rFonts w:ascii="宋体" w:eastAsia="宋体" w:hAnsi="宋体" w:cs="宋体"/>
          <w:color w:val="000000"/>
        </w:rPr>
        <w:t>变大</w:t>
      </w:r>
      <w:r>
        <w:rPr>
          <w:rFonts w:ascii="Times New Roman" w:eastAsia="Times New Roman" w:hAnsi="Times New Roman" w:cs="Times New Roman"/>
          <w:color w:val="000000"/>
        </w:rPr>
        <w:t xml:space="preserve">  </w:t>
      </w:r>
      <w:r>
        <w:rPr>
          <w:rFonts w:ascii="宋体" w:eastAsia="宋体" w:hAnsi="宋体" w:cs="宋体"/>
          <w:color w:val="000000"/>
        </w:rPr>
        <w:t>降水量增大补给多</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变小</w:t>
      </w:r>
      <w:r>
        <w:rPr>
          <w:rFonts w:ascii="Times New Roman" w:eastAsia="Times New Roman" w:hAnsi="Times New Roman" w:cs="Times New Roman"/>
          <w:color w:val="000000"/>
        </w:rPr>
        <w:t xml:space="preserve">  </w:t>
      </w:r>
      <w:r>
        <w:rPr>
          <w:rFonts w:ascii="宋体" w:eastAsia="宋体" w:hAnsi="宋体" w:cs="宋体"/>
          <w:color w:val="000000"/>
        </w:rPr>
        <w:t>流速加快下渗量大</w:t>
      </w:r>
      <w:r>
        <w:rPr>
          <w:color w:val="000000"/>
        </w:rPr>
        <w:tab/>
      </w:r>
      <w:r>
        <w:rPr>
          <w:color w:val="000000"/>
        </w:rPr>
        <w:t xml:space="preserve">D. </w:t>
      </w:r>
      <w:r>
        <w:rPr>
          <w:rFonts w:ascii="宋体" w:eastAsia="宋体" w:hAnsi="宋体" w:cs="宋体"/>
          <w:color w:val="000000"/>
        </w:rPr>
        <w:t>变小</w:t>
      </w:r>
      <w:r>
        <w:rPr>
          <w:rFonts w:ascii="Times New Roman" w:eastAsia="Times New Roman" w:hAnsi="Times New Roman" w:cs="Times New Roman"/>
          <w:color w:val="000000"/>
        </w:rPr>
        <w:t xml:space="preserve">  </w:t>
      </w:r>
      <w:r>
        <w:rPr>
          <w:rFonts w:ascii="宋体" w:eastAsia="宋体" w:hAnsi="宋体" w:cs="宋体"/>
          <w:color w:val="000000"/>
        </w:rPr>
        <w:t>流经沙漠下渗量大</w:t>
      </w:r>
    </w:p>
    <w:p>
      <w:pPr>
        <w:spacing w:line="360" w:lineRule="auto"/>
        <w:textAlignment w:val="center"/>
        <w:rPr>
          <w:color w:val="000000"/>
        </w:rPr>
      </w:pPr>
      <w:r>
        <w:rPr>
          <w:color w:val="2E75B6"/>
        </w:rPr>
        <w:t>【答案】</w:t>
      </w:r>
      <w:r>
        <w:rPr>
          <w:color w:val="000000"/>
        </w:rPr>
        <w:t xml:space="preserve">7. </w:t>
      </w:r>
      <w:r>
        <w:rPr>
          <w:color w:val="000000"/>
        </w:rPr>
        <w:t>B</w:t>
      </w:r>
      <w:r>
        <w:rPr>
          <w:color w:val="000000"/>
        </w:rPr>
        <w:t xml:space="preserve">    </w:t>
      </w:r>
      <w:r>
        <w:rPr>
          <w:color w:val="000000"/>
        </w:rPr>
        <w:t xml:space="preserve">8. </w:t>
      </w:r>
      <w:r>
        <w:rPr>
          <w:color w:val="000000"/>
        </w:rPr>
        <w:t>D</w:t>
      </w:r>
      <w:r>
        <w:rPr>
          <w:color w:val="000000"/>
        </w:rPr>
        <w:t xml:space="preserve">    </w:t>
      </w:r>
      <w:r>
        <w:rPr>
          <w:color w:val="000000"/>
        </w:rPr>
        <w:t xml:space="preserve">9. </w:t>
      </w:r>
      <w:r>
        <w:rPr>
          <w:color w:val="000000"/>
        </w:rPr>
        <w:t>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【7题详解】</w:t>
      </w:r>
    </w:p>
    <w:p>
      <w:pPr>
        <w:spacing w:line="360" w:lineRule="auto"/>
        <w:jc w:val="left"/>
        <w:textAlignment w:val="center"/>
        <w:rPr>
          <w:color w:val="000000"/>
        </w:rPr>
      </w:pPr>
      <w:r>
        <w:rPr>
          <w:color w:val="000000"/>
        </w:rPr>
        <w:t>图中显示乌拉尔河位于50°N附近地区，所处纬度较高，属于温带大陆性气候，大气降水少，A错误；根据图中河流流量的季节分配判断，流量最大时是4-5月份，是春季，说明河流的补给水源为季节性积雪融水，B正确；地下水补给稳定，没有明显季节变化，但图中显示乌拉尔河4-5月为汛期，C错误；高山冰川融水水量最大时为夏季，不是春季，D错误。故选B。</w:t>
      </w:r>
    </w:p>
    <w:p>
      <w:pPr>
        <w:spacing w:line="360" w:lineRule="auto"/>
        <w:jc w:val="left"/>
        <w:textAlignment w:val="center"/>
        <w:rPr>
          <w:color w:val="000000"/>
        </w:rPr>
      </w:pPr>
      <w:r>
        <w:rPr>
          <w:color w:val="000000"/>
          <w:position w:val="0"/>
        </w:rPr>
        <w:drawing>
          <wp:inline>
            <wp:extent cx="95250" cy="171450"/>
            <wp:docPr id="20462878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287819" name=""/>
                    <pic:cNvPicPr>
                      <a:picLocks noChangeAspect="1"/>
                    </pic:cNvPicPr>
                  </pic:nvPicPr>
                  <pic:blipFill>
                    <a:blip xmlns:r="http://schemas.openxmlformats.org/officeDocument/2006/relationships" r:embed="rId9"/>
                    <a:stretch>
                      <a:fillRect/>
                    </a:stretch>
                  </pic:blipFill>
                  <pic:spPr>
                    <a:xfrm>
                      <a:off x="0" y="0"/>
                      <a:ext cx="95250" cy="171450"/>
                    </a:xfrm>
                    <a:prstGeom prst="rect">
                      <a:avLst/>
                    </a:prstGeom>
                  </pic:spPr>
                </pic:pic>
              </a:graphicData>
            </a:graphic>
          </wp:inline>
        </w:drawing>
      </w:r>
      <w:r>
        <w:rPr>
          <w:color w:val="000000"/>
        </w:rPr>
        <w:t>8题详解】</w:t>
      </w:r>
    </w:p>
    <w:p>
      <w:pPr>
        <w:spacing w:line="360" w:lineRule="auto"/>
        <w:jc w:val="left"/>
        <w:textAlignment w:val="center"/>
        <w:rPr>
          <w:color w:val="000000"/>
        </w:rPr>
      </w:pPr>
      <w:r>
        <w:rPr>
          <w:color w:val="000000"/>
        </w:rPr>
        <w:t>乌拉尔河上游河段流经山区，地势落差大，河流流速快，A错误；下游流经里海周边区域，气候干旱，雨水补给极少，B错误；乌拉尔河大致由相对高纬流向相对低纬地区，不会出现凌汛，C错误；据上题分析可知当地补给水源是季节性积雪融水，4-5月径流量远大于其他时间，径流季节变化大，D正确。故选D。</w:t>
      </w:r>
    </w:p>
    <w:p>
      <w:pPr>
        <w:spacing w:line="360" w:lineRule="auto"/>
        <w:jc w:val="left"/>
        <w:textAlignment w:val="center"/>
        <w:rPr>
          <w:color w:val="000000"/>
        </w:rPr>
      </w:pPr>
      <w:r>
        <w:rPr>
          <w:color w:val="000000"/>
        </w:rPr>
        <w:t>【9题详解】</w:t>
      </w:r>
    </w:p>
    <w:p>
      <w:pPr>
        <w:spacing w:line="360" w:lineRule="auto"/>
        <w:jc w:val="left"/>
        <w:textAlignment w:val="center"/>
        <w:rPr>
          <w:color w:val="000000"/>
        </w:rPr>
      </w:pPr>
      <w:r>
        <w:rPr>
          <w:color w:val="000000"/>
        </w:rPr>
        <w:t>②至③河段流经沙漠地区，沙漠地表水下渗快，下渗量大，所以②至③河段相对①至②河段小，D正确，AB错误；流速加快不会导致下渗量大，C错误。故选D。</w:t>
      </w:r>
    </w:p>
    <w:p>
      <w:pPr>
        <w:spacing w:line="360" w:lineRule="auto"/>
        <w:jc w:val="left"/>
        <w:textAlignment w:val="center"/>
        <w:rPr>
          <w:color w:val="000000"/>
        </w:rPr>
      </w:pPr>
      <w:r>
        <w:rPr>
          <w:color w:val="000000"/>
        </w:rPr>
        <w:t>【点睛】</w:t>
      </w:r>
      <w:r>
        <w:rPr>
          <w:color w:val="000000"/>
        </w:rPr>
        <w:t>凌汛产生的条件：河流有结冰期，河流的流向由较低纬度流向较高纬度。</w:t>
      </w:r>
    </w:p>
    <w:p>
      <w:pPr>
        <w:spacing w:line="360" w:lineRule="auto"/>
        <w:ind w:firstLine="420"/>
        <w:jc w:val="left"/>
        <w:textAlignment w:val="center"/>
        <w:rPr>
          <w:color w:val="000000"/>
        </w:rPr>
      </w:pPr>
      <w:r>
        <w:rPr>
          <w:rFonts w:ascii="楷体" w:eastAsia="楷体" w:hAnsi="楷体" w:cs="楷体"/>
          <w:color w:val="000000"/>
        </w:rPr>
        <w:t>南迦巴瓦峰（简称南峰）海拔</w:t>
      </w:r>
      <w:r>
        <w:rPr>
          <w:rFonts w:ascii="Times New Roman" w:eastAsia="Times New Roman" w:hAnsi="Times New Roman" w:cs="Times New Roman"/>
          <w:color w:val="000000"/>
        </w:rPr>
        <w:t>7782</w:t>
      </w:r>
      <w:r>
        <w:rPr>
          <w:rFonts w:ascii="楷体" w:eastAsia="楷体" w:hAnsi="楷体" w:cs="楷体"/>
          <w:color w:val="000000"/>
        </w:rPr>
        <w:t>米，地处喜马拉雅山脉东端雅鲁藏布江大拐弯内侧；托木尔峰（简称托峰）海拔</w:t>
      </w:r>
      <w:r>
        <w:rPr>
          <w:rFonts w:ascii="Times New Roman" w:eastAsia="Times New Roman" w:hAnsi="Times New Roman" w:cs="Times New Roman"/>
          <w:color w:val="000000"/>
        </w:rPr>
        <w:t>7435</w:t>
      </w:r>
      <w:r>
        <w:rPr>
          <w:rFonts w:ascii="楷体" w:eastAsia="楷体" w:hAnsi="楷体" w:cs="楷体"/>
          <w:color w:val="000000"/>
        </w:rPr>
        <w:t>米，位于天山山脉的西端，两山都发育有比较完整的垂直自然带谱。如图为</w:t>
      </w:r>
      <w:r>
        <w:rPr>
          <w:rFonts w:ascii="Times New Roman" w:eastAsia="Times New Roman" w:hAnsi="Times New Roman" w:cs="Times New Roman"/>
          <w:color w:val="000000"/>
        </w:rPr>
        <w:t>“</w:t>
      </w:r>
      <w:r>
        <w:rPr>
          <w:rFonts w:ascii="楷体" w:eastAsia="楷体" w:hAnsi="楷体" w:cs="楷体"/>
          <w:color w:val="000000"/>
        </w:rPr>
        <w:t>南迦巴瓦峰与托木尔峰垂直自然带谱示意图</w:t>
      </w:r>
      <w:r>
        <w:rPr>
          <w:rFonts w:ascii="Times New Roman" w:eastAsia="Times New Roman" w:hAnsi="Times New Roman" w:cs="Times New Roman"/>
          <w:color w:val="000000"/>
        </w:rPr>
        <w:t>”</w:t>
      </w:r>
      <w:r>
        <w:rPr>
          <w:rFonts w:ascii="楷体" w:eastAsia="楷体" w:hAnsi="楷体" w:cs="楷体"/>
          <w:color w:val="000000"/>
        </w:rPr>
        <w:t>。据此完成下面小题。</w:t>
      </w:r>
    </w:p>
    <w:p>
      <w:pPr>
        <w:spacing w:line="360" w:lineRule="auto"/>
        <w:jc w:val="left"/>
        <w:textAlignment w:val="center"/>
        <w:rPr>
          <w:color w:val="000000"/>
        </w:rPr>
      </w:pPr>
      <w:r>
        <w:rPr>
          <w:color w:val="000000"/>
        </w:rPr>
        <w:drawing>
          <wp:inline>
            <wp:extent cx="4352925" cy="20383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4352925" cy="2038350"/>
                    </a:xfrm>
                    <a:prstGeom prst="rect">
                      <a:avLst/>
                    </a:prstGeom>
                  </pic:spPr>
                </pic:pic>
              </a:graphicData>
            </a:graphic>
          </wp:inline>
        </w:drawing>
      </w:r>
    </w:p>
    <w:p>
      <w:pPr>
        <w:spacing w:line="360" w:lineRule="auto"/>
        <w:jc w:val="left"/>
        <w:textAlignment w:val="center"/>
        <w:rPr>
          <w:color w:val="000000"/>
        </w:rPr>
      </w:pPr>
      <w:r>
        <w:rPr>
          <w:color w:val="000000"/>
        </w:rPr>
        <w:t xml:space="preserve">10. </w:t>
      </w:r>
      <w:r>
        <w:rPr>
          <w:rFonts w:ascii="宋体" w:eastAsia="宋体" w:hAnsi="宋体" w:cs="宋体"/>
          <w:color w:val="000000"/>
        </w:rPr>
        <w:t>甲、乙自然带分别是（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热带季雨林带</w:t>
      </w:r>
      <w:r>
        <w:rPr>
          <w:rFonts w:ascii="Times New Roman" w:eastAsia="Times New Roman" w:hAnsi="Times New Roman" w:cs="Times New Roman"/>
          <w:color w:val="000000"/>
        </w:rPr>
        <w:t xml:space="preserve">  </w:t>
      </w:r>
      <w:r>
        <w:rPr>
          <w:rFonts w:ascii="宋体" w:eastAsia="宋体" w:hAnsi="宋体" w:cs="宋体"/>
          <w:color w:val="000000"/>
        </w:rPr>
        <w:t>温带草原带</w:t>
      </w:r>
      <w:r>
        <w:rPr>
          <w:color w:val="000000"/>
        </w:rPr>
        <w:tab/>
      </w:r>
      <w:r>
        <w:rPr>
          <w:color w:val="000000"/>
        </w:rPr>
        <w:t xml:space="preserve">B. </w:t>
      </w:r>
      <w:r>
        <w:rPr>
          <w:rFonts w:ascii="宋体" w:eastAsia="宋体" w:hAnsi="宋体" w:cs="宋体"/>
          <w:color w:val="000000"/>
        </w:rPr>
        <w:t>热带雨林带</w:t>
      </w:r>
      <w:r>
        <w:rPr>
          <w:rFonts w:ascii="Times New Roman" w:eastAsia="Times New Roman" w:hAnsi="Times New Roman" w:cs="Times New Roman"/>
          <w:color w:val="000000"/>
        </w:rPr>
        <w:t xml:space="preserve">  </w:t>
      </w:r>
      <w:r>
        <w:rPr>
          <w:rFonts w:ascii="宋体" w:eastAsia="宋体" w:hAnsi="宋体" w:cs="宋体"/>
          <w:color w:val="000000"/>
        </w:rPr>
        <w:t>荒漠带</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热带雨林带</w:t>
      </w:r>
      <w:r>
        <w:rPr>
          <w:rFonts w:ascii="Times New Roman" w:eastAsia="Times New Roman" w:hAnsi="Times New Roman" w:cs="Times New Roman"/>
          <w:color w:val="000000"/>
        </w:rPr>
        <w:t xml:space="preserve">  </w:t>
      </w:r>
      <w:r>
        <w:rPr>
          <w:rFonts w:ascii="宋体" w:eastAsia="宋体" w:hAnsi="宋体" w:cs="宋体"/>
          <w:color w:val="000000"/>
        </w:rPr>
        <w:t>温带草甸带</w:t>
      </w:r>
      <w:r>
        <w:rPr>
          <w:color w:val="000000"/>
        </w:rPr>
        <w:tab/>
      </w:r>
      <w:r>
        <w:rPr>
          <w:color w:val="000000"/>
        </w:rPr>
        <w:t xml:space="preserve">D. </w:t>
      </w:r>
      <w:r>
        <w:rPr>
          <w:rFonts w:ascii="宋体" w:eastAsia="宋体" w:hAnsi="宋体" w:cs="宋体"/>
          <w:color w:val="000000"/>
        </w:rPr>
        <w:t>热带季雨林带</w:t>
      </w:r>
      <w:r>
        <w:rPr>
          <w:rFonts w:ascii="Times New Roman" w:eastAsia="Times New Roman" w:hAnsi="Times New Roman" w:cs="Times New Roman"/>
          <w:color w:val="000000"/>
        </w:rPr>
        <w:t xml:space="preserve">  </w:t>
      </w:r>
      <w:r>
        <w:rPr>
          <w:rFonts w:ascii="宋体" w:eastAsia="宋体" w:hAnsi="宋体" w:cs="宋体"/>
          <w:color w:val="000000"/>
        </w:rPr>
        <w:t>温带荒漠带</w:t>
      </w:r>
    </w:p>
    <w:p>
      <w:pPr>
        <w:spacing w:line="360" w:lineRule="auto"/>
        <w:jc w:val="left"/>
        <w:textAlignment w:val="center"/>
        <w:rPr>
          <w:color w:val="000000"/>
        </w:rPr>
      </w:pPr>
      <w:r>
        <w:rPr>
          <w:color w:val="000000"/>
        </w:rPr>
        <w:t xml:space="preserve">11. </w:t>
      </w:r>
      <w:r>
        <w:rPr>
          <w:rFonts w:ascii="宋体" w:eastAsia="宋体" w:hAnsi="宋体" w:cs="宋体"/>
          <w:color w:val="000000"/>
        </w:rPr>
        <w:t>山地寒温带针叶林带在南峰的高度高于托峰，主要影响因素是（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纬度</w:t>
      </w:r>
      <w:r>
        <w:rPr>
          <w:color w:val="000000"/>
        </w:rPr>
        <w:tab/>
      </w:r>
      <w:r>
        <w:rPr>
          <w:color w:val="000000"/>
        </w:rPr>
        <w:t xml:space="preserve">B. </w:t>
      </w:r>
      <w:r>
        <w:rPr>
          <w:rFonts w:ascii="宋体" w:eastAsia="宋体" w:hAnsi="宋体" w:cs="宋体"/>
          <w:color w:val="000000"/>
        </w:rPr>
        <w:t>相对高度</w:t>
      </w:r>
      <w:r>
        <w:rPr>
          <w:color w:val="000000"/>
        </w:rPr>
        <w:tab/>
      </w:r>
      <w:r>
        <w:rPr>
          <w:color w:val="000000"/>
        </w:rPr>
        <w:t xml:space="preserve">C. </w:t>
      </w:r>
      <w:r>
        <w:rPr>
          <w:rFonts w:ascii="宋体" w:eastAsia="宋体" w:hAnsi="宋体" w:cs="宋体"/>
          <w:color w:val="000000"/>
        </w:rPr>
        <w:t>大气环流</w:t>
      </w:r>
      <w:r>
        <w:rPr>
          <w:color w:val="000000"/>
        </w:rPr>
        <w:tab/>
      </w:r>
      <w:r>
        <w:rPr>
          <w:color w:val="000000"/>
        </w:rPr>
        <w:t xml:space="preserve">D. </w:t>
      </w:r>
      <w:r>
        <w:rPr>
          <w:rFonts w:ascii="宋体" w:eastAsia="宋体" w:hAnsi="宋体" w:cs="宋体"/>
          <w:color w:val="000000"/>
        </w:rPr>
        <w:t>海拔</w:t>
      </w:r>
    </w:p>
    <w:p>
      <w:pPr>
        <w:spacing w:line="360" w:lineRule="auto"/>
        <w:jc w:val="left"/>
        <w:textAlignment w:val="center"/>
        <w:rPr>
          <w:color w:val="000000"/>
        </w:rPr>
      </w:pPr>
      <w:r>
        <w:rPr>
          <w:color w:val="000000"/>
        </w:rPr>
        <w:t xml:space="preserve">12. </w:t>
      </w:r>
      <w:r>
        <w:rPr>
          <w:rFonts w:ascii="宋体" w:eastAsia="宋体" w:hAnsi="宋体" w:cs="宋体"/>
          <w:color w:val="000000"/>
        </w:rPr>
        <w:t>与托峰相比，南峰雪线分布特点形成的主导因素是（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①山体海拔</w:t>
      </w:r>
      <w:r>
        <w:rPr>
          <w:rFonts w:ascii="Times New Roman" w:eastAsia="Times New Roman" w:hAnsi="Times New Roman" w:cs="Times New Roman"/>
          <w:color w:val="000000"/>
        </w:rPr>
        <w:t xml:space="preserve"> </w:t>
      </w:r>
      <w:r>
        <w:rPr>
          <w:rFonts w:ascii="宋体" w:eastAsia="宋体" w:hAnsi="宋体" w:cs="宋体"/>
          <w:color w:val="000000"/>
        </w:rPr>
        <w:t>②纬度位置</w:t>
      </w:r>
      <w:r>
        <w:rPr>
          <w:rFonts w:ascii="Times New Roman" w:eastAsia="Times New Roman" w:hAnsi="Times New Roman" w:cs="Times New Roman"/>
          <w:color w:val="000000"/>
        </w:rPr>
        <w:t xml:space="preserve"> </w:t>
      </w:r>
      <w:r>
        <w:rPr>
          <w:rFonts w:ascii="宋体" w:eastAsia="宋体" w:hAnsi="宋体" w:cs="宋体"/>
          <w:color w:val="000000"/>
        </w:rPr>
        <w:t>③水汽来源方向</w:t>
      </w:r>
      <w:r>
        <w:rPr>
          <w:rFonts w:ascii="Times New Roman" w:eastAsia="Times New Roman" w:hAnsi="Times New Roman" w:cs="Times New Roman"/>
          <w:color w:val="000000"/>
        </w:rPr>
        <w:t xml:space="preserve"> </w:t>
      </w:r>
      <w:r>
        <w:rPr>
          <w:rFonts w:ascii="宋体" w:eastAsia="宋体" w:hAnsi="宋体" w:cs="宋体"/>
          <w:color w:val="000000"/>
        </w:rPr>
        <w:t>④山体坡度</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 xml:space="preserve">10. </w:t>
      </w:r>
      <w:r>
        <w:rPr>
          <w:color w:val="000000"/>
        </w:rPr>
        <w:t>D</w:t>
      </w:r>
      <w:r>
        <w:rPr>
          <w:color w:val="000000"/>
        </w:rPr>
        <w:t xml:space="preserve">    </w:t>
      </w:r>
      <w:r>
        <w:rPr>
          <w:color w:val="000000"/>
        </w:rPr>
        <w:t xml:space="preserve">11. </w:t>
      </w:r>
      <w:r>
        <w:rPr>
          <w:color w:val="000000"/>
        </w:rPr>
        <w:t>A</w:t>
      </w:r>
      <w:r>
        <w:rPr>
          <w:color w:val="000000"/>
        </w:rPr>
        <w:t xml:space="preserve">    </w:t>
      </w:r>
      <w:r>
        <w:rPr>
          <w:color w:val="000000"/>
        </w:rPr>
        <w:t xml:space="preserve">12. </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【10题详解】</w:t>
      </w:r>
    </w:p>
    <w:p>
      <w:pPr>
        <w:spacing w:line="360" w:lineRule="auto"/>
        <w:jc w:val="left"/>
        <w:textAlignment w:val="center"/>
        <w:rPr>
          <w:color w:val="000000"/>
        </w:rPr>
      </w:pPr>
      <w:r>
        <w:rPr>
          <w:color w:val="000000"/>
        </w:rPr>
        <w:t>1地处南峰的基带，而南峰位于青藏高原南部区域的山，其南坡是位于来自印度洋的西南季风的迎风坡，西南季风的水汽携带量比较大且其气流暖湿，结合2对应的是亚热带常绿阔叶林，所以基带对应的自然带对应的水热条件更好，应为西南季风对应的热带季风气候下的热带季雨林带；托峰的1位于西北内陆地区，气候干旱，其基带应对应温带荒漠带，D正确，ABC错误。故选D。</w:t>
      </w:r>
    </w:p>
    <w:p>
      <w:pPr>
        <w:spacing w:line="360" w:lineRule="auto"/>
        <w:jc w:val="left"/>
        <w:textAlignment w:val="center"/>
        <w:rPr>
          <w:color w:val="000000"/>
        </w:rPr>
      </w:pPr>
      <w:r>
        <w:rPr>
          <w:color w:val="000000"/>
        </w:rPr>
        <w:t>【11题详解】</w:t>
      </w:r>
    </w:p>
    <w:p>
      <w:pPr>
        <w:spacing w:line="360" w:lineRule="auto"/>
        <w:jc w:val="left"/>
        <w:textAlignment w:val="center"/>
        <w:rPr>
          <w:color w:val="000000"/>
        </w:rPr>
      </w:pPr>
      <w:r>
        <w:rPr>
          <w:color w:val="000000"/>
        </w:rPr>
        <w:t>南峰的山地寒温带针叶林带的高度高于托峰，主要是因为两山纬度的差异，南峰纬度较托峰低，温度高，随海拔的增高，温度降低，相同海拔高度，南峰的温度比托峰高，故南峰的寒温带针叶林带出现在比托峰海拔更高的位置，A正确，B错误；山地寒温带针叶林带的高度与相对高度无关，D错误。大气环流不是主要影响因素，C不符合题意。故选A。</w:t>
      </w:r>
    </w:p>
    <w:p>
      <w:pPr>
        <w:spacing w:line="360" w:lineRule="auto"/>
        <w:jc w:val="left"/>
        <w:textAlignment w:val="center"/>
        <w:rPr>
          <w:color w:val="000000"/>
        </w:rPr>
      </w:pPr>
      <w:r>
        <w:rPr>
          <w:color w:val="000000"/>
        </w:rPr>
        <w:t>【12题详解】</w:t>
      </w:r>
    </w:p>
    <w:p>
      <w:pPr>
        <w:spacing w:line="360" w:lineRule="auto"/>
        <w:jc w:val="left"/>
        <w:textAlignment w:val="center"/>
        <w:rPr>
          <w:color w:val="000000"/>
        </w:rPr>
      </w:pPr>
      <w:r>
        <w:rPr>
          <w:color w:val="000000"/>
        </w:rPr>
        <w:t>两山的海拔相差不大，与托峰相比，南峰雪线分布特点影响不大，①错误；由表格信息可知，南峰的南北坡雪线的高度都要高于托峰南北坡的雪线的高度，南峰的纬度较低，结合所学知识可知，纬度越低的区域其山体的雪线的高度就越高，因此可知与托峰相比，南峰雪线分布特点形成的主导因素之一就是纬度位置，②正确；南峰位于青藏高原南部区域的山，其南坡是位于来自印度洋的西南季风的迎风坡，西南季风的水汽携带量比较大且其气流暖湿，这也是南坡年均气温较高的一个重要原因，因此可知与托峰相比，南峰雪线分布特点形成的主导因素之一就是水汽来源方向，③正确；没有两山的山体坡度信息，无法判断，排除④。②③正确，故选C。</w:t>
      </w:r>
    </w:p>
    <w:p>
      <w:pPr>
        <w:spacing w:line="360" w:lineRule="auto"/>
        <w:jc w:val="left"/>
        <w:textAlignment w:val="center"/>
        <w:rPr>
          <w:color w:val="000000"/>
        </w:rPr>
      </w:pPr>
      <w:r>
        <w:rPr>
          <w:color w:val="000000"/>
        </w:rPr>
        <w:t>【点睛】</w:t>
      </w:r>
      <w:r>
        <w:rPr>
          <w:color w:val="000000"/>
        </w:rPr>
        <w:t>在高山地区，由于海拔高度不同从而导致从山麓到山顶的热量、水 分组合的分异，进一步产生了植被土壤的不同，形成不同的山地自然带，这种自然带的分异，叫垂直地带性分异。影响山地垂直自然带复杂程度的因素：1、 山体所在纬度---相同高度的山体，纬度越低，自然带越复杂；2、 山体海拔---纬度相同的山体，海拔越高，自然带越复杂；3、 山顶、山麓之间的相对高度---相对高度越大，自然带越复杂。</w:t>
      </w:r>
    </w:p>
    <w:p>
      <w:pPr>
        <w:spacing w:line="360" w:lineRule="auto"/>
        <w:ind w:firstLine="420"/>
        <w:jc w:val="left"/>
        <w:textAlignment w:val="center"/>
        <w:rPr>
          <w:color w:val="000000"/>
        </w:rPr>
      </w:pPr>
      <w:r>
        <w:rPr>
          <w:rFonts w:ascii="楷体" w:eastAsia="楷体" w:hAnsi="楷体" w:cs="楷体"/>
          <w:color w:val="000000"/>
        </w:rPr>
        <w:t>近年来，老年人口迁移已逐渐成为我国人口迁移的重要组成部分。如图为</w:t>
      </w:r>
      <w:r>
        <w:rPr>
          <w:rFonts w:ascii="Times New Roman" w:eastAsia="Times New Roman" w:hAnsi="Times New Roman" w:cs="Times New Roman"/>
          <w:color w:val="000000"/>
        </w:rPr>
        <w:t>“1995—2020</w:t>
      </w:r>
      <w:r>
        <w:rPr>
          <w:rFonts w:ascii="楷体" w:eastAsia="楷体" w:hAnsi="楷体" w:cs="楷体"/>
          <w:color w:val="000000"/>
        </w:rPr>
        <w:t>年我国各省份老年人口净迁移率（数据未包括港澳台）统计图</w:t>
      </w:r>
      <w:r>
        <w:rPr>
          <w:rFonts w:ascii="Times New Roman" w:eastAsia="Times New Roman" w:hAnsi="Times New Roman" w:cs="Times New Roman"/>
          <w:color w:val="000000"/>
        </w:rPr>
        <w:t>”</w:t>
      </w:r>
      <w:r>
        <w:rPr>
          <w:rFonts w:ascii="楷体" w:eastAsia="楷体" w:hAnsi="楷体" w:cs="楷体"/>
          <w:color w:val="000000"/>
        </w:rPr>
        <w:t>。据此完成下面小题。</w:t>
      </w:r>
    </w:p>
    <w:p>
      <w:pPr>
        <w:spacing w:line="360" w:lineRule="auto"/>
        <w:jc w:val="left"/>
        <w:textAlignment w:val="center"/>
        <w:rPr>
          <w:color w:val="000000"/>
        </w:rPr>
      </w:pPr>
      <w:r>
        <w:rPr>
          <w:color w:val="000000"/>
        </w:rPr>
        <w:drawing>
          <wp:inline>
            <wp:extent cx="4324350" cy="24098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4324350" cy="2409825"/>
                    </a:xfrm>
                    <a:prstGeom prst="rect">
                      <a:avLst/>
                    </a:prstGeom>
                  </pic:spPr>
                </pic:pic>
              </a:graphicData>
            </a:graphic>
          </wp:inline>
        </w:drawing>
      </w:r>
    </w:p>
    <w:p>
      <w:pPr>
        <w:spacing w:line="360" w:lineRule="auto"/>
        <w:jc w:val="left"/>
        <w:textAlignment w:val="center"/>
        <w:rPr>
          <w:color w:val="000000"/>
        </w:rPr>
      </w:pPr>
      <w:r>
        <w:rPr>
          <w:color w:val="000000"/>
        </w:rPr>
        <w:t xml:space="preserve">13. </w:t>
      </w:r>
      <w:r>
        <w:rPr>
          <w:rFonts w:ascii="宋体" w:eastAsia="宋体" w:hAnsi="宋体" w:cs="宋体"/>
          <w:color w:val="000000"/>
        </w:rPr>
        <w:t>图示时段，我国老年人口迁移（</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西部地区均迁出加快</w:t>
      </w:r>
      <w:r>
        <w:rPr>
          <w:color w:val="000000"/>
        </w:rPr>
        <w:tab/>
      </w:r>
      <w:r>
        <w:rPr>
          <w:color w:val="000000"/>
        </w:rPr>
        <w:t xml:space="preserve">B. </w:t>
      </w:r>
      <w:r>
        <w:rPr>
          <w:rFonts w:ascii="宋体" w:eastAsia="宋体" w:hAnsi="宋体" w:cs="宋体"/>
          <w:color w:val="000000"/>
        </w:rPr>
        <w:t>东部地区均为净迁入</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东北地区均迁出减缓</w:t>
      </w:r>
      <w:r>
        <w:rPr>
          <w:color w:val="000000"/>
        </w:rPr>
        <w:tab/>
      </w:r>
      <w:r>
        <w:rPr>
          <w:color w:val="000000"/>
        </w:rPr>
        <w:t xml:space="preserve">D. </w:t>
      </w:r>
      <w:r>
        <w:rPr>
          <w:rFonts w:ascii="宋体" w:eastAsia="宋体" w:hAnsi="宋体" w:cs="宋体"/>
          <w:color w:val="000000"/>
        </w:rPr>
        <w:t>中部地区均为净迁出</w:t>
      </w:r>
    </w:p>
    <w:p>
      <w:pPr>
        <w:spacing w:line="360" w:lineRule="auto"/>
        <w:jc w:val="left"/>
        <w:textAlignment w:val="center"/>
        <w:rPr>
          <w:color w:val="000000"/>
        </w:rPr>
      </w:pPr>
      <w:r>
        <w:rPr>
          <w:color w:val="000000"/>
        </w:rPr>
        <w:t xml:space="preserve">14. </w:t>
      </w:r>
      <w:r>
        <w:rPr>
          <w:rFonts w:ascii="宋体" w:eastAsia="宋体" w:hAnsi="宋体" w:cs="宋体"/>
          <w:color w:val="000000"/>
        </w:rPr>
        <w:t>海南省吸引我国北方老年人口迁入主要原因是（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生活成本低</w:t>
      </w:r>
      <w:r>
        <w:rPr>
          <w:color w:val="000000"/>
        </w:rPr>
        <w:tab/>
      </w:r>
      <w:r>
        <w:rPr>
          <w:color w:val="000000"/>
        </w:rPr>
        <w:t xml:space="preserve">B. </w:t>
      </w:r>
      <w:r>
        <w:rPr>
          <w:rFonts w:ascii="宋体" w:eastAsia="宋体" w:hAnsi="宋体" w:cs="宋体"/>
          <w:color w:val="000000"/>
        </w:rPr>
        <w:t>气候温暖</w:t>
      </w:r>
      <w:r>
        <w:rPr>
          <w:color w:val="000000"/>
        </w:rPr>
        <w:tab/>
      </w:r>
      <w:r>
        <w:rPr>
          <w:color w:val="000000"/>
        </w:rPr>
        <w:t xml:space="preserve">C. </w:t>
      </w:r>
      <w:r>
        <w:rPr>
          <w:rFonts w:ascii="宋体" w:eastAsia="宋体" w:hAnsi="宋体" w:cs="宋体"/>
          <w:color w:val="000000"/>
        </w:rPr>
        <w:t>经济水平高</w:t>
      </w:r>
      <w:r>
        <w:rPr>
          <w:color w:val="000000"/>
        </w:rPr>
        <w:tab/>
      </w:r>
      <w:r>
        <w:rPr>
          <w:color w:val="000000"/>
        </w:rPr>
        <w:t xml:space="preserve">D. </w:t>
      </w:r>
      <w:r>
        <w:rPr>
          <w:rFonts w:ascii="宋体" w:eastAsia="宋体" w:hAnsi="宋体" w:cs="宋体"/>
          <w:color w:val="000000"/>
        </w:rPr>
        <w:t>医疗水平高</w:t>
      </w:r>
    </w:p>
    <w:p>
      <w:pPr>
        <w:spacing w:line="360" w:lineRule="auto"/>
        <w:jc w:val="left"/>
        <w:textAlignment w:val="center"/>
        <w:rPr>
          <w:color w:val="000000"/>
        </w:rPr>
      </w:pPr>
      <w:r>
        <w:rPr>
          <w:color w:val="000000"/>
        </w:rPr>
        <w:t xml:space="preserve">15. </w:t>
      </w:r>
      <w:r>
        <w:rPr>
          <w:rFonts w:ascii="宋体" w:eastAsia="宋体" w:hAnsi="宋体" w:cs="宋体"/>
          <w:color w:val="000000"/>
        </w:rPr>
        <w:t>老年人口的迁入将（</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①促进文化交流</w:t>
      </w:r>
      <w:r>
        <w:rPr>
          <w:rFonts w:ascii="Times New Roman" w:eastAsia="Times New Roman" w:hAnsi="Times New Roman" w:cs="Times New Roman"/>
          <w:color w:val="000000"/>
        </w:rPr>
        <w:t xml:space="preserve"> </w:t>
      </w:r>
      <w:r>
        <w:rPr>
          <w:rFonts w:ascii="宋体" w:eastAsia="宋体" w:hAnsi="宋体" w:cs="宋体"/>
          <w:color w:val="000000"/>
        </w:rPr>
        <w:t>②拉动服务业发展</w:t>
      </w:r>
      <w:r>
        <w:rPr>
          <w:rFonts w:ascii="Times New Roman" w:eastAsia="Times New Roman" w:hAnsi="Times New Roman" w:cs="Times New Roman"/>
          <w:color w:val="000000"/>
        </w:rPr>
        <w:t xml:space="preserve"> </w:t>
      </w:r>
      <w:r>
        <w:rPr>
          <w:rFonts w:ascii="宋体" w:eastAsia="宋体" w:hAnsi="宋体" w:cs="宋体"/>
          <w:color w:val="000000"/>
        </w:rPr>
        <w:t>③优化人口年龄结构</w:t>
      </w:r>
      <w:r>
        <w:rPr>
          <w:rFonts w:ascii="Times New Roman" w:eastAsia="Times New Roman" w:hAnsi="Times New Roman" w:cs="Times New Roman"/>
          <w:color w:val="000000"/>
        </w:rPr>
        <w:t xml:space="preserve"> </w:t>
      </w:r>
      <w:r>
        <w:rPr>
          <w:rFonts w:ascii="宋体" w:eastAsia="宋体" w:hAnsi="宋体" w:cs="宋体"/>
          <w:color w:val="000000"/>
        </w:rPr>
        <w:t>④完善基础设施</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 xml:space="preserve">13. </w:t>
      </w:r>
      <w:r>
        <w:rPr>
          <w:color w:val="000000"/>
        </w:rPr>
        <w:t>D</w:t>
      </w:r>
      <w:r>
        <w:rPr>
          <w:color w:val="000000"/>
        </w:rPr>
        <w:t xml:space="preserve">    </w:t>
      </w:r>
      <w:r>
        <w:rPr>
          <w:color w:val="000000"/>
        </w:rPr>
        <w:t xml:space="preserve">14. </w:t>
      </w:r>
      <w:r>
        <w:rPr>
          <w:color w:val="000000"/>
        </w:rPr>
        <w:t>B</w:t>
      </w:r>
      <w:r>
        <w:rPr>
          <w:color w:val="000000"/>
        </w:rPr>
        <w:t xml:space="preserve">    </w:t>
      </w:r>
      <w:r>
        <w:rPr>
          <w:color w:val="000000"/>
        </w:rPr>
        <w:t xml:space="preserve">15. </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【13题详解】</w:t>
      </w:r>
    </w:p>
    <w:p>
      <w:pPr>
        <w:spacing w:line="360" w:lineRule="auto"/>
        <w:jc w:val="left"/>
        <w:textAlignment w:val="center"/>
        <w:rPr>
          <w:color w:val="000000"/>
        </w:rPr>
      </w:pPr>
      <w:r>
        <w:rPr>
          <w:color w:val="000000"/>
        </w:rPr>
        <w:t>读图可知，中部地区的老年人口净迁移率均小于0，说明均为净迁出，D正确；新疆属于西部地区，老年人口净迁移率为正值，说明为加速迁入，A错误；东部地区山东2005-2010年的老年人口净迁移率为负值，故不是均为净迁入，B错误；辽宁属于东北地区，老年人口净迁移率1995-2000年为正值，说明为净迁入，C错误。故选D。</w:t>
      </w:r>
    </w:p>
    <w:p>
      <w:pPr>
        <w:spacing w:line="360" w:lineRule="auto"/>
        <w:jc w:val="left"/>
        <w:textAlignment w:val="center"/>
        <w:rPr>
          <w:color w:val="000000"/>
        </w:rPr>
      </w:pPr>
      <w:r>
        <w:rPr>
          <w:color w:val="000000"/>
        </w:rPr>
        <w:t>【14题详解】</w:t>
      </w:r>
    </w:p>
    <w:p>
      <w:pPr>
        <w:spacing w:line="360" w:lineRule="auto"/>
        <w:jc w:val="left"/>
        <w:textAlignment w:val="center"/>
        <w:rPr>
          <w:color w:val="000000"/>
        </w:rPr>
      </w:pPr>
      <w:r>
        <w:rPr>
          <w:color w:val="000000"/>
        </w:rPr>
        <w:t>海南纬度低，且四面环海，气候条件好，吸引老年人口迁入，B正确；没有信息表明海南</w:t>
      </w:r>
      <w:r>
        <w:rPr>
          <w:color w:val="000000"/>
          <w:position w:val="0"/>
        </w:rPr>
        <w:drawing>
          <wp:inline>
            <wp:extent cx="133350" cy="177800"/>
            <wp:docPr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2"/>
                    <a:stretch>
                      <a:fillRect/>
                    </a:stretch>
                  </pic:blipFill>
                  <pic:spPr>
                    <a:xfrm>
                      <a:off x="0" y="0"/>
                      <a:ext cx="133350" cy="177800"/>
                    </a:xfrm>
                    <a:prstGeom prst="rect">
                      <a:avLst/>
                    </a:prstGeom>
                  </pic:spPr>
                </pic:pic>
              </a:graphicData>
            </a:graphic>
          </wp:inline>
        </w:drawing>
      </w:r>
      <w:r>
        <w:rPr>
          <w:color w:val="000000"/>
        </w:rPr>
        <w:t>生活成本比北方地区低，排除A；海南省经济发展水平相对较低，医疗水平较东部其他省份不算高，CD错误；故选B。</w:t>
      </w:r>
    </w:p>
    <w:p>
      <w:pPr>
        <w:spacing w:line="360" w:lineRule="auto"/>
        <w:jc w:val="left"/>
        <w:textAlignment w:val="center"/>
        <w:rPr>
          <w:color w:val="000000"/>
        </w:rPr>
      </w:pPr>
      <w:r>
        <w:rPr>
          <w:color w:val="000000"/>
        </w:rPr>
        <w:t>【15题详解】</w:t>
      </w:r>
    </w:p>
    <w:p>
      <w:pPr>
        <w:spacing w:line="360" w:lineRule="auto"/>
        <w:jc w:val="left"/>
        <w:textAlignment w:val="center"/>
        <w:rPr>
          <w:color w:val="000000"/>
        </w:rPr>
      </w:pPr>
      <w:r>
        <w:rPr>
          <w:color w:val="000000"/>
        </w:rPr>
        <w:t>老年人口的迁入会加强与当地人们的文化交流，有利于促进文化交流，①正确；养老服务属于第三产业，老年人口的迁入将拉动服务业发展，②正确；老年人口的迁入不利于优化当地人口年龄结构，③错误；老年人口不是劳动力，对完善基础设施帮助不大，④错误，A正确，BCD错误。故选A。</w:t>
      </w:r>
    </w:p>
    <w:p>
      <w:pPr>
        <w:spacing w:line="360" w:lineRule="auto"/>
        <w:jc w:val="left"/>
        <w:textAlignment w:val="center"/>
        <w:rPr>
          <w:color w:val="000000"/>
        </w:rPr>
      </w:pPr>
      <w:r>
        <w:rPr>
          <w:color w:val="000000"/>
        </w:rPr>
        <w:t>【点睛】</w:t>
      </w:r>
      <w:r>
        <w:rPr>
          <w:color w:val="000000"/>
        </w:rPr>
        <w:t>影响人口迁移的因素主要包括自然环境因素、社会经济因素和政治因素。自然环境因素包括气候、土壤、淡水和‌矿产资源；社会经济因素包括‌经济发展、‌交通和通信、‌文化教育及‌婚姻家庭；政治因素包括‌政策、‌战争和‌国家政治变革。</w:t>
      </w:r>
    </w:p>
    <w:p>
      <w:pPr>
        <w:spacing w:line="360" w:lineRule="auto"/>
        <w:ind w:firstLine="420"/>
        <w:jc w:val="left"/>
        <w:textAlignment w:val="center"/>
        <w:rPr>
          <w:color w:val="000000"/>
        </w:rPr>
      </w:pPr>
      <w:r>
        <w:rPr>
          <w:rFonts w:ascii="楷体" w:eastAsia="楷体" w:hAnsi="楷体" w:cs="楷体"/>
          <w:color w:val="000000"/>
        </w:rPr>
        <w:t>如图示意某公司在我国设立的蓝莓种植基地及收获时间分布图。基地多选在距离机场</w:t>
      </w:r>
      <w:r>
        <w:rPr>
          <w:rFonts w:ascii="Times New Roman" w:eastAsia="Times New Roman" w:hAnsi="Times New Roman" w:cs="Times New Roman"/>
          <w:color w:val="000000"/>
        </w:rPr>
        <w:t>50</w:t>
      </w:r>
      <w:r>
        <w:rPr>
          <w:rFonts w:ascii="楷体" w:eastAsia="楷体" w:hAnsi="楷体" w:cs="楷体"/>
          <w:color w:val="000000"/>
        </w:rPr>
        <w:t>千米以内的区域。据此完成下面小题。</w:t>
      </w:r>
    </w:p>
    <w:p>
      <w:pPr>
        <w:spacing w:line="360" w:lineRule="auto"/>
        <w:jc w:val="left"/>
        <w:textAlignment w:val="center"/>
        <w:rPr>
          <w:color w:val="000000"/>
        </w:rPr>
      </w:pPr>
      <w:r>
        <w:rPr>
          <w:color w:val="000000"/>
        </w:rPr>
        <w:drawing>
          <wp:inline>
            <wp:extent cx="2847975" cy="19335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3"/>
                    <a:stretch>
                      <a:fillRect/>
                    </a:stretch>
                  </pic:blipFill>
                  <pic:spPr>
                    <a:xfrm>
                      <a:off x="0" y="0"/>
                      <a:ext cx="2847975" cy="1933575"/>
                    </a:xfrm>
                    <a:prstGeom prst="rect">
                      <a:avLst/>
                    </a:prstGeom>
                  </pic:spPr>
                </pic:pic>
              </a:graphicData>
            </a:graphic>
          </wp:inline>
        </w:drawing>
      </w:r>
    </w:p>
    <w:p>
      <w:pPr>
        <w:spacing w:line="360" w:lineRule="auto"/>
        <w:jc w:val="left"/>
        <w:textAlignment w:val="center"/>
        <w:rPr>
          <w:color w:val="000000"/>
        </w:rPr>
      </w:pPr>
      <w:r>
        <w:rPr>
          <w:color w:val="000000"/>
        </w:rPr>
        <w:t xml:space="preserve">16. </w:t>
      </w:r>
      <w:r>
        <w:rPr>
          <w:rFonts w:ascii="宋体" w:eastAsia="宋体" w:hAnsi="宋体" w:cs="宋体"/>
          <w:color w:val="000000"/>
        </w:rPr>
        <w:t>影响图中各地蓝莓收获时间差异的主导因素为（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技术</w:t>
      </w:r>
      <w:r>
        <w:rPr>
          <w:color w:val="000000"/>
        </w:rPr>
        <w:tab/>
      </w:r>
      <w:r>
        <w:rPr>
          <w:color w:val="000000"/>
        </w:rPr>
        <w:t xml:space="preserve">B. </w:t>
      </w:r>
      <w:r>
        <w:rPr>
          <w:rFonts w:ascii="宋体" w:eastAsia="宋体" w:hAnsi="宋体" w:cs="宋体"/>
          <w:color w:val="000000"/>
        </w:rPr>
        <w:t>品种</w:t>
      </w:r>
      <w:r>
        <w:rPr>
          <w:color w:val="000000"/>
        </w:rPr>
        <w:tab/>
      </w:r>
      <w:r>
        <w:rPr>
          <w:color w:val="000000"/>
        </w:rPr>
        <w:t xml:space="preserve">C. </w:t>
      </w:r>
      <w:r>
        <w:rPr>
          <w:rFonts w:ascii="宋体" w:eastAsia="宋体" w:hAnsi="宋体" w:cs="宋体"/>
          <w:color w:val="000000"/>
        </w:rPr>
        <w:t>市场</w:t>
      </w:r>
      <w:r>
        <w:rPr>
          <w:color w:val="000000"/>
        </w:rPr>
        <w:tab/>
      </w:r>
      <w:r>
        <w:rPr>
          <w:color w:val="000000"/>
        </w:rPr>
        <w:t xml:space="preserve">D. </w:t>
      </w:r>
      <w:r>
        <w:rPr>
          <w:rFonts w:ascii="宋体" w:eastAsia="宋体" w:hAnsi="宋体" w:cs="宋体"/>
          <w:color w:val="000000"/>
        </w:rPr>
        <w:t>热量</w:t>
      </w:r>
    </w:p>
    <w:p>
      <w:pPr>
        <w:spacing w:line="360" w:lineRule="auto"/>
        <w:jc w:val="left"/>
        <w:textAlignment w:val="center"/>
        <w:rPr>
          <w:color w:val="000000"/>
        </w:rPr>
      </w:pPr>
      <w:r>
        <w:rPr>
          <w:color w:val="000000"/>
        </w:rPr>
        <w:t xml:space="preserve">17. </w:t>
      </w:r>
      <w:r>
        <w:rPr>
          <w:rFonts w:ascii="宋体" w:eastAsia="宋体" w:hAnsi="宋体" w:cs="宋体"/>
          <w:color w:val="000000"/>
        </w:rPr>
        <w:t>天津市采用温室大棚种植蓝莓的根本目的是（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提高经济效益</w:t>
      </w:r>
      <w:r>
        <w:rPr>
          <w:color w:val="000000"/>
        </w:rPr>
        <w:tab/>
      </w:r>
      <w:r>
        <w:rPr>
          <w:color w:val="000000"/>
        </w:rPr>
        <w:t xml:space="preserve">B. </w:t>
      </w:r>
      <w:r>
        <w:rPr>
          <w:rFonts w:ascii="宋体" w:eastAsia="宋体" w:hAnsi="宋体" w:cs="宋体"/>
          <w:color w:val="000000"/>
        </w:rPr>
        <w:t>保证品质</w:t>
      </w:r>
      <w:r>
        <w:rPr>
          <w:color w:val="000000"/>
        </w:rPr>
        <w:tab/>
      </w:r>
      <w:r>
        <w:rPr>
          <w:color w:val="000000"/>
        </w:rPr>
        <w:t xml:space="preserve">C. </w:t>
      </w:r>
      <w:r>
        <w:rPr>
          <w:rFonts w:ascii="宋体" w:eastAsia="宋体" w:hAnsi="宋体" w:cs="宋体"/>
          <w:color w:val="000000"/>
        </w:rPr>
        <w:t>规避自然灾害</w:t>
      </w:r>
      <w:r>
        <w:rPr>
          <w:color w:val="000000"/>
        </w:rPr>
        <w:tab/>
      </w:r>
      <w:r>
        <w:rPr>
          <w:color w:val="000000"/>
        </w:rPr>
        <w:t xml:space="preserve">D. </w:t>
      </w:r>
      <w:r>
        <w:rPr>
          <w:rFonts w:ascii="宋体" w:eastAsia="宋体" w:hAnsi="宋体" w:cs="宋体"/>
          <w:color w:val="000000"/>
        </w:rPr>
        <w:t>错峰上市</w:t>
      </w:r>
    </w:p>
    <w:p>
      <w:pPr>
        <w:spacing w:line="360" w:lineRule="auto"/>
        <w:jc w:val="left"/>
        <w:textAlignment w:val="center"/>
        <w:rPr>
          <w:color w:val="000000"/>
        </w:rPr>
      </w:pPr>
      <w:r>
        <w:rPr>
          <w:color w:val="000000"/>
        </w:rPr>
        <w:t xml:space="preserve">18. </w:t>
      </w:r>
      <w:r>
        <w:rPr>
          <w:rFonts w:ascii="宋体" w:eastAsia="宋体" w:hAnsi="宋体" w:cs="宋体"/>
          <w:color w:val="000000"/>
        </w:rPr>
        <w:t>基地选址距机场较近，主要</w:t>
      </w:r>
      <w:r>
        <w:rPr>
          <w:rFonts w:ascii="宋体" w:eastAsia="宋体" w:hAnsi="宋体" w:cs="宋体"/>
          <w:color w:val="000000"/>
          <w:position w:val="0"/>
        </w:rPr>
        <w:drawing>
          <wp:inline>
            <wp:extent cx="132080" cy="167640"/>
            <wp:docPr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4"/>
                    <a:stretch>
                      <a:fillRect/>
                    </a:stretch>
                  </pic:blipFill>
                  <pic:spPr>
                    <a:xfrm>
                      <a:off x="0" y="0"/>
                      <a:ext cx="132080" cy="167640"/>
                    </a:xfrm>
                    <a:prstGeom prst="rect">
                      <a:avLst/>
                    </a:prstGeom>
                  </pic:spPr>
                </pic:pic>
              </a:graphicData>
            </a:graphic>
          </wp:inline>
        </w:drawing>
      </w:r>
      <w:r>
        <w:rPr>
          <w:rFonts w:ascii="宋体" w:eastAsia="宋体" w:hAnsi="宋体" w:cs="宋体"/>
          <w:color w:val="000000"/>
        </w:rPr>
        <w:t>考虑（</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地价低廉</w:t>
      </w:r>
      <w:r>
        <w:rPr>
          <w:color w:val="000000"/>
        </w:rPr>
        <w:tab/>
      </w:r>
      <w:r>
        <w:rPr>
          <w:color w:val="000000"/>
        </w:rPr>
        <w:t xml:space="preserve">B. </w:t>
      </w:r>
      <w:r>
        <w:rPr>
          <w:rFonts w:ascii="宋体" w:eastAsia="宋体" w:hAnsi="宋体" w:cs="宋体"/>
          <w:color w:val="000000"/>
        </w:rPr>
        <w:t>便于游客出入</w:t>
      </w:r>
      <w:r>
        <w:rPr>
          <w:color w:val="000000"/>
        </w:rPr>
        <w:tab/>
      </w:r>
      <w:r>
        <w:rPr>
          <w:color w:val="000000"/>
        </w:rPr>
        <w:t xml:space="preserve">C. </w:t>
      </w:r>
      <w:r>
        <w:rPr>
          <w:rFonts w:ascii="宋体" w:eastAsia="宋体" w:hAnsi="宋体" w:cs="宋体"/>
          <w:color w:val="000000"/>
        </w:rPr>
        <w:t>快速运出</w:t>
      </w:r>
      <w:r>
        <w:rPr>
          <w:color w:val="000000"/>
        </w:rPr>
        <w:tab/>
      </w:r>
      <w:r>
        <w:rPr>
          <w:color w:val="000000"/>
        </w:rPr>
        <w:t xml:space="preserve">D. </w:t>
      </w:r>
      <w:r>
        <w:rPr>
          <w:rFonts w:ascii="宋体" w:eastAsia="宋体" w:hAnsi="宋体" w:cs="宋体"/>
          <w:color w:val="000000"/>
        </w:rPr>
        <w:t>人流量大</w:t>
      </w:r>
    </w:p>
    <w:p>
      <w:pPr>
        <w:spacing w:line="360" w:lineRule="auto"/>
        <w:textAlignment w:val="center"/>
        <w:rPr>
          <w:color w:val="000000"/>
        </w:rPr>
      </w:pPr>
      <w:r>
        <w:rPr>
          <w:color w:val="2E75B6"/>
        </w:rPr>
        <w:t>【答案】</w:t>
      </w:r>
      <w:r>
        <w:rPr>
          <w:color w:val="000000"/>
        </w:rPr>
        <w:t xml:space="preserve">16. </w:t>
      </w:r>
      <w:r>
        <w:rPr>
          <w:color w:val="000000"/>
        </w:rPr>
        <w:t>D</w:t>
      </w:r>
      <w:r>
        <w:rPr>
          <w:color w:val="000000"/>
        </w:rPr>
        <w:t xml:space="preserve">    </w:t>
      </w:r>
      <w:r>
        <w:rPr>
          <w:color w:val="000000"/>
        </w:rPr>
        <w:t xml:space="preserve">17. </w:t>
      </w:r>
      <w:r>
        <w:rPr>
          <w:color w:val="000000"/>
        </w:rPr>
        <w:t>A</w:t>
      </w:r>
      <w:r>
        <w:rPr>
          <w:color w:val="000000"/>
        </w:rPr>
        <w:t xml:space="preserve">    </w:t>
      </w:r>
      <w:r>
        <w:rPr>
          <w:color w:val="000000"/>
        </w:rPr>
        <w:t xml:space="preserve">18. </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【16题详解】</w:t>
      </w:r>
    </w:p>
    <w:p>
      <w:pPr>
        <w:spacing w:line="360" w:lineRule="auto"/>
        <w:jc w:val="left"/>
        <w:textAlignment w:val="center"/>
        <w:rPr>
          <w:color w:val="000000"/>
        </w:rPr>
      </w:pPr>
      <w:r>
        <w:rPr>
          <w:color w:val="000000"/>
        </w:rPr>
        <w:t>由图可知，蓝莓收获时间大致南早北晚，主要是因为南方温度较高，北方温度低，其主导因素为热量，D正确；图示为同一公司</w:t>
      </w:r>
      <w:r>
        <w:rPr>
          <w:color w:val="000000"/>
          <w:position w:val="0"/>
        </w:rPr>
        <w:drawing>
          <wp:inline>
            <wp:extent cx="133350" cy="177800"/>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2"/>
                    <a:stretch>
                      <a:fillRect/>
                    </a:stretch>
                  </pic:blipFill>
                  <pic:spPr>
                    <a:xfrm>
                      <a:off x="0" y="0"/>
                      <a:ext cx="133350" cy="177800"/>
                    </a:xfrm>
                    <a:prstGeom prst="rect">
                      <a:avLst/>
                    </a:prstGeom>
                  </pic:spPr>
                </pic:pic>
              </a:graphicData>
            </a:graphic>
          </wp:inline>
        </w:drawing>
      </w:r>
      <w:r>
        <w:rPr>
          <w:color w:val="000000"/>
        </w:rPr>
        <w:t>种植基地，其技术水平、品种基本无差异，市场不会影响蓝莓的成熟早晚，排除ABC。故选D。</w:t>
      </w:r>
    </w:p>
    <w:p>
      <w:pPr>
        <w:spacing w:line="360" w:lineRule="auto"/>
        <w:jc w:val="left"/>
        <w:textAlignment w:val="center"/>
        <w:rPr>
          <w:color w:val="000000"/>
        </w:rPr>
      </w:pPr>
      <w:r>
        <w:rPr>
          <w:color w:val="000000"/>
        </w:rPr>
        <w:t>【17题详解】</w:t>
      </w:r>
    </w:p>
    <w:p>
      <w:pPr>
        <w:spacing w:line="360" w:lineRule="auto"/>
        <w:jc w:val="left"/>
        <w:textAlignment w:val="center"/>
        <w:rPr>
          <w:color w:val="000000"/>
        </w:rPr>
      </w:pPr>
      <w:r>
        <w:rPr>
          <w:color w:val="000000"/>
        </w:rPr>
        <w:t>温室大棚种植蓝莓相较于自然条件下生长的蓝莓，其生长条件温差小，有机质积累少，品质较低，B错误；温室大棚种植可以减少寒潮等自然灾害造成的损失，但是并不能完全规避，C错误；由图示文字说明可知，温室大棚种植蓝莓可使蓝莓在3—5月提前上市，早于自然条件种植的蓝莓成熟时间，可以实现错峰上市，价格高。错峰上市是直接目的，但错峰上市的根本目的是为了提高经济效益，提高经济效益是根本目的，A正确，排除D。故选A。</w:t>
      </w:r>
    </w:p>
    <w:p>
      <w:pPr>
        <w:spacing w:line="360" w:lineRule="auto"/>
        <w:jc w:val="left"/>
        <w:textAlignment w:val="center"/>
        <w:rPr>
          <w:color w:val="000000"/>
        </w:rPr>
      </w:pPr>
      <w:r>
        <w:rPr>
          <w:color w:val="000000"/>
        </w:rPr>
        <w:t>【18题详解】</w:t>
      </w:r>
    </w:p>
    <w:p>
      <w:pPr>
        <w:spacing w:line="360" w:lineRule="auto"/>
        <w:jc w:val="left"/>
        <w:textAlignment w:val="center"/>
        <w:rPr>
          <w:color w:val="000000"/>
        </w:rPr>
      </w:pPr>
      <w:r>
        <w:rPr>
          <w:color w:val="000000"/>
        </w:rPr>
        <w:t>“距机场较近”，主要是综合考虑蓝莓的特点和航空运输的特点。鲜果、花卉类产品对保鲜度要求高，蓝莓基地选址靠近机场，便于蓝莓快速运出，C正确；靠近机场选址，地价较高，A错误；蓝莓种植基地不是采摘区、旅游景区，与游客、人流量关系很小，BD错误。故选C。</w:t>
      </w:r>
    </w:p>
    <w:p>
      <w:pPr>
        <w:spacing w:line="360" w:lineRule="auto"/>
        <w:jc w:val="left"/>
        <w:textAlignment w:val="center"/>
        <w:rPr>
          <w:color w:val="000000"/>
        </w:rPr>
      </w:pPr>
      <w:r>
        <w:rPr>
          <w:color w:val="000000"/>
        </w:rPr>
        <w:t>【点睛】</w:t>
      </w:r>
      <w:r>
        <w:rPr>
          <w:color w:val="000000"/>
        </w:rPr>
        <w:t>农业是重要的产业部分，主要以动植物为生产对象，土地和气候是最基本的农业自然资源。所以农业受自然条件影响最大的产业，具有较为明显的地域性、季节性和周期性。</w:t>
      </w:r>
    </w:p>
    <w:p>
      <w:pPr>
        <w:spacing w:line="360" w:lineRule="auto"/>
        <w:ind w:firstLine="420"/>
        <w:jc w:val="left"/>
        <w:textAlignment w:val="center"/>
        <w:rPr>
          <w:color w:val="000000"/>
        </w:rPr>
      </w:pPr>
      <w:r>
        <w:rPr>
          <w:rFonts w:ascii="楷体" w:eastAsia="楷体" w:hAnsi="楷体" w:cs="楷体"/>
          <w:color w:val="000000"/>
        </w:rPr>
        <w:t>抚顺市是我国北方重要的工业基地，抚顺市早期城市中心和工矿区主要分布在浑河南岸。由于煤炭开采与城市建设矛盾日益突出，在政府的政策引导下，1972年城市发展重心开始有意向浑河北岸转移，然而十年后城市经济发展重心又转回浑河南岸。近年来，抚顺市为推动城市高质量发展，不断优化城区功能布局。图为“抚顺市区域图”。据此完成下面小题。</w:t>
      </w:r>
    </w:p>
    <w:p>
      <w:pPr>
        <w:spacing w:line="360" w:lineRule="auto"/>
        <w:jc w:val="left"/>
        <w:textAlignment w:val="center"/>
        <w:rPr>
          <w:color w:val="000000"/>
        </w:rPr>
      </w:pPr>
      <w:r>
        <w:rPr>
          <w:color w:val="000000"/>
        </w:rPr>
        <w:drawing>
          <wp:inline>
            <wp:extent cx="4200525" cy="205740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5"/>
                    <a:stretch>
                      <a:fillRect/>
                    </a:stretch>
                  </pic:blipFill>
                  <pic:spPr>
                    <a:xfrm>
                      <a:off x="0" y="0"/>
                      <a:ext cx="4200525" cy="2057400"/>
                    </a:xfrm>
                    <a:prstGeom prst="rect">
                      <a:avLst/>
                    </a:prstGeom>
                  </pic:spPr>
                </pic:pic>
              </a:graphicData>
            </a:graphic>
          </wp:inline>
        </w:drawing>
      </w:r>
    </w:p>
    <w:p>
      <w:pPr>
        <w:spacing w:line="360" w:lineRule="auto"/>
        <w:jc w:val="left"/>
        <w:textAlignment w:val="center"/>
        <w:rPr>
          <w:color w:val="000000"/>
        </w:rPr>
      </w:pPr>
      <w:r>
        <w:rPr>
          <w:color w:val="000000"/>
        </w:rPr>
        <w:t xml:space="preserve">19. </w:t>
      </w:r>
      <w:r>
        <w:rPr>
          <w:rFonts w:ascii="宋体" w:eastAsia="宋体" w:hAnsi="宋体" w:cs="宋体"/>
          <w:color w:val="000000"/>
        </w:rPr>
        <w:t>早期城市形态形成呈带状分布特征的主要原因是（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地形限制</w:t>
      </w:r>
      <w:r>
        <w:rPr>
          <w:color w:val="000000"/>
        </w:rPr>
        <w:tab/>
      </w:r>
      <w:r>
        <w:rPr>
          <w:color w:val="000000"/>
        </w:rPr>
        <w:t xml:space="preserve">B. </w:t>
      </w:r>
      <w:r>
        <w:rPr>
          <w:rFonts w:ascii="宋体" w:eastAsia="宋体" w:hAnsi="宋体" w:cs="宋体"/>
          <w:color w:val="000000"/>
        </w:rPr>
        <w:t>河流流向</w:t>
      </w:r>
      <w:r>
        <w:rPr>
          <w:color w:val="000000"/>
        </w:rPr>
        <w:tab/>
      </w:r>
      <w:r>
        <w:rPr>
          <w:color w:val="000000"/>
        </w:rPr>
        <w:t xml:space="preserve">C. </w:t>
      </w:r>
      <w:r>
        <w:rPr>
          <w:rFonts w:ascii="宋体" w:eastAsia="宋体" w:hAnsi="宋体" w:cs="宋体"/>
          <w:color w:val="000000"/>
        </w:rPr>
        <w:t>主导风向</w:t>
      </w:r>
      <w:r>
        <w:rPr>
          <w:color w:val="000000"/>
        </w:rPr>
        <w:tab/>
      </w:r>
      <w:r>
        <w:rPr>
          <w:color w:val="000000"/>
        </w:rPr>
        <w:t xml:space="preserve">D. </w:t>
      </w:r>
      <w:r>
        <w:rPr>
          <w:rFonts w:ascii="宋体" w:eastAsia="宋体" w:hAnsi="宋体" w:cs="宋体"/>
          <w:color w:val="000000"/>
        </w:rPr>
        <w:t>资源分布</w:t>
      </w:r>
    </w:p>
    <w:p>
      <w:pPr>
        <w:spacing w:line="360" w:lineRule="auto"/>
        <w:jc w:val="left"/>
        <w:textAlignment w:val="center"/>
        <w:rPr>
          <w:color w:val="000000"/>
        </w:rPr>
      </w:pPr>
      <w:r>
        <w:rPr>
          <w:color w:val="000000"/>
        </w:rPr>
        <w:t xml:space="preserve">20. </w:t>
      </w:r>
      <w:r>
        <w:rPr>
          <w:rFonts w:ascii="宋体" w:eastAsia="宋体" w:hAnsi="宋体" w:cs="宋体"/>
          <w:color w:val="000000"/>
        </w:rPr>
        <w:t>1983年抚顺市城市发展重心转回浑河南岸，主要因为（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主导产业区位选择</w:t>
      </w:r>
      <w:r>
        <w:rPr>
          <w:color w:val="000000"/>
        </w:rPr>
        <w:tab/>
      </w:r>
      <w:r>
        <w:rPr>
          <w:color w:val="000000"/>
        </w:rPr>
        <w:t xml:space="preserve">B. </w:t>
      </w:r>
      <w:r>
        <w:rPr>
          <w:rFonts w:ascii="宋体" w:eastAsia="宋体" w:hAnsi="宋体" w:cs="宋体"/>
          <w:color w:val="000000"/>
        </w:rPr>
        <w:t>城市干道布局调整</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北岸地域面积狭小</w:t>
      </w:r>
      <w:r>
        <w:rPr>
          <w:color w:val="000000"/>
        </w:rPr>
        <w:tab/>
      </w:r>
      <w:r>
        <w:rPr>
          <w:color w:val="000000"/>
        </w:rPr>
        <w:t xml:space="preserve">D. </w:t>
      </w:r>
      <w:r>
        <w:rPr>
          <w:rFonts w:ascii="宋体" w:eastAsia="宋体" w:hAnsi="宋体" w:cs="宋体"/>
          <w:color w:val="000000"/>
        </w:rPr>
        <w:t>环境质量保护需要</w:t>
      </w:r>
    </w:p>
    <w:p>
      <w:pPr>
        <w:spacing w:line="360" w:lineRule="auto"/>
        <w:jc w:val="left"/>
        <w:textAlignment w:val="center"/>
        <w:rPr>
          <w:color w:val="000000"/>
        </w:rPr>
      </w:pPr>
      <w:r>
        <w:rPr>
          <w:color w:val="000000"/>
        </w:rPr>
        <w:t xml:space="preserve">21. </w:t>
      </w:r>
      <w:r>
        <w:rPr>
          <w:rFonts w:ascii="宋体" w:eastAsia="宋体" w:hAnsi="宋体" w:cs="宋体"/>
          <w:color w:val="000000"/>
        </w:rPr>
        <w:t>为优化功能布局，依据现有条件抚顺市城区宜（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向东建设新城镇发展带</w:t>
      </w:r>
      <w:r>
        <w:rPr>
          <w:color w:val="000000"/>
        </w:rPr>
        <w:tab/>
      </w:r>
      <w:r>
        <w:rPr>
          <w:color w:val="000000"/>
        </w:rPr>
        <w:t xml:space="preserve">B. </w:t>
      </w:r>
      <w:r>
        <w:rPr>
          <w:rFonts w:ascii="宋体" w:eastAsia="宋体" w:hAnsi="宋体" w:cs="宋体"/>
          <w:color w:val="000000"/>
        </w:rPr>
        <w:t>向西承接沈阳产业外延</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向南建设宜居宜业新区</w:t>
      </w:r>
      <w:r>
        <w:rPr>
          <w:color w:val="000000"/>
        </w:rPr>
        <w:tab/>
      </w:r>
      <w:r>
        <w:rPr>
          <w:color w:val="000000"/>
        </w:rPr>
        <w:t xml:space="preserve">D. </w:t>
      </w:r>
      <w:r>
        <w:rPr>
          <w:rFonts w:ascii="宋体" w:eastAsia="宋体" w:hAnsi="宋体" w:cs="宋体"/>
          <w:color w:val="000000"/>
        </w:rPr>
        <w:t>向北拓展工业发展空间</w:t>
      </w:r>
    </w:p>
    <w:p>
      <w:pPr>
        <w:spacing w:line="360" w:lineRule="auto"/>
        <w:textAlignment w:val="center"/>
        <w:rPr>
          <w:color w:val="000000"/>
        </w:rPr>
      </w:pPr>
      <w:r>
        <w:rPr>
          <w:color w:val="2E75B6"/>
        </w:rPr>
        <w:t>【答案】</w:t>
      </w:r>
      <w:r>
        <w:rPr>
          <w:color w:val="000000"/>
        </w:rPr>
        <w:t xml:space="preserve">19. </w:t>
      </w:r>
      <w:r>
        <w:rPr>
          <w:color w:val="000000"/>
        </w:rPr>
        <w:t>D</w:t>
      </w:r>
      <w:r>
        <w:rPr>
          <w:color w:val="000000"/>
        </w:rPr>
        <w:t xml:space="preserve">    </w:t>
      </w:r>
      <w:r>
        <w:rPr>
          <w:color w:val="000000"/>
        </w:rPr>
        <w:t xml:space="preserve">20. </w:t>
      </w:r>
      <w:r>
        <w:rPr>
          <w:color w:val="000000"/>
        </w:rPr>
        <w:t>A</w:t>
      </w:r>
      <w:r>
        <w:rPr>
          <w:color w:val="000000"/>
        </w:rPr>
        <w:t xml:space="preserve">    </w:t>
      </w:r>
      <w:r>
        <w:rPr>
          <w:color w:val="000000"/>
        </w:rPr>
        <w:t xml:space="preserve">21. </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【19题详解】</w:t>
      </w:r>
    </w:p>
    <w:p>
      <w:pPr>
        <w:spacing w:line="360" w:lineRule="auto"/>
        <w:jc w:val="left"/>
        <w:textAlignment w:val="center"/>
        <w:rPr>
          <w:color w:val="000000"/>
        </w:rPr>
      </w:pPr>
      <w:r>
        <w:rPr>
          <w:rFonts w:ascii="宋体" w:eastAsia="宋体" w:hAnsi="宋体" w:cs="宋体"/>
          <w:color w:val="000000"/>
        </w:rPr>
        <w:t>由材料可知，抚顺市早期城市中心和工矿区主要分布在浑河南岸，邻近煤矿，因此影响其城市形态的主要因素是资源的分布位置，D正确；风向、地形、河流对其影响较小，ABC错误。故选D。</w:t>
      </w:r>
    </w:p>
    <w:p>
      <w:pPr>
        <w:spacing w:line="360" w:lineRule="auto"/>
        <w:jc w:val="left"/>
        <w:textAlignment w:val="center"/>
        <w:rPr>
          <w:color w:val="000000"/>
        </w:rPr>
      </w:pPr>
      <w:r>
        <w:rPr>
          <w:color w:val="000000"/>
        </w:rPr>
        <w:t>【20题详解】</w:t>
      </w:r>
    </w:p>
    <w:p>
      <w:pPr>
        <w:spacing w:line="360" w:lineRule="auto"/>
        <w:jc w:val="left"/>
        <w:textAlignment w:val="center"/>
        <w:rPr>
          <w:color w:val="000000"/>
        </w:rPr>
      </w:pPr>
      <w:r>
        <w:rPr>
          <w:rFonts w:ascii="宋体" w:eastAsia="宋体" w:hAnsi="宋体" w:cs="宋体"/>
          <w:color w:val="000000"/>
        </w:rPr>
        <w:t>据材料可知，抚顺市煤炭和钢铁工业等主要分布在南岸煤炭产区，由于经济依赖重化工业，故1983年抚顺市城市发展重心重新转回</w:t>
      </w:r>
      <w:r>
        <w:rPr>
          <w:rFonts w:ascii="宋体" w:eastAsia="宋体" w:hAnsi="宋体" w:cs="宋体"/>
          <w:color w:val="000000"/>
        </w:rPr>
        <w:t>浑河南岸，A正确；据材料可知，近年来抚顺市不断优化城区功能布局，并不是1983年抚顺市城市发展重心转回浑河南岸的原因，B错误；北岸地域面积比南岸大，C错误；</w:t>
      </w:r>
      <w:r>
        <w:rPr>
          <w:rFonts w:ascii="宋体" w:eastAsia="宋体" w:hAnsi="宋体" w:cs="宋体"/>
          <w:color w:val="000000"/>
        </w:rPr>
        <w:t>抚顺市煤炭和钢铁工业等主要分布在南岸，</w:t>
      </w:r>
      <w:r>
        <w:rPr>
          <w:rFonts w:ascii="宋体" w:eastAsia="宋体" w:hAnsi="宋体" w:cs="宋体"/>
          <w:color w:val="000000"/>
        </w:rPr>
        <w:t>南岸煤炭开采时间长，环境污染更严重，D错误。故选A。</w:t>
      </w:r>
    </w:p>
    <w:p>
      <w:pPr>
        <w:spacing w:line="360" w:lineRule="auto"/>
        <w:jc w:val="left"/>
        <w:textAlignment w:val="center"/>
        <w:rPr>
          <w:color w:val="000000"/>
        </w:rPr>
      </w:pPr>
      <w:r>
        <w:rPr>
          <w:color w:val="000000"/>
        </w:rPr>
        <w:t>【21题详解】</w:t>
      </w:r>
    </w:p>
    <w:p>
      <w:pPr>
        <w:spacing w:line="360" w:lineRule="auto"/>
        <w:jc w:val="left"/>
        <w:textAlignment w:val="center"/>
        <w:rPr>
          <w:color w:val="000000"/>
        </w:rPr>
      </w:pPr>
      <w:r>
        <w:rPr>
          <w:rFonts w:ascii="宋体" w:eastAsia="宋体" w:hAnsi="宋体" w:cs="宋体"/>
          <w:color w:val="000000"/>
        </w:rPr>
        <w:t>抚顺市城市形态总体呈东西向带状分布，但由图可知，东侧为水库，不适宜向东建设新城镇发展带，A错误；抚顺市西侧临近沈阳市，空间距离较近，可以向西承接沈阳产业外延，B正确；抚顺南部为重化工业集中分布区，环境污染较严重，不适合建设宜居宜业新区，C错误；抚顺北部海拔高，起伏大，地形条件不利于发展，且北部属于该地最大风频的上风向地带，不宜向北拓展工业发展空间，D错误。故选B。</w:t>
      </w:r>
    </w:p>
    <w:p>
      <w:pPr>
        <w:spacing w:line="360" w:lineRule="auto"/>
        <w:jc w:val="left"/>
        <w:textAlignment w:val="center"/>
        <w:rPr>
          <w:color w:val="000000"/>
        </w:rPr>
      </w:pPr>
      <w:r>
        <w:rPr>
          <w:color w:val="000000"/>
        </w:rPr>
        <w:t>【点睛】</w:t>
      </w:r>
      <w:r>
        <w:rPr>
          <w:rFonts w:ascii="宋体" w:eastAsia="宋体" w:hAnsi="宋体" w:cs="宋体"/>
          <w:color w:val="000000"/>
        </w:rPr>
        <w:t>抚顺市，素有“煤都”之称，位于辽宁省东部，东与吉林省接壤，西距省会沈阳市45公里，北与铁岭毗邻，南与本溪相望。抚顺是沈阳经济区副中心城市，中国最具幸福感城市，中国最具成长竞争力城市。</w:t>
      </w:r>
    </w:p>
    <w:p>
      <w:pPr>
        <w:spacing w:line="360" w:lineRule="auto"/>
        <w:ind w:firstLine="420"/>
        <w:jc w:val="left"/>
        <w:textAlignment w:val="center"/>
        <w:rPr>
          <w:color w:val="000000"/>
        </w:rPr>
      </w:pPr>
      <w:r>
        <w:rPr>
          <w:rFonts w:ascii="楷体" w:eastAsia="楷体" w:hAnsi="楷体" w:cs="楷体"/>
          <w:color w:val="000000"/>
        </w:rPr>
        <w:t>潍烟高铁是山东省境内连接潍坊市与烟台市的高速铁路，是国家</w:t>
      </w:r>
      <w:r>
        <w:rPr>
          <w:rFonts w:ascii="Times New Roman" w:eastAsia="Times New Roman" w:hAnsi="Times New Roman" w:cs="Times New Roman"/>
          <w:color w:val="000000"/>
        </w:rPr>
        <w:t>“</w:t>
      </w:r>
      <w:r>
        <w:rPr>
          <w:rFonts w:ascii="楷体" w:eastAsia="楷体" w:hAnsi="楷体" w:cs="楷体"/>
          <w:color w:val="000000"/>
        </w:rPr>
        <w:t>八纵八横</w:t>
      </w:r>
      <w:r>
        <w:rPr>
          <w:rFonts w:ascii="Times New Roman" w:eastAsia="Times New Roman" w:hAnsi="Times New Roman" w:cs="Times New Roman"/>
          <w:color w:val="000000"/>
        </w:rPr>
        <w:t>”</w:t>
      </w:r>
      <w:r>
        <w:rPr>
          <w:rFonts w:ascii="楷体" w:eastAsia="楷体" w:hAnsi="楷体" w:cs="楷体"/>
          <w:color w:val="000000"/>
        </w:rPr>
        <w:t>高铁网环渤海高铁的重要组成部分，</w:t>
      </w:r>
      <w:r>
        <w:rPr>
          <w:rFonts w:ascii="Times New Roman" w:eastAsia="Times New Roman" w:hAnsi="Times New Roman" w:cs="Times New Roman"/>
          <w:color w:val="000000"/>
        </w:rPr>
        <w:t>2024</w:t>
      </w:r>
      <w:r>
        <w:rPr>
          <w:rFonts w:ascii="楷体" w:eastAsia="楷体" w:hAnsi="楷体" w:cs="楷体"/>
          <w:color w:val="000000"/>
        </w:rPr>
        <w:t>年</w:t>
      </w:r>
      <w:r>
        <w:rPr>
          <w:rFonts w:ascii="Times New Roman" w:eastAsia="Times New Roman" w:hAnsi="Times New Roman" w:cs="Times New Roman"/>
          <w:color w:val="000000"/>
        </w:rPr>
        <w:t>9</w:t>
      </w:r>
      <w:r>
        <w:rPr>
          <w:rFonts w:ascii="楷体" w:eastAsia="楷体" w:hAnsi="楷体" w:cs="楷体"/>
          <w:color w:val="000000"/>
        </w:rPr>
        <w:t>月</w:t>
      </w:r>
      <w:r>
        <w:rPr>
          <w:rFonts w:ascii="Times New Roman" w:eastAsia="Times New Roman" w:hAnsi="Times New Roman" w:cs="Times New Roman"/>
          <w:color w:val="000000"/>
        </w:rPr>
        <w:t>19</w:t>
      </w:r>
      <w:r>
        <w:rPr>
          <w:rFonts w:ascii="楷体" w:eastAsia="楷体" w:hAnsi="楷体" w:cs="楷体"/>
          <w:color w:val="000000"/>
        </w:rPr>
        <w:t>日至</w:t>
      </w:r>
      <w:r>
        <w:rPr>
          <w:rFonts w:ascii="Times New Roman" w:eastAsia="Times New Roman" w:hAnsi="Times New Roman" w:cs="Times New Roman"/>
          <w:color w:val="000000"/>
        </w:rPr>
        <w:t>10</w:t>
      </w:r>
      <w:r>
        <w:rPr>
          <w:rFonts w:ascii="楷体" w:eastAsia="楷体" w:hAnsi="楷体" w:cs="楷体"/>
          <w:color w:val="000000"/>
        </w:rPr>
        <w:t>月</w:t>
      </w:r>
      <w:r>
        <w:rPr>
          <w:rFonts w:ascii="Times New Roman" w:eastAsia="Times New Roman" w:hAnsi="Times New Roman" w:cs="Times New Roman"/>
          <w:color w:val="000000"/>
        </w:rPr>
        <w:t>19</w:t>
      </w:r>
      <w:r>
        <w:rPr>
          <w:rFonts w:ascii="楷体" w:eastAsia="楷体" w:hAnsi="楷体" w:cs="楷体"/>
          <w:color w:val="000000"/>
        </w:rPr>
        <w:t>日开展运行试验。如图为</w:t>
      </w:r>
      <w:r>
        <w:rPr>
          <w:rFonts w:ascii="Times New Roman" w:eastAsia="Times New Roman" w:hAnsi="Times New Roman" w:cs="Times New Roman"/>
          <w:color w:val="000000"/>
        </w:rPr>
        <w:t>“</w:t>
      </w:r>
      <w:r>
        <w:rPr>
          <w:rFonts w:ascii="楷体" w:eastAsia="楷体" w:hAnsi="楷体" w:cs="楷体"/>
          <w:color w:val="000000"/>
        </w:rPr>
        <w:t>潍烟高铁线路示意图</w:t>
      </w:r>
      <w:r>
        <w:rPr>
          <w:rFonts w:ascii="Times New Roman" w:eastAsia="Times New Roman" w:hAnsi="Times New Roman" w:cs="Times New Roman"/>
          <w:color w:val="000000"/>
        </w:rPr>
        <w:t>”</w:t>
      </w:r>
      <w:r>
        <w:rPr>
          <w:rFonts w:ascii="楷体" w:eastAsia="楷体" w:hAnsi="楷体" w:cs="楷体"/>
          <w:color w:val="000000"/>
        </w:rPr>
        <w:t>。据此完成下面小题。</w:t>
      </w:r>
    </w:p>
    <w:p>
      <w:pPr>
        <w:spacing w:line="360" w:lineRule="auto"/>
        <w:jc w:val="left"/>
        <w:textAlignment w:val="center"/>
        <w:rPr>
          <w:color w:val="000000"/>
        </w:rPr>
      </w:pPr>
      <w:r>
        <w:rPr>
          <w:color w:val="000000"/>
        </w:rPr>
        <w:drawing>
          <wp:inline>
            <wp:extent cx="2447925" cy="142875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6"/>
                    <a:stretch>
                      <a:fillRect/>
                    </a:stretch>
                  </pic:blipFill>
                  <pic:spPr>
                    <a:xfrm>
                      <a:off x="0" y="0"/>
                      <a:ext cx="2447925" cy="1428750"/>
                    </a:xfrm>
                    <a:prstGeom prst="rect">
                      <a:avLst/>
                    </a:prstGeom>
                  </pic:spPr>
                </pic:pic>
              </a:graphicData>
            </a:graphic>
          </wp:inline>
        </w:drawing>
      </w:r>
    </w:p>
    <w:p>
      <w:pPr>
        <w:spacing w:line="360" w:lineRule="auto"/>
        <w:jc w:val="left"/>
        <w:textAlignment w:val="center"/>
        <w:rPr>
          <w:color w:val="000000"/>
        </w:rPr>
      </w:pPr>
      <w:r>
        <w:rPr>
          <w:color w:val="000000"/>
        </w:rPr>
        <w:t xml:space="preserve">22. </w:t>
      </w:r>
      <w:r>
        <w:rPr>
          <w:rFonts w:ascii="宋体" w:eastAsia="宋体" w:hAnsi="宋体" w:cs="宋体"/>
          <w:color w:val="000000"/>
        </w:rPr>
        <w:t>影响潍烟高铁修建决策的主要因素是（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矿物运输</w:t>
      </w:r>
      <w:r>
        <w:rPr>
          <w:color w:val="000000"/>
        </w:rPr>
        <w:tab/>
      </w:r>
      <w:r>
        <w:rPr>
          <w:color w:val="000000"/>
        </w:rPr>
        <w:t xml:space="preserve">B. </w:t>
      </w:r>
      <w:r>
        <w:rPr>
          <w:rFonts w:ascii="宋体" w:eastAsia="宋体" w:hAnsi="宋体" w:cs="宋体"/>
          <w:color w:val="000000"/>
        </w:rPr>
        <w:t>科学技术</w:t>
      </w:r>
      <w:r>
        <w:rPr>
          <w:color w:val="000000"/>
        </w:rPr>
        <w:tab/>
      </w:r>
      <w:r>
        <w:rPr>
          <w:color w:val="000000"/>
        </w:rPr>
        <w:t xml:space="preserve">C. </w:t>
      </w:r>
      <w:r>
        <w:rPr>
          <w:rFonts w:ascii="宋体" w:eastAsia="宋体" w:hAnsi="宋体" w:cs="宋体"/>
          <w:color w:val="000000"/>
        </w:rPr>
        <w:t>国防安全</w:t>
      </w:r>
      <w:r>
        <w:rPr>
          <w:color w:val="000000"/>
        </w:rPr>
        <w:tab/>
      </w:r>
      <w:r>
        <w:rPr>
          <w:color w:val="000000"/>
        </w:rPr>
        <w:t xml:space="preserve">D. </w:t>
      </w:r>
      <w:r>
        <w:rPr>
          <w:rFonts w:ascii="宋体" w:eastAsia="宋体" w:hAnsi="宋体" w:cs="宋体"/>
          <w:color w:val="000000"/>
        </w:rPr>
        <w:t>区域发展</w:t>
      </w:r>
    </w:p>
    <w:p>
      <w:pPr>
        <w:spacing w:line="360" w:lineRule="auto"/>
        <w:jc w:val="left"/>
        <w:textAlignment w:val="center"/>
        <w:rPr>
          <w:color w:val="000000"/>
        </w:rPr>
      </w:pPr>
      <w:r>
        <w:rPr>
          <w:color w:val="000000"/>
        </w:rPr>
        <w:t xml:space="preserve">23. </w:t>
      </w:r>
      <w:r>
        <w:rPr>
          <w:rFonts w:ascii="宋体" w:eastAsia="宋体" w:hAnsi="宋体" w:cs="宋体"/>
          <w:color w:val="000000"/>
        </w:rPr>
        <w:t>潍烟高铁的建设运营对区域的影响是（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提升了潍坊城市的等级</w:t>
      </w:r>
      <w:r>
        <w:rPr>
          <w:color w:val="000000"/>
        </w:rPr>
        <w:tab/>
      </w:r>
      <w:r>
        <w:rPr>
          <w:color w:val="000000"/>
        </w:rPr>
        <w:t xml:space="preserve">B. </w:t>
      </w:r>
      <w:r>
        <w:rPr>
          <w:rFonts w:ascii="宋体" w:eastAsia="宋体" w:hAnsi="宋体" w:cs="宋体"/>
          <w:color w:val="000000"/>
        </w:rPr>
        <w:t>促进了矿产资源的外运</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加速了生产要素的流通</w:t>
      </w:r>
      <w:r>
        <w:rPr>
          <w:color w:val="000000"/>
        </w:rPr>
        <w:tab/>
      </w:r>
      <w:r>
        <w:rPr>
          <w:color w:val="000000"/>
        </w:rPr>
        <w:t xml:space="preserve">D. </w:t>
      </w:r>
      <w:r>
        <w:rPr>
          <w:rFonts w:ascii="宋体" w:eastAsia="宋体" w:hAnsi="宋体" w:cs="宋体"/>
          <w:color w:val="000000"/>
        </w:rPr>
        <w:t>加剧了区域人口的流出</w:t>
      </w:r>
    </w:p>
    <w:p>
      <w:pPr>
        <w:spacing w:line="360" w:lineRule="auto"/>
        <w:textAlignment w:val="center"/>
        <w:rPr>
          <w:color w:val="000000"/>
        </w:rPr>
      </w:pPr>
      <w:r>
        <w:rPr>
          <w:color w:val="2E75B6"/>
        </w:rPr>
        <w:t>【答案】</w:t>
      </w:r>
      <w:r>
        <w:rPr>
          <w:color w:val="000000"/>
        </w:rPr>
        <w:t xml:space="preserve">22. </w:t>
      </w:r>
      <w:r>
        <w:rPr>
          <w:color w:val="000000"/>
        </w:rPr>
        <w:t>D</w:t>
      </w:r>
      <w:r>
        <w:rPr>
          <w:color w:val="000000"/>
        </w:rPr>
        <w:t xml:space="preserve">    </w:t>
      </w:r>
      <w:r>
        <w:rPr>
          <w:color w:val="000000"/>
        </w:rPr>
        <w:t xml:space="preserve">23. </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【22题详解】</w:t>
      </w:r>
    </w:p>
    <w:p>
      <w:pPr>
        <w:spacing w:line="360" w:lineRule="auto"/>
        <w:jc w:val="left"/>
        <w:textAlignment w:val="center"/>
        <w:rPr>
          <w:color w:val="000000"/>
        </w:rPr>
      </w:pPr>
      <w:r>
        <w:rPr>
          <w:color w:val="000000"/>
        </w:rPr>
        <w:t>潍烟高铁是国家“八纵八横”高铁网环渤海高铁的重要组成部分，建设潍烟高铁是国家对该区域发展的经济推进措施之一，是影响高铁建设决策的主要因素，D正确；高铁以客运为主，不会进行矿物运输，A错误；科学技术是建设高铁的保障性因素，但不是影响修建的决定性因素，B错误；影响潍烟高铁修建决策与国防安全无关，C错误。故选D。</w:t>
      </w:r>
    </w:p>
    <w:p>
      <w:pPr>
        <w:spacing w:line="360" w:lineRule="auto"/>
        <w:jc w:val="left"/>
        <w:textAlignment w:val="center"/>
        <w:rPr>
          <w:color w:val="000000"/>
        </w:rPr>
      </w:pPr>
      <w:r>
        <w:rPr>
          <w:color w:val="000000"/>
        </w:rPr>
        <w:t>【23题详解】</w:t>
      </w:r>
    </w:p>
    <w:p>
      <w:pPr>
        <w:spacing w:line="360" w:lineRule="auto"/>
        <w:jc w:val="left"/>
        <w:textAlignment w:val="center"/>
        <w:rPr>
          <w:color w:val="000000"/>
        </w:rPr>
      </w:pPr>
      <w:r>
        <w:rPr>
          <w:color w:val="000000"/>
        </w:rPr>
        <w:t>潍烟高铁的建设运营不会提升城市等级，A错误；高铁以客运为主，不会进行矿物运输，B错误；高铁建设加快了沿线经济联系，加速了生产要素的流通，C正确；高铁建设运营加速人员的流动，但不会加剧区域人口的流出，D错误。故选C。</w:t>
      </w:r>
    </w:p>
    <w:p>
      <w:pPr>
        <w:spacing w:line="360" w:lineRule="auto"/>
        <w:jc w:val="left"/>
        <w:textAlignment w:val="center"/>
        <w:rPr>
          <w:color w:val="000000"/>
        </w:rPr>
      </w:pPr>
      <w:r>
        <w:rPr>
          <w:color w:val="000000"/>
        </w:rPr>
        <w:t>【点睛】</w:t>
      </w:r>
      <w:r>
        <w:rPr>
          <w:color w:val="000000"/>
        </w:rPr>
        <w:t>潍烟高铁是山东省境内连接潍坊市与烟台市的高速铁路，是中国“八纵八横”高速铁路网主通道之一“沿海通道”的重要组成部分，也是山东省北部沿海地区对外客运交流的主要通道。</w:t>
      </w:r>
    </w:p>
    <w:p>
      <w:pPr>
        <w:spacing w:line="285" w:lineRule="auto"/>
        <w:jc w:val="left"/>
        <w:textAlignment w:val="center"/>
        <w:rPr>
          <w:color w:val="000000"/>
        </w:rPr>
      </w:pPr>
      <w:r>
        <w:rPr>
          <w:rFonts w:ascii="宋体" w:eastAsia="宋体" w:hAnsi="宋体" w:cs="宋体"/>
          <w:b/>
          <w:color w:val="000000"/>
          <w:sz w:val="24"/>
        </w:rPr>
        <w:t>二、综合题：本大题共</w:t>
      </w:r>
      <w:r>
        <w:rPr>
          <w:rFonts w:ascii="Times New Roman" w:eastAsia="Times New Roman" w:hAnsi="Times New Roman" w:cs="Times New Roman"/>
          <w:b/>
          <w:color w:val="000000"/>
          <w:sz w:val="24"/>
        </w:rPr>
        <w:t>3</w:t>
      </w:r>
      <w:r>
        <w:rPr>
          <w:rFonts w:ascii="宋体" w:eastAsia="宋体" w:hAnsi="宋体" w:cs="宋体"/>
          <w:b/>
          <w:color w:val="000000"/>
          <w:sz w:val="24"/>
        </w:rPr>
        <w:t>小题，共计</w:t>
      </w:r>
      <w:r>
        <w:rPr>
          <w:rFonts w:ascii="Times New Roman" w:eastAsia="Times New Roman" w:hAnsi="Times New Roman" w:cs="Times New Roman"/>
          <w:b/>
          <w:color w:val="000000"/>
          <w:sz w:val="24"/>
        </w:rPr>
        <w:t>54</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24. </w:t>
      </w:r>
      <w:r>
        <w:rPr>
          <w:rFonts w:ascii="宋体" w:eastAsia="宋体" w:hAnsi="宋体" w:cs="宋体"/>
          <w:color w:val="000000"/>
        </w:rPr>
        <w:t>阅读材料，完成下列各题。</w:t>
      </w:r>
    </w:p>
    <w:p>
      <w:pPr>
        <w:spacing w:line="360" w:lineRule="auto"/>
        <w:ind w:firstLine="420"/>
        <w:jc w:val="left"/>
        <w:textAlignment w:val="center"/>
        <w:rPr>
          <w:color w:val="000000"/>
        </w:rPr>
      </w:pPr>
      <w:r>
        <w:rPr>
          <w:rFonts w:ascii="楷体" w:eastAsia="楷体" w:hAnsi="楷体" w:cs="楷体"/>
          <w:color w:val="000000"/>
        </w:rPr>
        <w:t>门头沟位于北京市西部，为华北平原向内蒙古高原过渡地带。地势险要，</w:t>
      </w:r>
      <w:r>
        <w:rPr>
          <w:rFonts w:ascii="Times New Roman" w:eastAsia="Times New Roman" w:hAnsi="Times New Roman" w:cs="Times New Roman"/>
          <w:color w:val="000000"/>
        </w:rPr>
        <w:t>“</w:t>
      </w:r>
      <w:r>
        <w:rPr>
          <w:rFonts w:ascii="楷体" w:eastAsia="楷体" w:hAnsi="楷体" w:cs="楷体"/>
          <w:color w:val="000000"/>
        </w:rPr>
        <w:t>东望都邑，西走塞上而通大漠</w:t>
      </w:r>
      <w:r>
        <w:rPr>
          <w:rFonts w:ascii="Times New Roman" w:eastAsia="Times New Roman" w:hAnsi="Times New Roman" w:cs="Times New Roman"/>
          <w:color w:val="000000"/>
        </w:rPr>
        <w:t>”</w:t>
      </w:r>
      <w:r>
        <w:rPr>
          <w:rFonts w:ascii="楷体" w:eastAsia="楷体" w:hAnsi="楷体" w:cs="楷体"/>
          <w:color w:val="000000"/>
        </w:rPr>
        <w:t>，古代多为兵家必争之地。如图为</w:t>
      </w:r>
      <w:r>
        <w:rPr>
          <w:rFonts w:ascii="Times New Roman" w:eastAsia="Times New Roman" w:hAnsi="Times New Roman" w:cs="Times New Roman"/>
          <w:color w:val="000000"/>
        </w:rPr>
        <w:t>“</w:t>
      </w:r>
      <w:r>
        <w:rPr>
          <w:rFonts w:ascii="楷体" w:eastAsia="楷体" w:hAnsi="楷体" w:cs="楷体"/>
          <w:color w:val="000000"/>
        </w:rPr>
        <w:t>门头沟及其周边地区的等高线（单位：</w:t>
      </w:r>
      <w:r>
        <w:rPr>
          <w:rFonts w:ascii="Times New Roman" w:eastAsia="Times New Roman" w:hAnsi="Times New Roman" w:cs="Times New Roman"/>
          <w:color w:val="000000"/>
        </w:rPr>
        <w:t>m</w:t>
      </w:r>
      <w:r>
        <w:rPr>
          <w:rFonts w:ascii="楷体" w:eastAsia="楷体" w:hAnsi="楷体" w:cs="楷体"/>
          <w:color w:val="000000"/>
        </w:rPr>
        <w:t>）地形图</w:t>
      </w:r>
      <w:r>
        <w:rPr>
          <w:rFonts w:ascii="Times New Roman" w:eastAsia="Times New Roman" w:hAnsi="Times New Roman" w:cs="Times New Roman"/>
          <w:color w:val="000000"/>
        </w:rPr>
        <w:t>”</w:t>
      </w:r>
      <w:r>
        <w:rPr>
          <w:rFonts w:ascii="楷体" w:eastAsia="楷体" w:hAnsi="楷体" w:cs="楷体"/>
          <w:color w:val="000000"/>
        </w:rPr>
        <w:t>。</w:t>
      </w:r>
    </w:p>
    <w:p>
      <w:pPr>
        <w:spacing w:line="360" w:lineRule="auto"/>
        <w:jc w:val="left"/>
        <w:textAlignment w:val="center"/>
        <w:rPr>
          <w:color w:val="000000"/>
        </w:rPr>
      </w:pPr>
      <w:r>
        <w:rPr>
          <w:color w:val="000000"/>
        </w:rPr>
        <w:drawing>
          <wp:inline>
            <wp:extent cx="3790950" cy="23145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7"/>
                    <a:stretch>
                      <a:fillRect/>
                    </a:stretch>
                  </pic:blipFill>
                  <pic:spPr>
                    <a:xfrm>
                      <a:off x="0" y="0"/>
                      <a:ext cx="3790950" cy="23145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请描述图示地区的地形特征</w:t>
      </w:r>
      <w:r>
        <w:rPr>
          <w:color w:val="000000"/>
        </w:rPr>
        <w:t>_______</w:t>
      </w:r>
    </w:p>
    <w:p>
      <w:pPr>
        <w:spacing w:line="360" w:lineRule="auto"/>
        <w:jc w:val="left"/>
        <w:textAlignment w:val="center"/>
        <w:rPr>
          <w:color w:val="000000"/>
        </w:rPr>
      </w:pPr>
      <w:r>
        <w:rPr>
          <w:color w:val="000000"/>
        </w:rPr>
        <w:t>（2）</w:t>
      </w:r>
      <w:r>
        <w:rPr>
          <w:rFonts w:ascii="宋体" w:eastAsia="宋体" w:hAnsi="宋体" w:cs="宋体"/>
          <w:color w:val="000000"/>
        </w:rPr>
        <w:t>简述图示土壤层较厚区形成的地理背景以及土壤厚积区的形成过程</w:t>
      </w:r>
      <w:r>
        <w:rPr>
          <w:color w:val="000000"/>
        </w:rPr>
        <w:t>_______</w:t>
      </w:r>
    </w:p>
    <w:p>
      <w:pPr>
        <w:spacing w:line="360" w:lineRule="auto"/>
        <w:jc w:val="left"/>
        <w:textAlignment w:val="center"/>
        <w:rPr>
          <w:color w:val="000000"/>
        </w:rPr>
      </w:pPr>
      <w:r>
        <w:rPr>
          <w:color w:val="000000"/>
        </w:rPr>
        <w:t>（3）</w:t>
      </w:r>
      <w:r>
        <w:rPr>
          <w:rFonts w:ascii="宋体" w:eastAsia="宋体" w:hAnsi="宋体" w:cs="宋体"/>
          <w:color w:val="000000"/>
        </w:rPr>
        <w:t>简述门头沟地形特征对城镇分布的影响</w:t>
      </w:r>
      <w:r>
        <w:rPr>
          <w:color w:val="000000"/>
        </w:rPr>
        <w:t>_______</w:t>
      </w:r>
    </w:p>
    <w:p>
      <w:pPr>
        <w:spacing w:line="360" w:lineRule="auto"/>
        <w:textAlignment w:val="center"/>
        <w:rPr>
          <w:color w:val="000000"/>
        </w:rPr>
      </w:pPr>
      <w:r>
        <w:rPr>
          <w:color w:val="2E75B6"/>
        </w:rPr>
        <w:t>【答案】</w:t>
      </w:r>
      <w:r>
        <w:rPr>
          <w:color w:val="000000"/>
        </w:rPr>
        <w:t>（1）</w:t>
      </w:r>
      <w:r>
        <w:rPr>
          <w:color w:val="000000"/>
        </w:rPr>
        <w:t>地势西北高、东南低；位于平原向高原过渡地带，地势起伏较大；山地面积广，平原面积狭小。</w:t>
      </w:r>
      <w:r>
        <w:rPr>
          <w:color w:val="000000"/>
        </w:rPr>
        <w:t xml:space="preserve">    </w:t>
      </w:r>
    </w:p>
    <w:p>
      <w:pPr>
        <w:spacing w:line="360" w:lineRule="auto"/>
        <w:textAlignment w:val="center"/>
        <w:rPr>
          <w:color w:val="000000"/>
        </w:rPr>
      </w:pPr>
      <w:r>
        <w:rPr>
          <w:color w:val="000000"/>
        </w:rPr>
        <w:t>（2）</w:t>
      </w:r>
      <w:r>
        <w:rPr>
          <w:color w:val="000000"/>
        </w:rPr>
        <w:t>位于山间谷地，地形较平坦；雨季受流水搬运及沉积作用，泥沙淤积量较大。</w:t>
      </w:r>
      <w:r>
        <w:rPr>
          <w:color w:val="000000"/>
        </w:rPr>
        <w:t xml:space="preserve">    </w:t>
      </w:r>
    </w:p>
    <w:p>
      <w:pPr>
        <w:spacing w:line="360" w:lineRule="auto"/>
        <w:textAlignment w:val="center"/>
        <w:rPr>
          <w:color w:val="000000"/>
        </w:rPr>
      </w:pPr>
      <w:r>
        <w:rPr>
          <w:color w:val="000000"/>
        </w:rPr>
        <w:t>（3）</w:t>
      </w:r>
      <w:r>
        <w:rPr>
          <w:color w:val="000000"/>
        </w:rPr>
        <w:t>受地形影响，城镇多分布于山间谷地或地势较平缓的坡地；受地形的限制，城镇规模较小。</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本题以门头沟及其周边地区</w:t>
      </w:r>
      <w:r>
        <w:rPr>
          <w:color w:val="000000"/>
          <w:position w:val="0"/>
        </w:rPr>
        <w:drawing>
          <wp:inline>
            <wp:extent cx="133350" cy="177800"/>
            <wp:docPr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12"/>
                    <a:stretch>
                      <a:fillRect/>
                    </a:stretch>
                  </pic:blipFill>
                  <pic:spPr>
                    <a:xfrm>
                      <a:off x="0" y="0"/>
                      <a:ext cx="133350" cy="177800"/>
                    </a:xfrm>
                    <a:prstGeom prst="rect">
                      <a:avLst/>
                    </a:prstGeom>
                  </pic:spPr>
                </pic:pic>
              </a:graphicData>
            </a:graphic>
          </wp:inline>
        </w:drawing>
      </w:r>
      <w:r>
        <w:rPr>
          <w:color w:val="000000"/>
        </w:rPr>
        <w:t>等高线地形图为材料设置题目，涉及地形特征描述、土壤形成原因、地形对城镇分布的影响等知识，考查学生对相关内容的掌握程度，对学生的综合分析能力有一定要求。</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地形特征主要从图示区域的主要地形类型、分布和地势高低方面分析。从图中的海拔数据看，地势西北高、东南低；位于平原向高原过渡地带，等高线分布较为密集，说明地势起伏较大；从图中的等高线疏密程度看，整个图示区域等高线密集区域较广，说明山地面积广，平原面积狭小。</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从图中可以看出，土壤较厚区域主要位于山间谷地，地形较平坦，易发生堆积；而在雨季受流水搬运从山上带来大量泥沙，加上沉积作用在山间谷底沉积，故此处泥沙淤积量较大。</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从图中可以看出，受地形影响，城镇多分布于山间谷地或地势较平缓的坡地，这些地区土壤肥沃，便于农耕，地形平坦地区城市建设难度小成本低；受地形的限制，城镇的发展受到限制，城镇规模较小。</w:t>
      </w:r>
    </w:p>
    <w:p>
      <w:pPr>
        <w:spacing w:line="360" w:lineRule="auto"/>
        <w:jc w:val="left"/>
        <w:textAlignment w:val="center"/>
        <w:rPr>
          <w:color w:val="000000"/>
        </w:rPr>
      </w:pPr>
      <w:r>
        <w:rPr>
          <w:color w:val="000000"/>
        </w:rPr>
        <w:t xml:space="preserve">25. </w:t>
      </w:r>
      <w:r>
        <w:rPr>
          <w:rFonts w:ascii="宋体" w:eastAsia="宋体" w:hAnsi="宋体" w:cs="宋体"/>
          <w:color w:val="000000"/>
        </w:rPr>
        <w:t>阅读材料，完成下列各题。</w:t>
      </w:r>
    </w:p>
    <w:p>
      <w:pPr>
        <w:spacing w:line="360" w:lineRule="auto"/>
        <w:ind w:firstLine="420"/>
        <w:jc w:val="left"/>
        <w:textAlignment w:val="center"/>
        <w:rPr>
          <w:color w:val="000000"/>
        </w:rPr>
      </w:pPr>
      <w:r>
        <w:rPr>
          <w:rFonts w:ascii="楷体" w:eastAsia="楷体" w:hAnsi="楷体" w:cs="楷体"/>
          <w:color w:val="000000"/>
        </w:rPr>
        <w:t>材料一库布齐沙漠年均降水量为</w:t>
      </w:r>
      <w:r>
        <w:rPr>
          <w:rFonts w:ascii="Times New Roman" w:eastAsia="Times New Roman" w:hAnsi="Times New Roman" w:cs="Times New Roman"/>
          <w:color w:val="000000"/>
        </w:rPr>
        <w:t>250~300mm</w:t>
      </w:r>
      <w:r>
        <w:rPr>
          <w:rFonts w:ascii="楷体" w:eastAsia="楷体" w:hAnsi="楷体" w:cs="楷体"/>
          <w:color w:val="000000"/>
        </w:rPr>
        <w:t>，多大风日，曾经是一望无际的沙漠。其内部沙丘分布有明显的空间差异，西部多流动沙丘、东部多半固定沙丘。近年来，科研人员和当地干部群众采用</w:t>
      </w:r>
      <w:r>
        <w:rPr>
          <w:rFonts w:ascii="Times New Roman" w:eastAsia="Times New Roman" w:hAnsi="Times New Roman" w:cs="Times New Roman"/>
          <w:color w:val="000000"/>
        </w:rPr>
        <w:t>“</w:t>
      </w:r>
      <w:r>
        <w:rPr>
          <w:rFonts w:ascii="楷体" w:eastAsia="楷体" w:hAnsi="楷体" w:cs="楷体"/>
          <w:color w:val="000000"/>
        </w:rPr>
        <w:t>乔灌草结合，以灌为主</w:t>
      </w:r>
      <w:r>
        <w:rPr>
          <w:rFonts w:ascii="Times New Roman" w:eastAsia="Times New Roman" w:hAnsi="Times New Roman" w:cs="Times New Roman"/>
          <w:color w:val="000000"/>
        </w:rPr>
        <w:t>”</w:t>
      </w:r>
      <w:r>
        <w:rPr>
          <w:rFonts w:ascii="楷体" w:eastAsia="楷体" w:hAnsi="楷体" w:cs="楷体"/>
          <w:color w:val="000000"/>
        </w:rPr>
        <w:t>的植物配置模式进行治理，使荒漠化土地呈现整体好转的良好态势。现在的库布齐沙漠植被覆盖率大幅度提高，成为中国独特的生态地标。</w:t>
      </w:r>
    </w:p>
    <w:p>
      <w:pPr>
        <w:spacing w:line="360" w:lineRule="auto"/>
        <w:ind w:firstLine="420"/>
        <w:jc w:val="left"/>
        <w:textAlignment w:val="center"/>
        <w:rPr>
          <w:color w:val="000000"/>
        </w:rPr>
      </w:pPr>
      <w:r>
        <w:rPr>
          <w:rFonts w:ascii="楷体" w:eastAsia="楷体" w:hAnsi="楷体" w:cs="楷体"/>
          <w:color w:val="000000"/>
        </w:rPr>
        <w:t>材料二图</w:t>
      </w:r>
      <w:r>
        <w:rPr>
          <w:rFonts w:ascii="Times New Roman" w:eastAsia="Times New Roman" w:hAnsi="Times New Roman" w:cs="Times New Roman"/>
          <w:color w:val="000000"/>
        </w:rPr>
        <w:t>1</w:t>
      </w:r>
      <w:r>
        <w:rPr>
          <w:rFonts w:ascii="楷体" w:eastAsia="楷体" w:hAnsi="楷体" w:cs="楷体"/>
          <w:color w:val="000000"/>
        </w:rPr>
        <w:t>为</w:t>
      </w:r>
      <w:r>
        <w:rPr>
          <w:rFonts w:ascii="Times New Roman" w:eastAsia="Times New Roman" w:hAnsi="Times New Roman" w:cs="Times New Roman"/>
          <w:color w:val="000000"/>
        </w:rPr>
        <w:t>“</w:t>
      </w:r>
      <w:r>
        <w:rPr>
          <w:rFonts w:ascii="楷体" w:eastAsia="楷体" w:hAnsi="楷体" w:cs="楷体"/>
          <w:color w:val="000000"/>
        </w:rPr>
        <w:t>库布齐沙漠的位置示意图</w:t>
      </w:r>
      <w:r>
        <w:rPr>
          <w:rFonts w:ascii="Times New Roman" w:eastAsia="Times New Roman" w:hAnsi="Times New Roman" w:cs="Times New Roman"/>
          <w:color w:val="000000"/>
        </w:rPr>
        <w:t>”</w:t>
      </w:r>
      <w:r>
        <w:rPr>
          <w:rFonts w:ascii="楷体" w:eastAsia="楷体" w:hAnsi="楷体" w:cs="楷体"/>
          <w:color w:val="000000"/>
        </w:rPr>
        <w:t>，图</w:t>
      </w:r>
      <w:r>
        <w:rPr>
          <w:rFonts w:ascii="Times New Roman" w:eastAsia="Times New Roman" w:hAnsi="Times New Roman" w:cs="Times New Roman"/>
          <w:color w:val="000000"/>
        </w:rPr>
        <w:t>2</w:t>
      </w:r>
      <w:r>
        <w:rPr>
          <w:rFonts w:ascii="楷体" w:eastAsia="楷体" w:hAnsi="楷体" w:cs="楷体"/>
          <w:color w:val="000000"/>
        </w:rPr>
        <w:t>为该沙漠公路两侧草方格沙障景观图。</w:t>
      </w:r>
    </w:p>
    <w:p>
      <w:pPr>
        <w:spacing w:line="360" w:lineRule="auto"/>
        <w:jc w:val="left"/>
        <w:textAlignment w:val="center"/>
        <w:rPr>
          <w:color w:val="000000"/>
        </w:rPr>
      </w:pPr>
      <w:r>
        <w:rPr>
          <w:color w:val="000000"/>
        </w:rPr>
        <w:drawing>
          <wp:inline>
            <wp:extent cx="4086225" cy="154305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8"/>
                    <a:stretch>
                      <a:fillRect/>
                    </a:stretch>
                  </pic:blipFill>
                  <pic:spPr>
                    <a:xfrm>
                      <a:off x="0" y="0"/>
                      <a:ext cx="4086225" cy="15430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与库布齐沙漠西部相比，简述东部多半固定沙丘分布的原因</w:t>
      </w:r>
      <w:r>
        <w:rPr>
          <w:color w:val="000000"/>
        </w:rPr>
        <w:t>_______</w:t>
      </w:r>
    </w:p>
    <w:p>
      <w:pPr>
        <w:spacing w:line="360" w:lineRule="auto"/>
        <w:jc w:val="left"/>
        <w:textAlignment w:val="center"/>
        <w:rPr>
          <w:color w:val="000000"/>
        </w:rPr>
      </w:pPr>
      <w:r>
        <w:rPr>
          <w:color w:val="000000"/>
        </w:rPr>
        <w:t>（2）</w:t>
      </w:r>
      <w:r>
        <w:rPr>
          <w:rFonts w:ascii="宋体" w:eastAsia="宋体" w:hAnsi="宋体" w:cs="宋体"/>
          <w:color w:val="000000"/>
        </w:rPr>
        <w:t>与乔木和草类植物相比，分析灌木在库布齐沙漠治理中的独特优势</w:t>
      </w:r>
      <w:r>
        <w:rPr>
          <w:color w:val="000000"/>
        </w:rPr>
        <w:t>_______</w:t>
      </w:r>
    </w:p>
    <w:p>
      <w:pPr>
        <w:spacing w:line="360" w:lineRule="auto"/>
        <w:jc w:val="left"/>
        <w:textAlignment w:val="center"/>
        <w:rPr>
          <w:color w:val="000000"/>
        </w:rPr>
      </w:pPr>
      <w:r>
        <w:rPr>
          <w:color w:val="000000"/>
        </w:rPr>
        <w:t>（3）</w:t>
      </w:r>
      <w:r>
        <w:rPr>
          <w:rFonts w:ascii="宋体" w:eastAsia="宋体" w:hAnsi="宋体" w:cs="宋体"/>
          <w:color w:val="000000"/>
        </w:rPr>
        <w:t>调查发现穿越库布齐沙漠公路两侧植树带植被生长较好，试说明原因</w:t>
      </w:r>
      <w:r>
        <w:rPr>
          <w:color w:val="000000"/>
        </w:rPr>
        <w:t>_______</w:t>
      </w:r>
    </w:p>
    <w:p>
      <w:pPr>
        <w:spacing w:line="360" w:lineRule="auto"/>
        <w:textAlignment w:val="center"/>
        <w:rPr>
          <w:color w:val="000000"/>
        </w:rPr>
      </w:pPr>
      <w:r>
        <w:rPr>
          <w:color w:val="2E75B6"/>
        </w:rPr>
        <w:t>【答案】</w:t>
      </w:r>
      <w:r>
        <w:rPr>
          <w:color w:val="000000"/>
        </w:rPr>
        <w:t>（1）</w:t>
      </w:r>
      <w:r>
        <w:rPr>
          <w:color w:val="000000"/>
        </w:rPr>
        <w:t>东部降水相对较多，气候较湿润；植被覆盖率高于西部，防风固沙效果更好；远离沙漠，风沙影响较小。</w:t>
      </w:r>
      <w:r>
        <w:rPr>
          <w:color w:val="000000"/>
        </w:rPr>
        <w:t xml:space="preserve">    </w:t>
      </w:r>
    </w:p>
    <w:p>
      <w:pPr>
        <w:spacing w:line="360" w:lineRule="auto"/>
        <w:textAlignment w:val="center"/>
        <w:rPr>
          <w:color w:val="000000"/>
        </w:rPr>
      </w:pPr>
      <w:r>
        <w:rPr>
          <w:color w:val="000000"/>
        </w:rPr>
        <w:t>（2）</w:t>
      </w:r>
      <w:r>
        <w:rPr>
          <w:color w:val="000000"/>
        </w:rPr>
        <w:t>库布齐沙漠属于温带大陆性气候区，降水量少；与乔木相比，灌木需水量小，避免加剧水资源紧缺状况；库布齐沙漠冬季气温低，春季多大风；与草类相比，灌木是更高大的多年生植物，可以减轻春季大风对地表的侵蚀。</w:t>
      </w:r>
      <w:r>
        <w:rPr>
          <w:color w:val="000000"/>
        </w:rPr>
        <w:t xml:space="preserve">    </w:t>
      </w:r>
    </w:p>
    <w:p>
      <w:pPr>
        <w:spacing w:line="360" w:lineRule="auto"/>
        <w:textAlignment w:val="center"/>
        <w:rPr>
          <w:color w:val="000000"/>
        </w:rPr>
      </w:pPr>
      <w:r>
        <w:rPr>
          <w:color w:val="000000"/>
        </w:rPr>
        <w:t>（3）</w:t>
      </w:r>
      <w:r>
        <w:rPr>
          <w:color w:val="000000"/>
        </w:rPr>
        <w:t>受公路硬化路面影响，雨水被分流于公路两侧植树带内，改善土壤水分条件；公路两侧的草方格沙障能增大地表粗糙程度，削减风力，减少蒸发；草方格能截留雨水，提高沙层含水量，有利于固沙植物的存活。</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本题以库布齐沙漠分布及公路两侧草方格沙障景观为背景，涉及风成地貌、土地荒漠化的成因与防治措施等知识，考查学生对相关内容的掌握程度，对学生的综合分析能力有一定要求。。重点考查学生获取和解读地理信息，调动和运用地理知识的能力，同时考查学生的区域认知、综合思维，地理实践力和人地协调观的核心素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东部较西部受湿润的夏季风影响更大，相对于西部，东部降水更多，气候更湿润，自然植被覆盖率优于西部，天然植被的防风固沙效果更好；东部地区较西部地区更远离冬季风源地，也远离沙漠地，受风沙影响更小。</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(1)）灌木和乔木、草本植物在治理沙漠中的区别对比可以从三种植物的形态特点以及生长习性等方面展开分析。根据所学知识可知，库布齐沙漠属于温带大陆性气候区，气候干旱，降水少；与乔木相比，灌木植株较小，需水量小，可以减缓库布齐地区的水资源短缺问题;库布齐沙漠冬季气温较低，春季多大风，与草类植物相比，灌木植株较大，属于更高大的多年生植物，可以有效减轻春季大风对地表的侵蚀。</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读图可知，受公路硬化路面影响，公路地势较两侧地面高，雨水被分流于公路两侧植树带内，改善土壤水分条件；公路两侧辅设草方格沙障，能增大地表粗糙程度，削减风力，减少土壤中水分蒸发，保障土壤中水分的含量；草方格能截留雨水，提高沙层含水量，有利于固沙植物的存活；草方格沙障减少水土流失，增加路边土填中的养分，有利于植树带内植被生长。</w:t>
      </w:r>
    </w:p>
    <w:p>
      <w:pPr>
        <w:spacing w:line="360" w:lineRule="auto"/>
        <w:jc w:val="left"/>
        <w:textAlignment w:val="center"/>
        <w:rPr>
          <w:color w:val="000000"/>
        </w:rPr>
      </w:pPr>
      <w:r>
        <w:rPr>
          <w:color w:val="000000"/>
        </w:rPr>
        <w:t xml:space="preserve">26. </w:t>
      </w:r>
      <w:r>
        <w:rPr>
          <w:rFonts w:ascii="宋体" w:eastAsia="宋体" w:hAnsi="宋体" w:cs="宋体"/>
          <w:color w:val="000000"/>
        </w:rPr>
        <w:t>阅读材料，完成下列各题。</w:t>
      </w:r>
    </w:p>
    <w:p>
      <w:pPr>
        <w:spacing w:line="360" w:lineRule="auto"/>
        <w:ind w:firstLine="420"/>
        <w:jc w:val="left"/>
        <w:textAlignment w:val="center"/>
        <w:rPr>
          <w:color w:val="000000"/>
        </w:rPr>
      </w:pPr>
      <w:r>
        <w:rPr>
          <w:rFonts w:ascii="楷体" w:eastAsia="楷体" w:hAnsi="楷体" w:cs="楷体"/>
          <w:color w:val="000000"/>
        </w:rPr>
        <w:t>材料一上海大都市区是我国经济、科技水平发展最快的都市区，其对周边地区具有强大的辐射带动作用。产业空间和结构演变过程可以一定程度上反映上海大都市的辐射带动作用。</w:t>
      </w:r>
    </w:p>
    <w:p>
      <w:pPr>
        <w:spacing w:line="360" w:lineRule="auto"/>
        <w:ind w:firstLine="420"/>
        <w:jc w:val="left"/>
        <w:textAlignment w:val="center"/>
        <w:rPr>
          <w:color w:val="000000"/>
        </w:rPr>
      </w:pPr>
      <w:r>
        <w:rPr>
          <w:rFonts w:ascii="楷体" w:eastAsia="楷体" w:hAnsi="楷体" w:cs="楷体"/>
          <w:color w:val="000000"/>
        </w:rPr>
        <w:t>材料二如图为</w:t>
      </w:r>
      <w:r>
        <w:rPr>
          <w:rFonts w:ascii="Times New Roman" w:eastAsia="Times New Roman" w:hAnsi="Times New Roman" w:cs="Times New Roman"/>
          <w:color w:val="000000"/>
        </w:rPr>
        <w:t>“1994~2020</w:t>
      </w:r>
      <w:r>
        <w:rPr>
          <w:rFonts w:ascii="楷体" w:eastAsia="楷体" w:hAnsi="楷体" w:cs="楷体"/>
          <w:color w:val="000000"/>
        </w:rPr>
        <w:t>年上海大都市区产业演变形态示意图</w:t>
      </w:r>
      <w:r>
        <w:rPr>
          <w:rFonts w:ascii="Times New Roman" w:eastAsia="Times New Roman" w:hAnsi="Times New Roman" w:cs="Times New Roman"/>
          <w:color w:val="000000"/>
        </w:rPr>
        <w:t>”</w:t>
      </w:r>
      <w:r>
        <w:rPr>
          <w:rFonts w:ascii="楷体" w:eastAsia="楷体" w:hAnsi="楷体" w:cs="楷体"/>
          <w:color w:val="000000"/>
        </w:rPr>
        <w:t>。</w:t>
      </w:r>
    </w:p>
    <w:p>
      <w:pPr>
        <w:spacing w:line="360" w:lineRule="auto"/>
        <w:jc w:val="left"/>
        <w:textAlignment w:val="center"/>
        <w:rPr>
          <w:color w:val="000000"/>
        </w:rPr>
      </w:pPr>
      <w:r>
        <w:rPr>
          <w:color w:val="000000"/>
        </w:rPr>
        <w:drawing>
          <wp:inline>
            <wp:extent cx="4257675" cy="142875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9"/>
                    <a:stretch>
                      <a:fillRect/>
                    </a:stretch>
                  </pic:blipFill>
                  <pic:spPr>
                    <a:xfrm>
                      <a:off x="0" y="0"/>
                      <a:ext cx="4257675" cy="14287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简述</w:t>
      </w:r>
      <w:r>
        <w:rPr>
          <w:rFonts w:ascii="Times New Roman" w:eastAsia="Times New Roman" w:hAnsi="Times New Roman" w:cs="Times New Roman"/>
          <w:color w:val="000000"/>
        </w:rPr>
        <w:t>1994~2020</w:t>
      </w:r>
      <w:r>
        <w:rPr>
          <w:rFonts w:ascii="宋体" w:eastAsia="宋体" w:hAnsi="宋体" w:cs="宋体"/>
          <w:color w:val="000000"/>
        </w:rPr>
        <w:t>年上海大都市区产业空间演变特征</w:t>
      </w:r>
      <w:r>
        <w:rPr>
          <w:color w:val="000000"/>
        </w:rPr>
        <w:t>_______</w:t>
      </w:r>
    </w:p>
    <w:p>
      <w:pPr>
        <w:spacing w:line="360" w:lineRule="auto"/>
        <w:jc w:val="left"/>
        <w:textAlignment w:val="center"/>
        <w:rPr>
          <w:color w:val="000000"/>
        </w:rPr>
      </w:pPr>
      <w:r>
        <w:rPr>
          <w:color w:val="000000"/>
        </w:rPr>
        <w:t>（2）</w:t>
      </w:r>
      <w:r>
        <w:rPr>
          <w:rFonts w:ascii="宋体" w:eastAsia="宋体" w:hAnsi="宋体" w:cs="宋体"/>
          <w:color w:val="000000"/>
        </w:rPr>
        <w:t>分析上海大都市区产业空间演变特征的成因</w:t>
      </w:r>
      <w:r>
        <w:rPr>
          <w:color w:val="000000"/>
        </w:rPr>
        <w:t>_______</w:t>
      </w:r>
    </w:p>
    <w:p>
      <w:pPr>
        <w:spacing w:line="360" w:lineRule="auto"/>
        <w:jc w:val="left"/>
        <w:textAlignment w:val="center"/>
        <w:rPr>
          <w:color w:val="000000"/>
        </w:rPr>
      </w:pPr>
      <w:r>
        <w:rPr>
          <w:color w:val="000000"/>
        </w:rPr>
        <w:t>（3）</w:t>
      </w:r>
      <w:r>
        <w:rPr>
          <w:rFonts w:ascii="宋体" w:eastAsia="宋体" w:hAnsi="宋体" w:cs="宋体"/>
          <w:color w:val="000000"/>
        </w:rPr>
        <w:t>说明上海大都市区产业演变对区域发展的意义</w:t>
      </w:r>
      <w:r>
        <w:rPr>
          <w:color w:val="000000"/>
        </w:rPr>
        <w:t>_______</w:t>
      </w:r>
    </w:p>
    <w:p>
      <w:pPr>
        <w:spacing w:line="360" w:lineRule="auto"/>
        <w:textAlignment w:val="center"/>
        <w:rPr>
          <w:color w:val="000000"/>
        </w:rPr>
      </w:pPr>
      <w:r>
        <w:rPr>
          <w:color w:val="2E75B6"/>
        </w:rPr>
        <w:t>【答案】</w:t>
      </w:r>
      <w:r>
        <w:rPr>
          <w:color w:val="000000"/>
        </w:rPr>
        <w:t>（1）</w:t>
      </w:r>
      <w:r>
        <w:rPr>
          <w:color w:val="000000"/>
        </w:rPr>
        <w:t>产业空间扩散明显；以大都市为中心，主要向（西）北部、（东）南部扩散；以新兴和新兴高新技术制造业扩散为主。</w:t>
      </w:r>
      <w:r>
        <w:rPr>
          <w:color w:val="000000"/>
        </w:rPr>
        <w:t xml:space="preserve">    </w:t>
      </w:r>
    </w:p>
    <w:p>
      <w:pPr>
        <w:spacing w:line="360" w:lineRule="auto"/>
        <w:textAlignment w:val="center"/>
        <w:rPr>
          <w:color w:val="000000"/>
        </w:rPr>
      </w:pPr>
      <w:r>
        <w:rPr>
          <w:color w:val="000000"/>
        </w:rPr>
        <w:t>（2）</w:t>
      </w:r>
      <w:r>
        <w:rPr>
          <w:color w:val="000000"/>
        </w:rPr>
        <w:t>上海大都市经济发展快，辐射带动作用强，产业向周边扩散；西北部、东南部靠近江浙地区，可用土地多（东部为海洋）；上海大都市区科技水平高，新兴和新兴高新产业发展快等。</w:t>
      </w:r>
      <w:r>
        <w:rPr>
          <w:color w:val="000000"/>
        </w:rPr>
        <w:t xml:space="preserve">    </w:t>
      </w:r>
    </w:p>
    <w:p>
      <w:pPr>
        <w:spacing w:line="360" w:lineRule="auto"/>
        <w:textAlignment w:val="center"/>
        <w:rPr>
          <w:color w:val="000000"/>
        </w:rPr>
      </w:pPr>
      <w:r>
        <w:rPr>
          <w:color w:val="000000"/>
        </w:rPr>
        <w:t>（3）</w:t>
      </w:r>
      <w:r>
        <w:rPr>
          <w:color w:val="000000"/>
        </w:rPr>
        <w:t>促进经济高质量发展，增强大都市区辐射带动作用；优化大都市区产业布局，促进区域协调发展；大力发展高新技术产业，提高上海大都市区在世界城市群中的影响力。</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本题以1994~2020年上海大都市区产业演变形态示意图为材料设置题目，涉及空间演化特征描述、大都市区产业演变对区域发展的意义等相关知识，考查学生对相关内容的掌握程度，对学生的综合分析能力有一定要求。</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从图示信息可知，1994～2020年上海大都市区产业空间演变特征主要表现在以下几个方面：一是产业空间扩散明显，以大都市为中心，向周边地区扩散；二是扩散方向主要为（西）北部和（东）南部，与江浙地区联系紧密；三是扩散产业以新兴和新兴高新技术制造业为主。</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上海大都市经济发展快，经济发展水平高，经济辐射带动作用强，一些低附加值的产业向周边扩散，提升了周边地区的经济发展水平；西北部、东南部靠近江浙地区，土地资源丰富，东部为海洋，发展空间更为广阔；上海大都市区科技水平高，新兴产业和新兴高新产业发展快，推动了产业的扩散和升级。</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从图示中上海大都市区产业演变来看，对区域发展的意义主要体现在以下几个方面：一是促进经济高质量发展，通过产业的升级和转型，推动经济持续增长，增强大都市区辐射带动作用，通过产业扩散，带动周边地区经济发展；二是优化大都市区产业布局，促进区域协调发展，实现资源的合理配置和有效利用；三是大力发展高新技术产业，提高上海大都市区在世界城市群中的影响力，提升国际竞争力。</w:t>
      </w:r>
    </w:p>
    <w:p>
      <w:pPr>
        <w:spacing w:line="285" w:lineRule="auto"/>
        <w:jc w:val="left"/>
        <w:textAlignment w:val="center"/>
        <w:rPr>
          <w:color w:val="000000"/>
        </w:rPr>
      </w:pPr>
    </w:p>
    <w:p>
      <w:pPr>
        <w:spacing w:line="285" w:lineRule="auto"/>
        <w:jc w:val="left"/>
        <w:textAlignment w:val="center"/>
        <w:rPr>
          <w:color w:val="000000"/>
        </w:rPr>
      </w:pPr>
    </w:p>
    <w:p>
      <w:pPr>
        <w:spacing w:line="285" w:lineRule="auto"/>
        <w:jc w:val="left"/>
        <w:textAlignment w:val="center"/>
        <w:rPr>
          <w:color w:val="000000"/>
        </w:rPr>
      </w:pPr>
    </w:p>
    <w:p>
      <w:pPr>
        <w:spacing w:line="360" w:lineRule="auto"/>
        <w:jc w:val="left"/>
        <w:textAlignment w:val="center"/>
        <w:rPr>
          <w:color w:val="000000"/>
        </w:rPr>
      </w:pPr>
      <w:r>
        <w:rPr>
          <w:color w:val="000000"/>
        </w:rPr>
        <w:br/>
      </w:r>
    </w:p>
    <w:p>
      <w:pPr>
        <w:spacing w:line="360" w:lineRule="auto"/>
        <w:jc w:val="both"/>
        <w:textAlignment w:val="center"/>
        <w:rPr>
          <w:color w:val="000000"/>
        </w:rPr>
      </w:pPr>
    </w:p>
    <w:sectPr w:rsidSect="00C321EB">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wmf"/><Relationship Id="rId13" Type="http://schemas.openxmlformats.org/officeDocument/2006/relationships/image" Target="media/image9.png"/><Relationship Id="rId14" Type="http://schemas.openxmlformats.org/officeDocument/2006/relationships/image" Target="media/image10.wmf"/><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2" Type="http://schemas.openxmlformats.org/officeDocument/2006/relationships/theme" Target="theme/theme1.xml"/><Relationship Id="rId23" Type="http://schemas.openxmlformats.org/officeDocument/2006/relationships/numbering" Target="numbering.xml"/><Relationship Id="rId24"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