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285" w:lineRule="auto"/>
        <w:jc w:val="center"/>
      </w:pPr>
      <w:r>
        <w:rPr>
          <w:rFonts w:ascii="Times New Roman" w:eastAsia="Times New Roman" w:hAnsi="Times New Roman" w:cs="Times New Roman"/>
          <w:b/>
          <w:color w:val="auto"/>
          <w:sz w:val="32"/>
        </w:rPr>
        <w:drawing>
          <wp:anchor simplePos="0" relativeHeight="251658240" behindDoc="0" locked="0" layoutInCell="1" allowOverlap="1">
            <wp:simplePos x="0" y="0"/>
            <wp:positionH relativeFrom="page">
              <wp:posOffset>11899900</wp:posOffset>
            </wp:positionH>
            <wp:positionV relativeFrom="topMargin">
              <wp:posOffset>11468100</wp:posOffset>
            </wp:positionV>
            <wp:extent cx="254000" cy="4826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5"/>
                    <a:stretch>
                      <a:fillRect/>
                    </a:stretch>
                  </pic:blipFill>
                  <pic:spPr>
                    <a:xfrm>
                      <a:off x="0" y="0"/>
                      <a:ext cx="254000" cy="482600"/>
                    </a:xfrm>
                    <a:prstGeom prst="rect">
                      <a:avLst/>
                    </a:prstGeom>
                  </pic:spPr>
                </pic:pic>
              </a:graphicData>
            </a:graphic>
          </wp:anchor>
        </w:drawing>
      </w:r>
      <w:r>
        <w:rPr>
          <w:rFonts w:ascii="Times New Roman" w:eastAsia="Times New Roman" w:hAnsi="Times New Roman" w:cs="Times New Roman"/>
          <w:b/>
          <w:color w:val="auto"/>
          <w:sz w:val="32"/>
        </w:rPr>
        <w:t>2024—2025</w:t>
      </w:r>
      <w:r>
        <w:rPr>
          <w:rFonts w:ascii="宋体" w:eastAsia="宋体" w:hAnsi="宋体" w:cs="宋体"/>
          <w:b/>
          <w:color w:val="auto"/>
          <w:sz w:val="32"/>
        </w:rPr>
        <w:t>学年度高二</w:t>
      </w:r>
      <w:r>
        <w:rPr>
          <w:rFonts w:ascii="Times New Roman" w:eastAsia="Times New Roman" w:hAnsi="Times New Roman" w:cs="Times New Roman"/>
          <w:b/>
          <w:color w:val="auto"/>
          <w:sz w:val="32"/>
        </w:rPr>
        <w:t>12</w:t>
      </w:r>
      <w:r>
        <w:rPr>
          <w:rFonts w:ascii="宋体" w:eastAsia="宋体" w:hAnsi="宋体" w:cs="宋体"/>
          <w:b/>
          <w:color w:val="auto"/>
          <w:sz w:val="32"/>
        </w:rPr>
        <w:t>月联考</w:t>
      </w:r>
    </w:p>
    <w:p w:rsidR="00FC5860" w:rsidRPr="00BE1BCD">
      <w:pPr>
        <w:spacing w:line="285" w:lineRule="auto"/>
        <w:jc w:val="center"/>
      </w:pPr>
      <w:r>
        <w:rPr>
          <w:rFonts w:ascii="宋体" w:eastAsia="宋体" w:hAnsi="宋体" w:cs="宋体"/>
          <w:b/>
          <w:color w:val="auto"/>
          <w:sz w:val="32"/>
        </w:rPr>
        <w:t>英语试题</w:t>
      </w:r>
    </w:p>
    <w:p w:rsidR="00FC5860" w:rsidRPr="00BE1BCD">
      <w:pPr>
        <w:spacing w:line="285" w:lineRule="auto"/>
        <w:jc w:val="center"/>
      </w:pPr>
      <w:r>
        <w:rPr>
          <w:rFonts w:ascii="宋体" w:eastAsia="宋体" w:hAnsi="宋体" w:cs="宋体"/>
          <w:b/>
          <w:color w:val="auto"/>
          <w:sz w:val="24"/>
        </w:rPr>
        <w:t>考试时间为</w:t>
      </w:r>
      <w:r>
        <w:rPr>
          <w:rFonts w:ascii="Times New Roman" w:eastAsia="Times New Roman" w:hAnsi="Times New Roman" w:cs="Times New Roman"/>
          <w:b/>
          <w:color w:val="auto"/>
          <w:sz w:val="24"/>
        </w:rPr>
        <w:t>120</w:t>
      </w:r>
      <w:r>
        <w:rPr>
          <w:rFonts w:ascii="宋体" w:eastAsia="宋体" w:hAnsi="宋体" w:cs="宋体"/>
          <w:b/>
          <w:color w:val="auto"/>
          <w:sz w:val="24"/>
        </w:rPr>
        <w:t>分钟，满分</w:t>
      </w:r>
      <w:r>
        <w:rPr>
          <w:rFonts w:ascii="Times New Roman" w:eastAsia="Times New Roman" w:hAnsi="Times New Roman" w:cs="Times New Roman"/>
          <w:b/>
          <w:color w:val="auto"/>
          <w:sz w:val="24"/>
        </w:rPr>
        <w:t>150</w:t>
      </w:r>
      <w:r>
        <w:rPr>
          <w:rFonts w:ascii="宋体" w:eastAsia="宋体" w:hAnsi="宋体" w:cs="宋体"/>
          <w:b/>
          <w:color w:val="auto"/>
          <w:sz w:val="24"/>
        </w:rPr>
        <w:t>分</w:t>
      </w:r>
    </w:p>
    <w:p w:rsidR="00FC5860" w:rsidRPr="00BE1BCD">
      <w:pPr>
        <w:spacing w:line="285" w:lineRule="auto"/>
        <w:jc w:val="both"/>
      </w:pPr>
      <w:r>
        <w:rPr>
          <w:rFonts w:ascii="宋体" w:eastAsia="宋体" w:hAnsi="宋体" w:cs="宋体"/>
          <w:b/>
          <w:color w:val="auto"/>
          <w:sz w:val="24"/>
        </w:rPr>
        <w:t>考生注意：</w:t>
      </w:r>
    </w:p>
    <w:p w:rsidR="00FC5860" w:rsidRPr="00BE1BCD">
      <w:pPr>
        <w:spacing w:line="285" w:lineRule="auto"/>
        <w:jc w:val="both"/>
      </w:pPr>
      <w:r>
        <w:rPr>
          <w:rFonts w:ascii="Times New Roman" w:eastAsia="Times New Roman" w:hAnsi="Times New Roman" w:cs="Times New Roman"/>
          <w:b/>
          <w:color w:val="auto"/>
          <w:sz w:val="24"/>
        </w:rPr>
        <w:t>1.</w:t>
      </w:r>
      <w:r>
        <w:rPr>
          <w:rFonts w:ascii="宋体" w:eastAsia="宋体" w:hAnsi="宋体" w:cs="宋体"/>
          <w:b/>
          <w:color w:val="auto"/>
          <w:sz w:val="24"/>
        </w:rPr>
        <w:t>答卷前，考生务必将自己的姓名、准考证号填写在答题卡上。</w:t>
      </w:r>
    </w:p>
    <w:p w:rsidR="00FC5860" w:rsidRPr="00BE1BCD">
      <w:pPr>
        <w:spacing w:line="285" w:lineRule="auto"/>
        <w:jc w:val="both"/>
      </w:pPr>
      <w:r>
        <w:rPr>
          <w:rFonts w:ascii="Times New Roman" w:eastAsia="Times New Roman" w:hAnsi="Times New Roman" w:cs="Times New Roman"/>
          <w:b/>
          <w:color w:val="auto"/>
          <w:sz w:val="24"/>
        </w:rPr>
        <w:t>2.</w:t>
      </w:r>
      <w:r>
        <w:rPr>
          <w:rFonts w:ascii="宋体" w:eastAsia="宋体" w:hAnsi="宋体" w:cs="宋体"/>
          <w:b/>
          <w:color w:val="auto"/>
          <w:sz w:val="24"/>
        </w:rPr>
        <w:t>回答选择题时，选出每小题答案后，用</w:t>
      </w:r>
      <w:r>
        <w:rPr>
          <w:rFonts w:ascii="Times New Roman" w:eastAsia="Times New Roman" w:hAnsi="Times New Roman" w:cs="Times New Roman"/>
          <w:b/>
          <w:color w:val="auto"/>
          <w:sz w:val="24"/>
        </w:rPr>
        <w:t xml:space="preserve">2B </w:t>
      </w:r>
      <w:r>
        <w:rPr>
          <w:rFonts w:ascii="宋体" w:eastAsia="宋体" w:hAnsi="宋体" w:cs="宋体"/>
          <w:b/>
          <w:color w:val="auto"/>
          <w:sz w:val="24"/>
        </w:rPr>
        <w:t>铅笔把答题卡上对应题目的答案标号涂黑；如需改动，用橡皮擦干净后，再选涂其他答案标号。回答非选择题时，将答案写在答题卡上，写在本试卷上无效。</w:t>
      </w:r>
    </w:p>
    <w:p w:rsidR="00FC5860" w:rsidRPr="00BE1BCD">
      <w:pPr>
        <w:spacing w:line="285" w:lineRule="auto"/>
        <w:jc w:val="both"/>
      </w:pPr>
      <w:r>
        <w:rPr>
          <w:rFonts w:ascii="Times New Roman" w:eastAsia="Times New Roman" w:hAnsi="Times New Roman" w:cs="Times New Roman"/>
          <w:b/>
          <w:color w:val="auto"/>
          <w:sz w:val="24"/>
        </w:rPr>
        <w:t>3.</w:t>
      </w:r>
      <w:r>
        <w:rPr>
          <w:rFonts w:ascii="宋体" w:eastAsia="宋体" w:hAnsi="宋体" w:cs="宋体"/>
          <w:b/>
          <w:color w:val="auto"/>
          <w:sz w:val="24"/>
        </w:rPr>
        <w:t>考试结束后，将本试卷和答题卡一并交回。</w:t>
      </w:r>
    </w:p>
    <w:p w:rsidR="00FC5860" w:rsidRPr="00BE1BCD">
      <w:pPr>
        <w:spacing w:line="285" w:lineRule="auto"/>
        <w:jc w:val="both"/>
      </w:pPr>
      <w:r>
        <w:rPr>
          <w:rFonts w:ascii="宋体" w:eastAsia="宋体" w:hAnsi="宋体" w:cs="宋体"/>
          <w:b/>
          <w:color w:val="auto"/>
          <w:sz w:val="24"/>
        </w:rPr>
        <w:t>第一部分</w:t>
      </w:r>
      <w:r>
        <w:rPr>
          <w:rFonts w:ascii="Times New Roman" w:eastAsia="Times New Roman" w:hAnsi="Times New Roman" w:cs="Times New Roman"/>
          <w:b/>
          <w:color w:val="auto"/>
          <w:sz w:val="24"/>
        </w:rPr>
        <w:t xml:space="preserve"> </w:t>
      </w:r>
      <w:r>
        <w:rPr>
          <w:rFonts w:ascii="宋体" w:eastAsia="宋体" w:hAnsi="宋体" w:cs="宋体"/>
          <w:b/>
          <w:color w:val="auto"/>
          <w:sz w:val="24"/>
        </w:rPr>
        <w:t>听力</w:t>
      </w:r>
      <w:r>
        <w:rPr>
          <w:rFonts w:ascii="Times New Roman" w:eastAsia="Times New Roman" w:hAnsi="Times New Roman" w:cs="Times New Roman"/>
          <w:b/>
          <w:color w:val="auto"/>
          <w:sz w:val="24"/>
        </w:rPr>
        <w:t>(</w:t>
      </w:r>
      <w:r>
        <w:rPr>
          <w:rFonts w:ascii="宋体" w:eastAsia="宋体" w:hAnsi="宋体" w:cs="宋体"/>
          <w:b/>
          <w:color w:val="auto"/>
          <w:sz w:val="24"/>
        </w:rPr>
        <w:t>共两节，满分</w:t>
      </w:r>
      <w:r>
        <w:rPr>
          <w:rFonts w:ascii="Times New Roman" w:eastAsia="Times New Roman" w:hAnsi="Times New Roman" w:cs="Times New Roman"/>
          <w:b/>
          <w:color w:val="auto"/>
          <w:sz w:val="24"/>
        </w:rPr>
        <w:t>30</w:t>
      </w:r>
      <w:r>
        <w:rPr>
          <w:rFonts w:ascii="宋体" w:eastAsia="宋体" w:hAnsi="宋体" w:cs="宋体"/>
          <w:b/>
          <w:color w:val="auto"/>
          <w:sz w:val="24"/>
        </w:rPr>
        <w:t>分</w:t>
      </w:r>
      <w:r>
        <w:rPr>
          <w:rFonts w:ascii="Times New Roman" w:eastAsia="Times New Roman" w:hAnsi="Times New Roman" w:cs="Times New Roman"/>
          <w:b/>
          <w:color w:val="auto"/>
          <w:sz w:val="24"/>
        </w:rPr>
        <w:t>)</w:t>
      </w:r>
    </w:p>
    <w:p w:rsidR="00FC5860" w:rsidRPr="00BE1BCD">
      <w:pPr>
        <w:spacing w:line="285" w:lineRule="auto"/>
        <w:jc w:val="both"/>
      </w:pPr>
      <w:r>
        <w:rPr>
          <w:rFonts w:ascii="宋体" w:eastAsia="宋体" w:hAnsi="宋体" w:cs="宋体"/>
          <w:b/>
          <w:color w:val="auto"/>
          <w:sz w:val="24"/>
        </w:rPr>
        <w:t>做题时，先将答案标在试卷上。录音内容结束后，你将有两分钟的时间将试卷上的答案转涂到答题卡上。</w:t>
      </w:r>
    </w:p>
    <w:p w:rsidR="00FC5860" w:rsidRPr="00BE1BCD">
      <w:pPr>
        <w:spacing w:line="285" w:lineRule="auto"/>
        <w:jc w:val="both"/>
      </w:pPr>
      <w:r>
        <w:rPr>
          <w:rFonts w:ascii="宋体" w:eastAsia="宋体" w:hAnsi="宋体" w:cs="宋体"/>
          <w:b/>
          <w:color w:val="auto"/>
          <w:sz w:val="24"/>
        </w:rPr>
        <w:t>第一节</w:t>
      </w:r>
      <w:r>
        <w:rPr>
          <w:rFonts w:ascii="Times New Roman" w:eastAsia="Times New Roman" w:hAnsi="Times New Roman" w:cs="Times New Roman"/>
          <w:b/>
          <w:color w:val="auto"/>
          <w:sz w:val="24"/>
        </w:rPr>
        <w:t>(</w:t>
      </w:r>
      <w:r>
        <w:rPr>
          <w:rFonts w:ascii="宋体" w:eastAsia="宋体" w:hAnsi="宋体" w:cs="宋体"/>
          <w:b/>
          <w:color w:val="auto"/>
          <w:sz w:val="24"/>
        </w:rPr>
        <w:t>共</w:t>
      </w:r>
      <w:r>
        <w:rPr>
          <w:rFonts w:ascii="Times New Roman" w:eastAsia="Times New Roman" w:hAnsi="Times New Roman" w:cs="Times New Roman"/>
          <w:b/>
          <w:color w:val="auto"/>
          <w:sz w:val="24"/>
        </w:rPr>
        <w:t>5</w:t>
      </w:r>
      <w:r>
        <w:rPr>
          <w:rFonts w:ascii="宋体" w:eastAsia="宋体" w:hAnsi="宋体" w:cs="宋体"/>
          <w:b/>
          <w:color w:val="auto"/>
          <w:sz w:val="24"/>
        </w:rPr>
        <w:t>小题；每小题</w:t>
      </w:r>
      <w:r>
        <w:rPr>
          <w:rFonts w:ascii="Times New Roman" w:eastAsia="Times New Roman" w:hAnsi="Times New Roman" w:cs="Times New Roman"/>
          <w:b/>
          <w:color w:val="auto"/>
          <w:sz w:val="24"/>
        </w:rPr>
        <w:t>1.5</w:t>
      </w:r>
      <w:r>
        <w:rPr>
          <w:rFonts w:ascii="宋体" w:eastAsia="宋体" w:hAnsi="宋体" w:cs="宋体"/>
          <w:b/>
          <w:color w:val="auto"/>
          <w:sz w:val="24"/>
        </w:rPr>
        <w:t>分，满分</w:t>
      </w:r>
      <w:r>
        <w:rPr>
          <w:rFonts w:ascii="Times New Roman" w:eastAsia="Times New Roman" w:hAnsi="Times New Roman" w:cs="Times New Roman"/>
          <w:b/>
          <w:color w:val="auto"/>
          <w:sz w:val="24"/>
        </w:rPr>
        <w:t>7.5</w:t>
      </w:r>
      <w:r>
        <w:rPr>
          <w:rFonts w:ascii="宋体" w:eastAsia="宋体" w:hAnsi="宋体" w:cs="宋体"/>
          <w:b/>
          <w:color w:val="auto"/>
          <w:sz w:val="24"/>
        </w:rPr>
        <w:t>分</w:t>
      </w:r>
      <w:r>
        <w:rPr>
          <w:rFonts w:ascii="Times New Roman" w:eastAsia="Times New Roman" w:hAnsi="Times New Roman" w:cs="Times New Roman"/>
          <w:b/>
          <w:color w:val="auto"/>
          <w:sz w:val="24"/>
        </w:rPr>
        <w:t>)</w:t>
      </w:r>
    </w:p>
    <w:p w:rsidR="00FC5860" w:rsidRPr="00BE1BCD">
      <w:pPr>
        <w:spacing w:line="285" w:lineRule="auto"/>
        <w:jc w:val="both"/>
      </w:pPr>
      <w:r>
        <w:rPr>
          <w:rFonts w:ascii="宋体" w:eastAsia="宋体" w:hAnsi="宋体" w:cs="宋体"/>
          <w:b/>
          <w:color w:val="auto"/>
          <w:sz w:val="24"/>
        </w:rPr>
        <w:t>听下面</w:t>
      </w:r>
      <w:r>
        <w:rPr>
          <w:rFonts w:ascii="Times New Roman" w:eastAsia="Times New Roman" w:hAnsi="Times New Roman" w:cs="Times New Roman"/>
          <w:b/>
          <w:color w:val="auto"/>
          <w:sz w:val="24"/>
        </w:rPr>
        <w:t>5</w:t>
      </w:r>
      <w:r>
        <w:rPr>
          <w:rFonts w:ascii="宋体" w:eastAsia="宋体" w:hAnsi="宋体" w:cs="宋体"/>
          <w:b/>
          <w:color w:val="auto"/>
          <w:sz w:val="24"/>
        </w:rPr>
        <w:t>段对话。每段对话后有一个小题，从题中所给的</w:t>
      </w:r>
      <w:r>
        <w:rPr>
          <w:rFonts w:ascii="Times New Roman" w:eastAsia="Times New Roman" w:hAnsi="Times New Roman" w:cs="Times New Roman"/>
          <w:b/>
          <w:color w:val="auto"/>
          <w:sz w:val="24"/>
        </w:rPr>
        <w:t>A</w:t>
      </w:r>
      <w:r>
        <w:rPr>
          <w:rFonts w:ascii="宋体" w:eastAsia="宋体" w:hAnsi="宋体" w:cs="宋体"/>
          <w:b/>
          <w:color w:val="auto"/>
          <w:sz w:val="24"/>
        </w:rPr>
        <w:t>、</w:t>
      </w:r>
      <w:r>
        <w:rPr>
          <w:rFonts w:ascii="Times New Roman" w:eastAsia="Times New Roman" w:hAnsi="Times New Roman" w:cs="Times New Roman"/>
          <w:b/>
          <w:color w:val="auto"/>
          <w:sz w:val="24"/>
        </w:rPr>
        <w:t>B</w:t>
      </w:r>
      <w:r>
        <w:rPr>
          <w:rFonts w:ascii="宋体" w:eastAsia="宋体" w:hAnsi="宋体" w:cs="宋体"/>
          <w:b/>
          <w:color w:val="auto"/>
          <w:sz w:val="24"/>
        </w:rPr>
        <w:t>、</w:t>
      </w:r>
      <w:r>
        <w:rPr>
          <w:rFonts w:ascii="Times New Roman" w:eastAsia="Times New Roman" w:hAnsi="Times New Roman" w:cs="Times New Roman"/>
          <w:b/>
          <w:color w:val="auto"/>
          <w:sz w:val="24"/>
        </w:rPr>
        <w:t>C</w:t>
      </w:r>
      <w:r>
        <w:rPr>
          <w:rFonts w:ascii="宋体" w:eastAsia="宋体" w:hAnsi="宋体" w:cs="宋体"/>
          <w:b/>
          <w:color w:val="auto"/>
          <w:sz w:val="24"/>
        </w:rPr>
        <w:t>三个选项中选出最佳选项。听完每段对话后，你都有</w:t>
      </w:r>
      <w:r>
        <w:rPr>
          <w:rFonts w:ascii="Times New Roman" w:eastAsia="Times New Roman" w:hAnsi="Times New Roman" w:cs="Times New Roman"/>
          <w:b/>
          <w:color w:val="auto"/>
          <w:sz w:val="24"/>
        </w:rPr>
        <w:t>10</w:t>
      </w:r>
      <w:r>
        <w:rPr>
          <w:rFonts w:ascii="宋体" w:eastAsia="宋体" w:hAnsi="宋体" w:cs="宋体"/>
          <w:b/>
          <w:color w:val="auto"/>
          <w:sz w:val="24"/>
        </w:rPr>
        <w:t>秒钟的时间来回答有关小题和阅读下一小题。每段对话仅读一遍。</w:t>
      </w:r>
    </w:p>
    <w:p w:rsidR="00FC5860" w:rsidRPr="00BE1BCD">
      <w:pPr>
        <w:spacing w:line="285" w:lineRule="auto"/>
        <w:jc w:val="left"/>
      </w:pPr>
      <w:r>
        <w:rPr>
          <w:rFonts w:ascii="Times New Roman" w:eastAsia="Times New Roman" w:hAnsi="Times New Roman" w:cs="Times New Roman"/>
          <w:color w:val="auto"/>
          <w:sz w:val="21"/>
        </w:rPr>
        <w:t>1. When will the speakers see the movie?</w:t>
      </w:r>
    </w:p>
    <w:p w:rsidR="00FC5860" w:rsidRPr="00BE1BCD">
      <w:pPr>
        <w:spacing w:line="285" w:lineRule="auto"/>
        <w:jc w:val="left"/>
      </w:pPr>
      <w:r>
        <w:rPr>
          <w:rFonts w:ascii="Times New Roman" w:eastAsia="Times New Roman" w:hAnsi="Times New Roman" w:cs="Times New Roman"/>
          <w:color w:val="auto"/>
          <w:sz w:val="21"/>
        </w:rPr>
        <w:t>A. At 7:00 p. m.      B. At 6:00 p. m.      C. At 5:00 p. m.</w:t>
      </w:r>
    </w:p>
    <w:p w:rsidR="00FC5860" w:rsidRPr="00BE1BCD">
      <w:pPr>
        <w:spacing w:line="285" w:lineRule="auto"/>
        <w:jc w:val="left"/>
      </w:pPr>
      <w:r>
        <w:rPr>
          <w:rFonts w:ascii="Times New Roman" w:eastAsia="Times New Roman" w:hAnsi="Times New Roman" w:cs="Times New Roman"/>
          <w:color w:val="auto"/>
          <w:sz w:val="21"/>
        </w:rPr>
        <w:t>2. What does the woman want to do?</w:t>
      </w:r>
    </w:p>
    <w:p w:rsidR="00FC5860" w:rsidRPr="00BE1BCD">
      <w:pPr>
        <w:spacing w:line="285" w:lineRule="auto"/>
        <w:jc w:val="left"/>
      </w:pPr>
      <w:r>
        <w:rPr>
          <w:rFonts w:ascii="Times New Roman" w:eastAsia="Times New Roman" w:hAnsi="Times New Roman" w:cs="Times New Roman"/>
          <w:color w:val="auto"/>
          <w:sz w:val="21"/>
        </w:rPr>
        <w:t>A. Go to the concert.</w:t>
      </w:r>
    </w:p>
    <w:p w:rsidR="00FC5860" w:rsidRPr="00BE1BCD">
      <w:pPr>
        <w:spacing w:line="285" w:lineRule="auto"/>
        <w:jc w:val="left"/>
      </w:pPr>
      <w:r>
        <w:rPr>
          <w:rFonts w:ascii="Times New Roman" w:eastAsia="Times New Roman" w:hAnsi="Times New Roman" w:cs="Times New Roman"/>
          <w:color w:val="auto"/>
          <w:sz w:val="21"/>
        </w:rPr>
        <w:t>B. Meet the man's brother.</w:t>
      </w:r>
    </w:p>
    <w:p w:rsidR="00FC5860" w:rsidRPr="00BE1BCD">
      <w:pPr>
        <w:spacing w:line="285" w:lineRule="auto"/>
        <w:jc w:val="left"/>
      </w:pPr>
      <w:r>
        <w:rPr>
          <w:rFonts w:ascii="Times New Roman" w:eastAsia="Times New Roman" w:hAnsi="Times New Roman" w:cs="Times New Roman"/>
          <w:color w:val="auto"/>
          <w:sz w:val="21"/>
        </w:rPr>
        <w:t>C. Perform with her favorite band.</w:t>
      </w:r>
    </w:p>
    <w:p w:rsidR="00FC5860" w:rsidRPr="00BE1BCD">
      <w:pPr>
        <w:spacing w:line="285" w:lineRule="auto"/>
        <w:jc w:val="left"/>
      </w:pPr>
      <w:r>
        <w:rPr>
          <w:rFonts w:ascii="Times New Roman" w:eastAsia="Times New Roman" w:hAnsi="Times New Roman" w:cs="Times New Roman"/>
          <w:color w:val="auto"/>
          <w:sz w:val="21"/>
        </w:rPr>
        <w:t>3. What will the speakers probably do on Saturday?</w:t>
      </w:r>
    </w:p>
    <w:p w:rsidR="00FC5860" w:rsidRPr="00BE1BCD">
      <w:pPr>
        <w:spacing w:line="285" w:lineRule="auto"/>
        <w:jc w:val="left"/>
      </w:pPr>
      <w:r>
        <w:rPr>
          <w:rFonts w:ascii="Times New Roman" w:eastAsia="Times New Roman" w:hAnsi="Times New Roman" w:cs="Times New Roman"/>
          <w:color w:val="auto"/>
          <w:sz w:val="21"/>
        </w:rPr>
        <w:t>A. Borrow books.      B. Attend a book sale. C. Visit a children's park.</w:t>
      </w:r>
    </w:p>
    <w:p w:rsidR="00FC5860" w:rsidRPr="00BE1BCD">
      <w:pPr>
        <w:spacing w:line="285" w:lineRule="auto"/>
        <w:jc w:val="left"/>
      </w:pPr>
      <w:r>
        <w:rPr>
          <w:rFonts w:ascii="Times New Roman" w:eastAsia="Times New Roman" w:hAnsi="Times New Roman" w:cs="Times New Roman"/>
          <w:color w:val="auto"/>
          <w:sz w:val="21"/>
        </w:rPr>
        <w:t>4. Where are the speakers most probably?</w:t>
      </w:r>
    </w:p>
    <w:p w:rsidR="00FC5860" w:rsidRPr="00BE1BCD">
      <w:pPr>
        <w:spacing w:line="285" w:lineRule="auto"/>
        <w:jc w:val="left"/>
      </w:pPr>
      <w:r>
        <w:rPr>
          <w:rFonts w:ascii="Times New Roman" w:eastAsia="Times New Roman" w:hAnsi="Times New Roman" w:cs="Times New Roman"/>
          <w:color w:val="auto"/>
          <w:sz w:val="21"/>
        </w:rPr>
        <w:t>A. At a library.      B. In a classroom.     C. At a bookstore.</w:t>
      </w:r>
    </w:p>
    <w:p w:rsidR="00FC5860" w:rsidRPr="00BE1BCD">
      <w:pPr>
        <w:spacing w:line="285" w:lineRule="auto"/>
        <w:jc w:val="left"/>
      </w:pPr>
      <w:r>
        <w:rPr>
          <w:rFonts w:ascii="Times New Roman" w:eastAsia="Times New Roman" w:hAnsi="Times New Roman" w:cs="Times New Roman"/>
          <w:color w:val="auto"/>
          <w:sz w:val="21"/>
        </w:rPr>
        <w:t>5. Why does the woman seldom play tennis?</w:t>
      </w:r>
    </w:p>
    <w:p w:rsidR="00FC5860" w:rsidRPr="00BE1BCD">
      <w:pPr>
        <w:spacing w:line="285" w:lineRule="auto"/>
        <w:jc w:val="left"/>
      </w:pPr>
      <w:r>
        <w:rPr>
          <w:rFonts w:ascii="Times New Roman" w:eastAsia="Times New Roman" w:hAnsi="Times New Roman" w:cs="Times New Roman"/>
          <w:color w:val="auto"/>
          <w:sz w:val="21"/>
        </w:rPr>
        <w:t>A. She has no time.   B. She finds it tiring.  C. She fails to find a partner.</w:t>
      </w:r>
    </w:p>
    <w:p w:rsidR="00FC5860" w:rsidRPr="00BE1BCD">
      <w:pPr>
        <w:spacing w:line="285" w:lineRule="auto"/>
        <w:jc w:val="both"/>
      </w:pPr>
      <w:r>
        <w:rPr>
          <w:rFonts w:ascii="宋体" w:eastAsia="宋体" w:hAnsi="宋体" w:cs="宋体"/>
          <w:b/>
          <w:color w:val="auto"/>
          <w:sz w:val="24"/>
        </w:rPr>
        <w:t>第二节</w:t>
      </w:r>
      <w:r>
        <w:rPr>
          <w:rFonts w:ascii="Times New Roman" w:eastAsia="Times New Roman" w:hAnsi="Times New Roman" w:cs="Times New Roman"/>
          <w:b/>
          <w:color w:val="auto"/>
          <w:sz w:val="24"/>
        </w:rPr>
        <w:t xml:space="preserve"> (</w:t>
      </w:r>
      <w:r>
        <w:rPr>
          <w:rFonts w:ascii="宋体" w:eastAsia="宋体" w:hAnsi="宋体" w:cs="宋体"/>
          <w:b/>
          <w:color w:val="auto"/>
          <w:sz w:val="24"/>
        </w:rPr>
        <w:t>共</w:t>
      </w:r>
      <w:r>
        <w:rPr>
          <w:rFonts w:ascii="Times New Roman" w:eastAsia="Times New Roman" w:hAnsi="Times New Roman" w:cs="Times New Roman"/>
          <w:b/>
          <w:color w:val="auto"/>
          <w:sz w:val="24"/>
        </w:rPr>
        <w:t>15</w:t>
      </w:r>
      <w:r>
        <w:rPr>
          <w:rFonts w:ascii="宋体" w:eastAsia="宋体" w:hAnsi="宋体" w:cs="宋体"/>
          <w:b/>
          <w:color w:val="auto"/>
          <w:sz w:val="24"/>
        </w:rPr>
        <w:t>小题</w:t>
      </w:r>
      <w:r>
        <w:rPr>
          <w:rFonts w:ascii="Times New Roman" w:eastAsia="Times New Roman" w:hAnsi="Times New Roman" w:cs="Times New Roman"/>
          <w:b/>
          <w:color w:val="auto"/>
          <w:sz w:val="24"/>
        </w:rPr>
        <w:t>;</w:t>
      </w:r>
      <w:r>
        <w:rPr>
          <w:rFonts w:ascii="宋体" w:eastAsia="宋体" w:hAnsi="宋体" w:cs="宋体"/>
          <w:b/>
          <w:color w:val="auto"/>
          <w:sz w:val="24"/>
        </w:rPr>
        <w:t>每小题</w:t>
      </w:r>
      <w:r>
        <w:rPr>
          <w:rFonts w:ascii="Times New Roman" w:eastAsia="Times New Roman" w:hAnsi="Times New Roman" w:cs="Times New Roman"/>
          <w:b/>
          <w:color w:val="auto"/>
          <w:sz w:val="24"/>
        </w:rPr>
        <w:t>1.5</w:t>
      </w:r>
      <w:r>
        <w:rPr>
          <w:rFonts w:ascii="宋体" w:eastAsia="宋体" w:hAnsi="宋体" w:cs="宋体"/>
          <w:b/>
          <w:color w:val="auto"/>
          <w:sz w:val="24"/>
        </w:rPr>
        <w:t>分</w:t>
      </w:r>
      <w:r>
        <w:rPr>
          <w:rFonts w:ascii="Times New Roman" w:eastAsia="Times New Roman" w:hAnsi="Times New Roman" w:cs="Times New Roman"/>
          <w:b/>
          <w:color w:val="auto"/>
          <w:sz w:val="24"/>
        </w:rPr>
        <w:t>,</w:t>
      </w:r>
      <w:r>
        <w:rPr>
          <w:rFonts w:ascii="宋体" w:eastAsia="宋体" w:hAnsi="宋体" w:cs="宋体"/>
          <w:b/>
          <w:color w:val="auto"/>
          <w:sz w:val="24"/>
        </w:rPr>
        <w:t>满分</w:t>
      </w:r>
      <w:r>
        <w:rPr>
          <w:rFonts w:ascii="Times New Roman" w:eastAsia="Times New Roman" w:hAnsi="Times New Roman" w:cs="Times New Roman"/>
          <w:b/>
          <w:color w:val="auto"/>
          <w:sz w:val="24"/>
        </w:rPr>
        <w:t>22.5</w:t>
      </w:r>
      <w:r>
        <w:rPr>
          <w:rFonts w:ascii="宋体" w:eastAsia="宋体" w:hAnsi="宋体" w:cs="宋体"/>
          <w:b/>
          <w:color w:val="auto"/>
          <w:sz w:val="24"/>
        </w:rPr>
        <w:t>分</w:t>
      </w:r>
      <w:r>
        <w:rPr>
          <w:rFonts w:ascii="Times New Roman" w:eastAsia="Times New Roman" w:hAnsi="Times New Roman" w:cs="Times New Roman"/>
          <w:b/>
          <w:color w:val="auto"/>
          <w:sz w:val="24"/>
        </w:rPr>
        <w:t>)</w:t>
      </w:r>
    </w:p>
    <w:p w:rsidR="00FC5860" w:rsidRPr="00BE1BCD">
      <w:pPr>
        <w:spacing w:line="285" w:lineRule="auto"/>
        <w:jc w:val="both"/>
      </w:pPr>
      <w:r>
        <w:rPr>
          <w:rFonts w:ascii="宋体" w:eastAsia="宋体" w:hAnsi="宋体" w:cs="宋体"/>
          <w:b/>
          <w:color w:val="auto"/>
          <w:sz w:val="24"/>
        </w:rPr>
        <w:t>听下面</w:t>
      </w:r>
      <w:r>
        <w:rPr>
          <w:rFonts w:ascii="Times New Roman" w:eastAsia="Times New Roman" w:hAnsi="Times New Roman" w:cs="Times New Roman"/>
          <w:b/>
          <w:color w:val="auto"/>
          <w:sz w:val="24"/>
        </w:rPr>
        <w:t>5</w:t>
      </w:r>
      <w:r>
        <w:rPr>
          <w:rFonts w:ascii="宋体" w:eastAsia="宋体" w:hAnsi="宋体" w:cs="宋体"/>
          <w:b/>
          <w:color w:val="auto"/>
          <w:sz w:val="24"/>
        </w:rPr>
        <w:t>段对话或独白。每段对话或独白后有几个小题，从题中所给的</w:t>
      </w:r>
      <w:r>
        <w:rPr>
          <w:rFonts w:ascii="Times New Roman" w:eastAsia="Times New Roman" w:hAnsi="Times New Roman" w:cs="Times New Roman"/>
          <w:b/>
          <w:color w:val="auto"/>
          <w:sz w:val="24"/>
        </w:rPr>
        <w:t>A</w:t>
      </w:r>
      <w:r>
        <w:rPr>
          <w:rFonts w:ascii="宋体" w:eastAsia="宋体" w:hAnsi="宋体" w:cs="宋体"/>
          <w:b/>
          <w:color w:val="auto"/>
          <w:sz w:val="24"/>
        </w:rPr>
        <w:t>、</w:t>
      </w:r>
      <w:r>
        <w:rPr>
          <w:rFonts w:ascii="Times New Roman" w:eastAsia="Times New Roman" w:hAnsi="Times New Roman" w:cs="Times New Roman"/>
          <w:b/>
          <w:color w:val="auto"/>
          <w:sz w:val="24"/>
        </w:rPr>
        <w:t>B</w:t>
      </w:r>
      <w:r>
        <w:rPr>
          <w:rFonts w:ascii="宋体" w:eastAsia="宋体" w:hAnsi="宋体" w:cs="宋体"/>
          <w:b/>
          <w:color w:val="auto"/>
          <w:sz w:val="24"/>
        </w:rPr>
        <w:t>、</w:t>
      </w:r>
      <w:r>
        <w:rPr>
          <w:rFonts w:ascii="Times New Roman" w:eastAsia="Times New Roman" w:hAnsi="Times New Roman" w:cs="Times New Roman"/>
          <w:b/>
          <w:color w:val="auto"/>
          <w:sz w:val="24"/>
        </w:rPr>
        <w:t>C</w:t>
      </w:r>
      <w:r>
        <w:rPr>
          <w:rFonts w:ascii="宋体" w:eastAsia="宋体" w:hAnsi="宋体" w:cs="宋体"/>
          <w:b/>
          <w:color w:val="auto"/>
          <w:sz w:val="24"/>
        </w:rPr>
        <w:t>三个选项中选出最佳选项。听每段对话或独白前，你将有时间阅读各个小题，每小题</w:t>
      </w:r>
      <w:r>
        <w:rPr>
          <w:rFonts w:ascii="Times New Roman" w:eastAsia="Times New Roman" w:hAnsi="Times New Roman" w:cs="Times New Roman"/>
          <w:b/>
          <w:color w:val="auto"/>
          <w:sz w:val="24"/>
        </w:rPr>
        <w:t>5</w:t>
      </w:r>
      <w:r>
        <w:rPr>
          <w:rFonts w:ascii="宋体" w:eastAsia="宋体" w:hAnsi="宋体" w:cs="宋体"/>
          <w:b/>
          <w:color w:val="auto"/>
          <w:sz w:val="24"/>
        </w:rPr>
        <w:t>秒钟；听完后，各小题将给出</w:t>
      </w:r>
      <w:r>
        <w:rPr>
          <w:rFonts w:ascii="Times New Roman" w:eastAsia="Times New Roman" w:hAnsi="Times New Roman" w:cs="Times New Roman"/>
          <w:b/>
          <w:color w:val="auto"/>
          <w:sz w:val="24"/>
        </w:rPr>
        <w:t>5</w:t>
      </w:r>
      <w:r>
        <w:rPr>
          <w:rFonts w:ascii="宋体" w:eastAsia="宋体" w:hAnsi="宋体" w:cs="宋体"/>
          <w:b/>
          <w:color w:val="auto"/>
          <w:sz w:val="24"/>
        </w:rPr>
        <w:t>秒钟的作答时间。每段对话或独白读两遍。</w:t>
      </w:r>
    </w:p>
    <w:p w:rsidR="00FC5860" w:rsidRPr="00BE1BCD">
      <w:pPr>
        <w:spacing w:line="285" w:lineRule="auto"/>
        <w:jc w:val="both"/>
      </w:pPr>
      <w:r>
        <w:rPr>
          <w:rFonts w:ascii="宋体" w:eastAsia="宋体" w:hAnsi="宋体" w:cs="宋体"/>
          <w:b/>
          <w:color w:val="auto"/>
          <w:sz w:val="24"/>
        </w:rPr>
        <w:t>听第</w:t>
      </w:r>
      <w:r>
        <w:rPr>
          <w:rFonts w:ascii="Times New Roman" w:eastAsia="Times New Roman" w:hAnsi="Times New Roman" w:cs="Times New Roman"/>
          <w:b/>
          <w:color w:val="auto"/>
          <w:sz w:val="24"/>
        </w:rPr>
        <w:t>6</w:t>
      </w:r>
      <w:r>
        <w:rPr>
          <w:rFonts w:ascii="宋体" w:eastAsia="宋体" w:hAnsi="宋体" w:cs="宋体"/>
          <w:b/>
          <w:color w:val="auto"/>
          <w:sz w:val="24"/>
        </w:rPr>
        <w:t>段材料，回答第</w:t>
      </w:r>
      <w:r>
        <w:rPr>
          <w:rFonts w:ascii="Times New Roman" w:eastAsia="Times New Roman" w:hAnsi="Times New Roman" w:cs="Times New Roman"/>
          <w:b/>
          <w:color w:val="auto"/>
          <w:sz w:val="24"/>
        </w:rPr>
        <w:t>6</w:t>
      </w:r>
      <w:r>
        <w:rPr>
          <w:rFonts w:ascii="宋体" w:eastAsia="宋体" w:hAnsi="宋体" w:cs="宋体"/>
          <w:b/>
          <w:color w:val="auto"/>
          <w:sz w:val="24"/>
        </w:rPr>
        <w:t>至</w:t>
      </w:r>
      <w:r>
        <w:rPr>
          <w:rFonts w:ascii="Times New Roman" w:eastAsia="Times New Roman" w:hAnsi="Times New Roman" w:cs="Times New Roman"/>
          <w:b/>
          <w:color w:val="auto"/>
          <w:sz w:val="24"/>
        </w:rPr>
        <w:t>7</w:t>
      </w:r>
      <w:r>
        <w:rPr>
          <w:rFonts w:ascii="宋体" w:eastAsia="宋体" w:hAnsi="宋体" w:cs="宋体"/>
          <w:b/>
          <w:color w:val="auto"/>
          <w:sz w:val="24"/>
        </w:rPr>
        <w:t>题。</w:t>
      </w:r>
    </w:p>
    <w:p w:rsidR="00FC5860" w:rsidRPr="00BE1BCD">
      <w:pPr>
        <w:spacing w:line="285" w:lineRule="auto"/>
        <w:jc w:val="left"/>
      </w:pPr>
      <w:r>
        <w:rPr>
          <w:rFonts w:ascii="Times New Roman" w:eastAsia="Times New Roman" w:hAnsi="Times New Roman" w:cs="Times New Roman"/>
          <w:color w:val="auto"/>
          <w:sz w:val="21"/>
        </w:rPr>
        <w:t>6. What are the speakers talking about?</w:t>
      </w:r>
    </w:p>
    <w:p w:rsidR="00FC5860" w:rsidRPr="00BE1BCD">
      <w:pPr>
        <w:spacing w:line="285" w:lineRule="auto"/>
        <w:jc w:val="left"/>
      </w:pPr>
      <w:r>
        <w:rPr>
          <w:rFonts w:ascii="Times New Roman" w:eastAsia="Times New Roman" w:hAnsi="Times New Roman" w:cs="Times New Roman"/>
          <w:color w:val="auto"/>
          <w:sz w:val="21"/>
        </w:rPr>
        <w:t>A. Means of transport. B. Holiday plans.     C. Family information.</w:t>
      </w:r>
    </w:p>
    <w:p w:rsidR="00FC5860" w:rsidRPr="00BE1BCD">
      <w:pPr>
        <w:spacing w:line="285" w:lineRule="auto"/>
        <w:jc w:val="left"/>
      </w:pPr>
      <w:r>
        <w:rPr>
          <w:rFonts w:ascii="Times New Roman" w:eastAsia="Times New Roman" w:hAnsi="Times New Roman" w:cs="Times New Roman"/>
          <w:color w:val="auto"/>
          <w:sz w:val="21"/>
        </w:rPr>
        <w:t>7. What is the woman eager to do?</w:t>
      </w:r>
    </w:p>
    <w:p w:rsidR="00FC5860" w:rsidRPr="00BE1BCD">
      <w:pPr>
        <w:spacing w:line="285" w:lineRule="auto"/>
        <w:jc w:val="left"/>
      </w:pPr>
      <w:r>
        <w:rPr>
          <w:rFonts w:ascii="Times New Roman" w:eastAsia="Times New Roman" w:hAnsi="Times New Roman" w:cs="Times New Roman"/>
          <w:color w:val="auto"/>
          <w:sz w:val="21"/>
        </w:rPr>
        <w:t>A. To travel by plane. B. To meet the host family.  C. To see the koalas.</w:t>
      </w:r>
    </w:p>
    <w:p w:rsidR="00FC5860" w:rsidRPr="00BE1BCD">
      <w:pPr>
        <w:spacing w:line="285" w:lineRule="auto"/>
        <w:jc w:val="both"/>
      </w:pPr>
      <w:r>
        <w:rPr>
          <w:rFonts w:ascii="宋体" w:eastAsia="宋体" w:hAnsi="宋体" w:cs="宋体"/>
          <w:b/>
          <w:color w:val="auto"/>
          <w:sz w:val="24"/>
        </w:rPr>
        <w:t>听第</w:t>
      </w:r>
      <w:r>
        <w:rPr>
          <w:rFonts w:ascii="Times New Roman" w:eastAsia="Times New Roman" w:hAnsi="Times New Roman" w:cs="Times New Roman"/>
          <w:b/>
          <w:color w:val="auto"/>
          <w:sz w:val="24"/>
        </w:rPr>
        <w:t>7</w:t>
      </w:r>
      <w:r>
        <w:rPr>
          <w:rFonts w:ascii="宋体" w:eastAsia="宋体" w:hAnsi="宋体" w:cs="宋体"/>
          <w:b/>
          <w:color w:val="auto"/>
          <w:sz w:val="24"/>
        </w:rPr>
        <w:t>段材料，回答第</w:t>
      </w:r>
      <w:r>
        <w:rPr>
          <w:rFonts w:ascii="Times New Roman" w:eastAsia="Times New Roman" w:hAnsi="Times New Roman" w:cs="Times New Roman"/>
          <w:b/>
          <w:color w:val="auto"/>
          <w:sz w:val="24"/>
        </w:rPr>
        <w:t>8</w:t>
      </w:r>
      <w:r>
        <w:rPr>
          <w:rFonts w:ascii="宋体" w:eastAsia="宋体" w:hAnsi="宋体" w:cs="宋体"/>
          <w:b/>
          <w:color w:val="auto"/>
          <w:sz w:val="24"/>
        </w:rPr>
        <w:t>至</w:t>
      </w:r>
      <w:r>
        <w:rPr>
          <w:rFonts w:ascii="Times New Roman" w:eastAsia="Times New Roman" w:hAnsi="Times New Roman" w:cs="Times New Roman"/>
          <w:b/>
          <w:color w:val="auto"/>
          <w:sz w:val="24"/>
        </w:rPr>
        <w:t>10</w:t>
      </w:r>
      <w:r>
        <w:rPr>
          <w:rFonts w:ascii="宋体" w:eastAsia="宋体" w:hAnsi="宋体" w:cs="宋体"/>
          <w:b/>
          <w:color w:val="auto"/>
          <w:sz w:val="24"/>
        </w:rPr>
        <w:t>题。</w:t>
      </w:r>
    </w:p>
    <w:p w:rsidR="00FC5860" w:rsidRPr="00BE1BCD">
      <w:pPr>
        <w:spacing w:line="285" w:lineRule="auto"/>
        <w:jc w:val="left"/>
      </w:pPr>
      <w:r>
        <w:rPr>
          <w:rFonts w:ascii="Times New Roman" w:eastAsia="Times New Roman" w:hAnsi="Times New Roman" w:cs="Times New Roman"/>
          <w:color w:val="auto"/>
          <w:sz w:val="21"/>
        </w:rPr>
        <w:t>8. How does the man feel about building model trains and cars?</w:t>
      </w:r>
    </w:p>
    <w:p w:rsidR="00FC5860" w:rsidRPr="00BE1BCD">
      <w:pPr>
        <w:spacing w:line="285" w:lineRule="auto"/>
        <w:jc w:val="left"/>
      </w:pPr>
      <w:r>
        <w:rPr>
          <w:rFonts w:ascii="Times New Roman" w:eastAsia="Times New Roman" w:hAnsi="Times New Roman" w:cs="Times New Roman"/>
          <w:color w:val="auto"/>
          <w:sz w:val="21"/>
        </w:rPr>
        <w:t>A. Boring.            B. Enjoyable.          C. Annoying.</w:t>
      </w:r>
    </w:p>
    <w:p w:rsidR="00FC5860" w:rsidRPr="00BE1BCD">
      <w:pPr>
        <w:spacing w:line="285" w:lineRule="auto"/>
        <w:jc w:val="left"/>
      </w:pPr>
      <w:r>
        <w:rPr>
          <w:rFonts w:ascii="Times New Roman" w:eastAsia="Times New Roman" w:hAnsi="Times New Roman" w:cs="Times New Roman"/>
          <w:color w:val="auto"/>
          <w:sz w:val="21"/>
        </w:rPr>
        <w:t>9. What is the speakers' common hobby?</w:t>
      </w:r>
    </w:p>
    <w:p w:rsidR="00FC5860" w:rsidRPr="00BE1BCD">
      <w:pPr>
        <w:spacing w:line="285" w:lineRule="auto"/>
        <w:jc w:val="left"/>
      </w:pPr>
      <w:r>
        <w:rPr>
          <w:rFonts w:ascii="Times New Roman" w:eastAsia="Times New Roman" w:hAnsi="Times New Roman" w:cs="Times New Roman"/>
          <w:color w:val="auto"/>
          <w:sz w:val="21"/>
        </w:rPr>
        <w:t>A. Singing.            B. Swimming.            C. Playing music.</w:t>
      </w:r>
    </w:p>
    <w:p w:rsidR="00FC5860" w:rsidRPr="00BE1BCD">
      <w:pPr>
        <w:spacing w:line="285" w:lineRule="auto"/>
        <w:jc w:val="left"/>
      </w:pPr>
      <w:r>
        <w:rPr>
          <w:rFonts w:ascii="Times New Roman" w:eastAsia="Times New Roman" w:hAnsi="Times New Roman" w:cs="Times New Roman"/>
          <w:color w:val="auto"/>
          <w:sz w:val="21"/>
        </w:rPr>
        <w:t>10. What will the speakers do next?</w:t>
      </w:r>
    </w:p>
    <w:p w:rsidR="00FC5860" w:rsidRPr="00BE1BCD">
      <w:pPr>
        <w:spacing w:line="285" w:lineRule="auto"/>
        <w:jc w:val="left"/>
      </w:pPr>
      <w:r>
        <w:rPr>
          <w:rFonts w:ascii="Times New Roman" w:eastAsia="Times New Roman" w:hAnsi="Times New Roman" w:cs="Times New Roman"/>
          <w:color w:val="auto"/>
          <w:sz w:val="21"/>
        </w:rPr>
        <w:t>A</w:t>
      </w:r>
      <w:r>
        <w:rPr>
          <w:rFonts w:ascii="Times New Roman" w:eastAsia="Times New Roman" w:hAnsi="Times New Roman" w:cs="Times New Roman"/>
          <w:color w:val="auto"/>
          <w:position w:val="-22"/>
          <w:sz w:val="21"/>
        </w:rPr>
        <w:drawing>
          <wp:inline>
            <wp:extent cx="31750" cy="889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rFonts w:ascii="Times New Roman" w:eastAsia="Times New Roman" w:hAnsi="Times New Roman" w:cs="Times New Roman"/>
          <w:color w:val="auto"/>
          <w:sz w:val="21"/>
        </w:rPr>
        <w:t xml:space="preserve"> Fly the kite.      B. Go jogging.          C. Build models.</w:t>
      </w:r>
    </w:p>
    <w:p w:rsidR="00FC5860" w:rsidRPr="00BE1BCD">
      <w:pPr>
        <w:spacing w:line="285" w:lineRule="auto"/>
        <w:jc w:val="both"/>
      </w:pPr>
      <w:r>
        <w:rPr>
          <w:rFonts w:ascii="宋体" w:eastAsia="宋体" w:hAnsi="宋体" w:cs="宋体"/>
          <w:b/>
          <w:color w:val="auto"/>
          <w:sz w:val="24"/>
        </w:rPr>
        <w:t>听第</w:t>
      </w:r>
      <w:r>
        <w:rPr>
          <w:rFonts w:ascii="Times New Roman" w:eastAsia="Times New Roman" w:hAnsi="Times New Roman" w:cs="Times New Roman"/>
          <w:b/>
          <w:color w:val="auto"/>
          <w:sz w:val="24"/>
        </w:rPr>
        <w:t>8</w:t>
      </w:r>
      <w:r>
        <w:rPr>
          <w:rFonts w:ascii="宋体" w:eastAsia="宋体" w:hAnsi="宋体" w:cs="宋体"/>
          <w:b/>
          <w:color w:val="auto"/>
          <w:sz w:val="24"/>
        </w:rPr>
        <w:t>段材料，回答第</w:t>
      </w:r>
      <w:r>
        <w:rPr>
          <w:rFonts w:ascii="Times New Roman" w:eastAsia="Times New Roman" w:hAnsi="Times New Roman" w:cs="Times New Roman"/>
          <w:b/>
          <w:color w:val="auto"/>
          <w:sz w:val="24"/>
        </w:rPr>
        <w:t xml:space="preserve">11 </w:t>
      </w:r>
      <w:r>
        <w:rPr>
          <w:rFonts w:ascii="宋体" w:eastAsia="宋体" w:hAnsi="宋体" w:cs="宋体"/>
          <w:b/>
          <w:color w:val="auto"/>
          <w:sz w:val="24"/>
        </w:rPr>
        <w:t>至</w:t>
      </w:r>
      <w:r>
        <w:rPr>
          <w:rFonts w:ascii="Times New Roman" w:eastAsia="Times New Roman" w:hAnsi="Times New Roman" w:cs="Times New Roman"/>
          <w:b/>
          <w:color w:val="auto"/>
          <w:sz w:val="24"/>
        </w:rPr>
        <w:t>13</w:t>
      </w:r>
      <w:r>
        <w:rPr>
          <w:rFonts w:ascii="宋体" w:eastAsia="宋体" w:hAnsi="宋体" w:cs="宋体"/>
          <w:b/>
          <w:color w:val="auto"/>
          <w:sz w:val="24"/>
        </w:rPr>
        <w:t>题。</w:t>
      </w:r>
    </w:p>
    <w:p w:rsidR="00FC5860" w:rsidRPr="00BE1BCD">
      <w:pPr>
        <w:spacing w:line="285" w:lineRule="auto"/>
        <w:jc w:val="left"/>
      </w:pPr>
      <w:r>
        <w:rPr>
          <w:rFonts w:ascii="Times New Roman" w:eastAsia="Times New Roman" w:hAnsi="Times New Roman" w:cs="Times New Roman"/>
          <w:color w:val="auto"/>
          <w:sz w:val="21"/>
        </w:rPr>
        <w:t>11. What did Mrs. Hill decide to do after seeing that woman?</w:t>
      </w:r>
    </w:p>
    <w:p w:rsidR="00FC5860" w:rsidRPr="00BE1BCD">
      <w:pPr>
        <w:spacing w:line="285" w:lineRule="auto"/>
        <w:jc w:val="left"/>
      </w:pPr>
      <w:r>
        <w:rPr>
          <w:rFonts w:ascii="Times New Roman" w:eastAsia="Times New Roman" w:hAnsi="Times New Roman" w:cs="Times New Roman"/>
          <w:color w:val="auto"/>
          <w:sz w:val="21"/>
        </w:rPr>
        <w:t>A. Go to talk to her. B. Help with her work.  C. Give away some coats.</w:t>
      </w:r>
    </w:p>
    <w:p w:rsidR="00FC5860" w:rsidRPr="00BE1BCD">
      <w:pPr>
        <w:spacing w:line="285" w:lineRule="auto"/>
        <w:jc w:val="left"/>
      </w:pPr>
      <w:r>
        <w:rPr>
          <w:rFonts w:ascii="Times New Roman" w:eastAsia="Times New Roman" w:hAnsi="Times New Roman" w:cs="Times New Roman"/>
          <w:color w:val="auto"/>
          <w:sz w:val="21"/>
        </w:rPr>
        <w:t>12. How did Mrs. Hill's colleagues react to her behavior?</w:t>
      </w:r>
    </w:p>
    <w:p w:rsidR="00FC5860" w:rsidRPr="00BE1BCD">
      <w:pPr>
        <w:spacing w:line="285" w:lineRule="auto"/>
        <w:jc w:val="left"/>
      </w:pPr>
      <w:r>
        <w:rPr>
          <w:rFonts w:ascii="Times New Roman" w:eastAsia="Times New Roman" w:hAnsi="Times New Roman" w:cs="Times New Roman"/>
          <w:color w:val="auto"/>
          <w:sz w:val="21"/>
        </w:rPr>
        <w:t>A. They ignored it.   B. They supported it.   C. They disliked it.</w:t>
      </w:r>
    </w:p>
    <w:p w:rsidR="00FC5860" w:rsidRPr="00BE1BCD">
      <w:pPr>
        <w:spacing w:line="285" w:lineRule="auto"/>
        <w:jc w:val="left"/>
      </w:pPr>
      <w:r>
        <w:rPr>
          <w:rFonts w:ascii="Times New Roman" w:eastAsia="Times New Roman" w:hAnsi="Times New Roman" w:cs="Times New Roman"/>
          <w:color w:val="auto"/>
          <w:sz w:val="21"/>
        </w:rPr>
        <w:t>13. Who is Mrs. Hill probably talking to?</w:t>
      </w:r>
    </w:p>
    <w:p w:rsidR="00FC5860" w:rsidRPr="00BE1BCD">
      <w:pPr>
        <w:spacing w:line="285" w:lineRule="auto"/>
        <w:jc w:val="left"/>
      </w:pPr>
      <w:r>
        <w:rPr>
          <w:rFonts w:ascii="Times New Roman" w:eastAsia="Times New Roman" w:hAnsi="Times New Roman" w:cs="Times New Roman"/>
          <w:color w:val="auto"/>
          <w:sz w:val="21"/>
        </w:rPr>
        <w:t>A. A show host.       B. A shop assistant.    C. A street cleaner.</w:t>
      </w:r>
    </w:p>
    <w:p w:rsidR="00FC5860" w:rsidRPr="00BE1BCD">
      <w:pPr>
        <w:spacing w:line="285" w:lineRule="auto"/>
        <w:jc w:val="both"/>
      </w:pPr>
      <w:r>
        <w:rPr>
          <w:rFonts w:ascii="宋体" w:eastAsia="宋体" w:hAnsi="宋体" w:cs="宋体"/>
          <w:b/>
          <w:color w:val="auto"/>
          <w:sz w:val="24"/>
        </w:rPr>
        <w:t>听第</w:t>
      </w:r>
      <w:r>
        <w:rPr>
          <w:rFonts w:ascii="Times New Roman" w:eastAsia="Times New Roman" w:hAnsi="Times New Roman" w:cs="Times New Roman"/>
          <w:b/>
          <w:color w:val="auto"/>
          <w:sz w:val="24"/>
        </w:rPr>
        <w:t>9</w:t>
      </w:r>
      <w:r>
        <w:rPr>
          <w:rFonts w:ascii="宋体" w:eastAsia="宋体" w:hAnsi="宋体" w:cs="宋体"/>
          <w:b/>
          <w:color w:val="auto"/>
          <w:sz w:val="24"/>
        </w:rPr>
        <w:t>段材料，回答第</w:t>
      </w:r>
      <w:r>
        <w:rPr>
          <w:rFonts w:ascii="Times New Roman" w:eastAsia="Times New Roman" w:hAnsi="Times New Roman" w:cs="Times New Roman"/>
          <w:b/>
          <w:color w:val="auto"/>
          <w:sz w:val="24"/>
        </w:rPr>
        <w:t>14</w:t>
      </w:r>
      <w:r>
        <w:rPr>
          <w:rFonts w:ascii="宋体" w:eastAsia="宋体" w:hAnsi="宋体" w:cs="宋体"/>
          <w:b/>
          <w:color w:val="auto"/>
          <w:sz w:val="24"/>
        </w:rPr>
        <w:t>至</w:t>
      </w:r>
      <w:r>
        <w:rPr>
          <w:rFonts w:ascii="Times New Roman" w:eastAsia="Times New Roman" w:hAnsi="Times New Roman" w:cs="Times New Roman"/>
          <w:b/>
          <w:color w:val="auto"/>
          <w:sz w:val="24"/>
        </w:rPr>
        <w:t>17</w:t>
      </w:r>
      <w:r>
        <w:rPr>
          <w:rFonts w:ascii="宋体" w:eastAsia="宋体" w:hAnsi="宋体" w:cs="宋体"/>
          <w:b/>
          <w:color w:val="auto"/>
          <w:sz w:val="24"/>
        </w:rPr>
        <w:t>题。</w:t>
      </w:r>
    </w:p>
    <w:p w:rsidR="00FC5860" w:rsidRPr="00BE1BCD">
      <w:pPr>
        <w:spacing w:line="285" w:lineRule="auto"/>
        <w:jc w:val="left"/>
      </w:pPr>
      <w:r>
        <w:rPr>
          <w:rFonts w:ascii="Times New Roman" w:eastAsia="Times New Roman" w:hAnsi="Times New Roman" w:cs="Times New Roman"/>
          <w:color w:val="auto"/>
          <w:sz w:val="21"/>
        </w:rPr>
        <w:t>14. What kind of people can live longer and happier?</w:t>
      </w:r>
    </w:p>
    <w:p w:rsidR="00FC5860" w:rsidRPr="00BE1BCD">
      <w:pPr>
        <w:spacing w:line="285" w:lineRule="auto"/>
        <w:jc w:val="left"/>
      </w:pPr>
      <w:r>
        <w:rPr>
          <w:rFonts w:ascii="Times New Roman" w:eastAsia="Times New Roman" w:hAnsi="Times New Roman" w:cs="Times New Roman"/>
          <w:color w:val="auto"/>
          <w:sz w:val="21"/>
        </w:rPr>
        <w:t>A. Those who are close to the Internet.</w:t>
      </w:r>
    </w:p>
    <w:p w:rsidR="00FC5860" w:rsidRPr="00BE1BCD">
      <w:pPr>
        <w:spacing w:line="285" w:lineRule="auto"/>
        <w:jc w:val="left"/>
      </w:pPr>
      <w:r>
        <w:rPr>
          <w:rFonts w:ascii="Times New Roman" w:eastAsia="Times New Roman" w:hAnsi="Times New Roman" w:cs="Times New Roman"/>
          <w:color w:val="auto"/>
          <w:sz w:val="21"/>
        </w:rPr>
        <w:t>B. Those who can learn to live with stress.</w:t>
      </w:r>
    </w:p>
    <w:p w:rsidR="00FC5860" w:rsidRPr="00BE1BCD">
      <w:pPr>
        <w:spacing w:line="285" w:lineRule="auto"/>
        <w:jc w:val="left"/>
      </w:pPr>
      <w:r>
        <w:rPr>
          <w:rFonts w:ascii="Times New Roman" w:eastAsia="Times New Roman" w:hAnsi="Times New Roman" w:cs="Times New Roman"/>
          <w:color w:val="auto"/>
          <w:sz w:val="21"/>
        </w:rPr>
        <w:t>C. Those who have close interpersonal relationship.</w:t>
      </w:r>
    </w:p>
    <w:p w:rsidR="00FC5860" w:rsidRPr="00BE1BCD">
      <w:pPr>
        <w:spacing w:line="285" w:lineRule="auto"/>
        <w:jc w:val="left"/>
      </w:pPr>
      <w:r>
        <w:rPr>
          <w:rFonts w:ascii="Times New Roman" w:eastAsia="Times New Roman" w:hAnsi="Times New Roman" w:cs="Times New Roman"/>
          <w:color w:val="auto"/>
          <w:sz w:val="21"/>
        </w:rPr>
        <w:t>15. Why is the man giving the woman the information?</w:t>
      </w:r>
    </w:p>
    <w:p w:rsidR="00FC5860" w:rsidRPr="00BE1BCD">
      <w:pPr>
        <w:spacing w:line="285" w:lineRule="auto"/>
        <w:jc w:val="left"/>
      </w:pPr>
      <w:r>
        <w:rPr>
          <w:rFonts w:ascii="Times New Roman" w:eastAsia="Times New Roman" w:hAnsi="Times New Roman" w:cs="Times New Roman"/>
          <w:color w:val="auto"/>
          <w:sz w:val="21"/>
        </w:rPr>
        <w:t>A. They had a conversation on this topic before.</w:t>
      </w:r>
    </w:p>
    <w:p w:rsidR="00FC5860" w:rsidRPr="00BE1BCD">
      <w:pPr>
        <w:spacing w:line="285" w:lineRule="auto"/>
        <w:jc w:val="left"/>
      </w:pPr>
      <w:r>
        <w:rPr>
          <w:rFonts w:ascii="Times New Roman" w:eastAsia="Times New Roman" w:hAnsi="Times New Roman" w:cs="Times New Roman"/>
          <w:color w:val="auto"/>
          <w:sz w:val="21"/>
        </w:rPr>
        <w:t>B. She is reading books on this subject.</w:t>
      </w:r>
    </w:p>
    <w:p w:rsidR="00FC5860" w:rsidRPr="00BE1BCD">
      <w:pPr>
        <w:spacing w:line="285" w:lineRule="auto"/>
        <w:jc w:val="left"/>
      </w:pPr>
      <w:r>
        <w:rPr>
          <w:rFonts w:ascii="Times New Roman" w:eastAsia="Times New Roman" w:hAnsi="Times New Roman" w:cs="Times New Roman"/>
          <w:color w:val="auto"/>
          <w:sz w:val="21"/>
        </w:rPr>
        <w:t>C. He is giving her tasks.</w:t>
      </w:r>
    </w:p>
    <w:p w:rsidR="00FC5860" w:rsidRPr="00BE1BCD">
      <w:pPr>
        <w:spacing w:line="285" w:lineRule="auto"/>
        <w:jc w:val="left"/>
      </w:pPr>
      <w:r>
        <w:rPr>
          <w:rFonts w:ascii="Times New Roman" w:eastAsia="Times New Roman" w:hAnsi="Times New Roman" w:cs="Times New Roman"/>
          <w:color w:val="auto"/>
          <w:sz w:val="21"/>
        </w:rPr>
        <w:t>16. Which part of personal development has the woman focused on?</w:t>
      </w:r>
    </w:p>
    <w:p w:rsidR="00FC5860" w:rsidRPr="00BE1BCD">
      <w:pPr>
        <w:spacing w:line="285" w:lineRule="auto"/>
        <w:jc w:val="left"/>
      </w:pPr>
      <w:r>
        <w:rPr>
          <w:rFonts w:ascii="Times New Roman" w:eastAsia="Times New Roman" w:hAnsi="Times New Roman" w:cs="Times New Roman"/>
          <w:color w:val="auto"/>
          <w:sz w:val="21"/>
        </w:rPr>
        <w:t>A. Sleep.              B. Diet.               C. Physical exercise.</w:t>
      </w:r>
    </w:p>
    <w:p w:rsidR="00FC5860" w:rsidRPr="00BE1BCD">
      <w:pPr>
        <w:spacing w:line="285" w:lineRule="auto"/>
        <w:jc w:val="left"/>
      </w:pPr>
      <w:r>
        <w:rPr>
          <w:rFonts w:ascii="Times New Roman" w:eastAsia="Times New Roman" w:hAnsi="Times New Roman" w:cs="Times New Roman"/>
          <w:color w:val="auto"/>
          <w:sz w:val="21"/>
        </w:rPr>
        <w:t>17. What has the woman always wanted to do?</w:t>
      </w:r>
    </w:p>
    <w:p w:rsidR="00FC5860" w:rsidRPr="00BE1BCD">
      <w:pPr>
        <w:spacing w:line="285" w:lineRule="auto"/>
        <w:jc w:val="left"/>
      </w:pPr>
      <w:r>
        <w:rPr>
          <w:rFonts w:ascii="Times New Roman" w:eastAsia="Times New Roman" w:hAnsi="Times New Roman" w:cs="Times New Roman"/>
          <w:color w:val="auto"/>
          <w:sz w:val="21"/>
        </w:rPr>
        <w:t>A. Get a pet.</w:t>
      </w:r>
    </w:p>
    <w:p w:rsidR="00FC5860" w:rsidRPr="00BE1BCD">
      <w:pPr>
        <w:spacing w:line="285" w:lineRule="auto"/>
        <w:jc w:val="left"/>
      </w:pPr>
      <w:r>
        <w:rPr>
          <w:rFonts w:ascii="Times New Roman" w:eastAsia="Times New Roman" w:hAnsi="Times New Roman" w:cs="Times New Roman"/>
          <w:color w:val="auto"/>
          <w:sz w:val="21"/>
        </w:rPr>
        <w:t>B. Cook for friends regularly.</w:t>
      </w:r>
    </w:p>
    <w:p w:rsidR="00FC5860" w:rsidRPr="00BE1BCD">
      <w:pPr>
        <w:spacing w:line="285" w:lineRule="auto"/>
        <w:jc w:val="left"/>
      </w:pPr>
      <w:r>
        <w:rPr>
          <w:rFonts w:ascii="Times New Roman" w:eastAsia="Times New Roman" w:hAnsi="Times New Roman" w:cs="Times New Roman"/>
          <w:color w:val="auto"/>
          <w:sz w:val="21"/>
        </w:rPr>
        <w:t>C. Do weekly video calls with family.</w:t>
      </w:r>
    </w:p>
    <w:p w:rsidR="00FC5860" w:rsidRPr="00BE1BCD">
      <w:pPr>
        <w:spacing w:line="285" w:lineRule="auto"/>
        <w:jc w:val="both"/>
      </w:pPr>
      <w:r>
        <w:rPr>
          <w:rFonts w:ascii="宋体" w:eastAsia="宋体" w:hAnsi="宋体" w:cs="宋体"/>
          <w:b/>
          <w:color w:val="auto"/>
          <w:sz w:val="24"/>
        </w:rPr>
        <w:t>听第</w:t>
      </w:r>
      <w:r>
        <w:rPr>
          <w:rFonts w:ascii="Times New Roman" w:eastAsia="Times New Roman" w:hAnsi="Times New Roman" w:cs="Times New Roman"/>
          <w:b/>
          <w:color w:val="auto"/>
          <w:sz w:val="24"/>
        </w:rPr>
        <w:t>10</w:t>
      </w:r>
      <w:r>
        <w:rPr>
          <w:rFonts w:ascii="宋体" w:eastAsia="宋体" w:hAnsi="宋体" w:cs="宋体"/>
          <w:b/>
          <w:color w:val="auto"/>
          <w:sz w:val="24"/>
        </w:rPr>
        <w:t>段材料，回答第</w:t>
      </w:r>
      <w:r>
        <w:rPr>
          <w:rFonts w:ascii="Times New Roman" w:eastAsia="Times New Roman" w:hAnsi="Times New Roman" w:cs="Times New Roman"/>
          <w:b/>
          <w:color w:val="auto"/>
          <w:sz w:val="24"/>
        </w:rPr>
        <w:t>18</w:t>
      </w:r>
      <w:r>
        <w:rPr>
          <w:rFonts w:ascii="宋体" w:eastAsia="宋体" w:hAnsi="宋体" w:cs="宋体"/>
          <w:b/>
          <w:color w:val="auto"/>
          <w:sz w:val="24"/>
        </w:rPr>
        <w:t>至</w:t>
      </w:r>
      <w:r>
        <w:rPr>
          <w:rFonts w:ascii="Times New Roman" w:eastAsia="Times New Roman" w:hAnsi="Times New Roman" w:cs="Times New Roman"/>
          <w:b/>
          <w:color w:val="auto"/>
          <w:sz w:val="24"/>
        </w:rPr>
        <w:t>20</w:t>
      </w:r>
      <w:r>
        <w:rPr>
          <w:rFonts w:ascii="宋体" w:eastAsia="宋体" w:hAnsi="宋体" w:cs="宋体"/>
          <w:b/>
          <w:color w:val="auto"/>
          <w:sz w:val="24"/>
        </w:rPr>
        <w:t>题。</w:t>
      </w:r>
    </w:p>
    <w:p w:rsidR="00FC5860" w:rsidRPr="00BE1BCD">
      <w:pPr>
        <w:spacing w:line="285" w:lineRule="auto"/>
        <w:jc w:val="left"/>
      </w:pPr>
      <w:r>
        <w:rPr>
          <w:rFonts w:ascii="Times New Roman" w:eastAsia="Times New Roman" w:hAnsi="Times New Roman" w:cs="Times New Roman"/>
          <w:color w:val="auto"/>
          <w:sz w:val="21"/>
        </w:rPr>
        <w:t>18. What does the speaker do?</w:t>
      </w:r>
    </w:p>
    <w:p w:rsidR="00FC5860" w:rsidRPr="00BE1BCD">
      <w:pPr>
        <w:spacing w:line="285" w:lineRule="auto"/>
        <w:jc w:val="left"/>
      </w:pPr>
      <w:r>
        <w:rPr>
          <w:rFonts w:ascii="Times New Roman" w:eastAsia="Times New Roman" w:hAnsi="Times New Roman" w:cs="Times New Roman"/>
          <w:color w:val="auto"/>
          <w:sz w:val="21"/>
        </w:rPr>
        <w:t>A. He is a TV producer.  B. He is a politician. C. He is a scientist.</w:t>
      </w:r>
    </w:p>
    <w:p w:rsidR="00FC5860" w:rsidRPr="00BE1BCD">
      <w:pPr>
        <w:spacing w:line="285" w:lineRule="auto"/>
        <w:jc w:val="left"/>
      </w:pPr>
      <w:r>
        <w:rPr>
          <w:rFonts w:ascii="Times New Roman" w:eastAsia="Times New Roman" w:hAnsi="Times New Roman" w:cs="Times New Roman"/>
          <w:color w:val="auto"/>
          <w:sz w:val="21"/>
        </w:rPr>
        <w:t>19. Where did the speaker do the task?</w:t>
      </w:r>
    </w:p>
    <w:p w:rsidR="00FC5860" w:rsidRPr="00BE1BCD">
      <w:pPr>
        <w:spacing w:line="285" w:lineRule="auto"/>
        <w:jc w:val="left"/>
      </w:pPr>
      <w:r>
        <w:rPr>
          <w:rFonts w:ascii="Times New Roman" w:eastAsia="Times New Roman" w:hAnsi="Times New Roman" w:cs="Times New Roman"/>
          <w:color w:val="auto"/>
          <w:sz w:val="21"/>
        </w:rPr>
        <w:t>A. In a boat.         B. At a university.     C. At a TV station.</w:t>
      </w:r>
    </w:p>
    <w:p w:rsidR="00FC5860" w:rsidRPr="00BE1BCD">
      <w:pPr>
        <w:spacing w:line="285" w:lineRule="auto"/>
        <w:jc w:val="left"/>
      </w:pPr>
      <w:r>
        <w:rPr>
          <w:rFonts w:ascii="Times New Roman" w:eastAsia="Times New Roman" w:hAnsi="Times New Roman" w:cs="Times New Roman"/>
          <w:color w:val="auto"/>
          <w:sz w:val="21"/>
        </w:rPr>
        <w:t>20. Why are the sharks returning?</w:t>
      </w:r>
    </w:p>
    <w:p w:rsidR="00FC5860" w:rsidRPr="00BE1BCD">
      <w:pPr>
        <w:spacing w:line="285" w:lineRule="auto"/>
        <w:jc w:val="left"/>
      </w:pPr>
      <w:r>
        <w:rPr>
          <w:rFonts w:ascii="Times New Roman" w:eastAsia="Times New Roman" w:hAnsi="Times New Roman" w:cs="Times New Roman"/>
          <w:color w:val="auto"/>
          <w:sz w:val="21"/>
        </w:rPr>
        <w:t>A. There is more food to eat.</w:t>
      </w:r>
    </w:p>
    <w:p w:rsidR="00FC5860" w:rsidRPr="00BE1BCD">
      <w:pPr>
        <w:spacing w:line="285" w:lineRule="auto"/>
        <w:jc w:val="left"/>
      </w:pPr>
      <w:r>
        <w:rPr>
          <w:rFonts w:ascii="Times New Roman" w:eastAsia="Times New Roman" w:hAnsi="Times New Roman" w:cs="Times New Roman"/>
          <w:color w:val="auto"/>
          <w:sz w:val="21"/>
        </w:rPr>
        <w:t>B. The water quality is better.</w:t>
      </w:r>
    </w:p>
    <w:p w:rsidR="00FC5860" w:rsidRPr="00BE1BCD">
      <w:pPr>
        <w:spacing w:line="285" w:lineRule="auto"/>
        <w:jc w:val="left"/>
      </w:pPr>
      <w:r>
        <w:rPr>
          <w:rFonts w:ascii="Times New Roman" w:eastAsia="Times New Roman" w:hAnsi="Times New Roman" w:cs="Times New Roman"/>
          <w:color w:val="auto"/>
          <w:sz w:val="21"/>
        </w:rPr>
        <w:t>C. There are fewer people to hunt them.</w:t>
      </w:r>
    </w:p>
    <w:p w:rsidR="00FC5860" w:rsidRPr="00BE1BCD">
      <w:pPr>
        <w:spacing w:line="285" w:lineRule="auto"/>
        <w:jc w:val="both"/>
      </w:pPr>
      <w:r>
        <w:rPr>
          <w:rFonts w:ascii="宋体" w:eastAsia="宋体" w:hAnsi="宋体" w:cs="宋体"/>
          <w:b/>
          <w:color w:val="auto"/>
          <w:sz w:val="24"/>
        </w:rPr>
        <w:t>第二部分</w:t>
      </w:r>
      <w:r>
        <w:rPr>
          <w:rFonts w:ascii="Times New Roman" w:eastAsia="Times New Roman" w:hAnsi="Times New Roman" w:cs="Times New Roman"/>
          <w:b/>
          <w:color w:val="auto"/>
          <w:sz w:val="24"/>
        </w:rPr>
        <w:t xml:space="preserve"> </w:t>
      </w:r>
      <w:r>
        <w:rPr>
          <w:rFonts w:ascii="宋体" w:eastAsia="宋体" w:hAnsi="宋体" w:cs="宋体"/>
          <w:b/>
          <w:color w:val="auto"/>
          <w:sz w:val="24"/>
        </w:rPr>
        <w:t>阅读理解</w:t>
      </w:r>
      <w:r>
        <w:rPr>
          <w:rFonts w:ascii="Times New Roman" w:eastAsia="Times New Roman" w:hAnsi="Times New Roman" w:cs="Times New Roman"/>
          <w:b/>
          <w:color w:val="auto"/>
          <w:sz w:val="24"/>
        </w:rPr>
        <w:t>(</w:t>
      </w:r>
      <w:r>
        <w:rPr>
          <w:rFonts w:ascii="宋体" w:eastAsia="宋体" w:hAnsi="宋体" w:cs="宋体"/>
          <w:b/>
          <w:color w:val="auto"/>
          <w:sz w:val="24"/>
        </w:rPr>
        <w:t>共两节，满分</w:t>
      </w:r>
      <w:r>
        <w:rPr>
          <w:rFonts w:ascii="Times New Roman" w:eastAsia="Times New Roman" w:hAnsi="Times New Roman" w:cs="Times New Roman"/>
          <w:b/>
          <w:color w:val="auto"/>
          <w:sz w:val="24"/>
        </w:rPr>
        <w:t>50</w:t>
      </w:r>
      <w:r>
        <w:rPr>
          <w:rFonts w:ascii="宋体" w:eastAsia="宋体" w:hAnsi="宋体" w:cs="宋体"/>
          <w:b/>
          <w:color w:val="auto"/>
          <w:sz w:val="24"/>
        </w:rPr>
        <w:t>分</w:t>
      </w:r>
      <w:r>
        <w:rPr>
          <w:rFonts w:ascii="Times New Roman" w:eastAsia="Times New Roman" w:hAnsi="Times New Roman" w:cs="Times New Roman"/>
          <w:b/>
          <w:color w:val="auto"/>
          <w:sz w:val="24"/>
        </w:rPr>
        <w:t>)</w:t>
      </w:r>
    </w:p>
    <w:p w:rsidR="00FC5860" w:rsidRPr="00BE1BCD">
      <w:pPr>
        <w:spacing w:line="285" w:lineRule="auto"/>
        <w:jc w:val="both"/>
      </w:pPr>
      <w:r>
        <w:rPr>
          <w:rFonts w:ascii="宋体" w:eastAsia="宋体" w:hAnsi="宋体" w:cs="宋体"/>
          <w:b/>
          <w:color w:val="auto"/>
          <w:sz w:val="24"/>
        </w:rPr>
        <w:t>第一节</w:t>
      </w:r>
      <w:r>
        <w:rPr>
          <w:rFonts w:ascii="Times New Roman" w:eastAsia="Times New Roman" w:hAnsi="Times New Roman" w:cs="Times New Roman"/>
          <w:b/>
          <w:color w:val="auto"/>
          <w:sz w:val="24"/>
        </w:rPr>
        <w:t>(</w:t>
      </w:r>
      <w:r>
        <w:rPr>
          <w:rFonts w:ascii="宋体" w:eastAsia="宋体" w:hAnsi="宋体" w:cs="宋体"/>
          <w:b/>
          <w:color w:val="auto"/>
          <w:sz w:val="24"/>
        </w:rPr>
        <w:t>共</w:t>
      </w:r>
      <w:r>
        <w:rPr>
          <w:rFonts w:ascii="Times New Roman" w:eastAsia="Times New Roman" w:hAnsi="Times New Roman" w:cs="Times New Roman"/>
          <w:b/>
          <w:color w:val="auto"/>
          <w:sz w:val="24"/>
        </w:rPr>
        <w:t>15</w:t>
      </w:r>
      <w:r>
        <w:rPr>
          <w:rFonts w:ascii="宋体" w:eastAsia="宋体" w:hAnsi="宋体" w:cs="宋体"/>
          <w:b/>
          <w:color w:val="auto"/>
          <w:sz w:val="24"/>
        </w:rPr>
        <w:t>小题；每小题</w:t>
      </w:r>
      <w:r>
        <w:rPr>
          <w:rFonts w:ascii="Times New Roman" w:eastAsia="Times New Roman" w:hAnsi="Times New Roman" w:cs="Times New Roman"/>
          <w:b/>
          <w:color w:val="auto"/>
          <w:sz w:val="24"/>
        </w:rPr>
        <w:t>2.5</w:t>
      </w:r>
      <w:r>
        <w:rPr>
          <w:rFonts w:ascii="宋体" w:eastAsia="宋体" w:hAnsi="宋体" w:cs="宋体"/>
          <w:b/>
          <w:color w:val="auto"/>
          <w:sz w:val="24"/>
        </w:rPr>
        <w:t>分，满分</w:t>
      </w:r>
      <w:r>
        <w:rPr>
          <w:rFonts w:ascii="Times New Roman" w:eastAsia="Times New Roman" w:hAnsi="Times New Roman" w:cs="Times New Roman"/>
          <w:b/>
          <w:color w:val="auto"/>
          <w:sz w:val="24"/>
        </w:rPr>
        <w:t>37.5</w:t>
      </w:r>
      <w:r>
        <w:rPr>
          <w:rFonts w:ascii="宋体" w:eastAsia="宋体" w:hAnsi="宋体" w:cs="宋体"/>
          <w:b/>
          <w:color w:val="auto"/>
          <w:sz w:val="24"/>
        </w:rPr>
        <w:t>分</w:t>
      </w:r>
      <w:r>
        <w:rPr>
          <w:rFonts w:ascii="Times New Roman" w:eastAsia="Times New Roman" w:hAnsi="Times New Roman" w:cs="Times New Roman"/>
          <w:b/>
          <w:color w:val="auto"/>
          <w:sz w:val="24"/>
        </w:rPr>
        <w:t>)</w:t>
      </w:r>
    </w:p>
    <w:p w:rsidR="00FC5860" w:rsidRPr="00BE1BCD">
      <w:pPr>
        <w:spacing w:line="285" w:lineRule="auto"/>
        <w:jc w:val="both"/>
      </w:pPr>
      <w:r>
        <w:rPr>
          <w:rFonts w:ascii="宋体" w:eastAsia="宋体" w:hAnsi="宋体" w:cs="宋体"/>
          <w:b/>
          <w:color w:val="auto"/>
          <w:sz w:val="24"/>
        </w:rPr>
        <w:t>阅读下列短文，从每题所给的</w:t>
      </w:r>
      <w:r>
        <w:rPr>
          <w:rFonts w:ascii="Times New Roman" w:eastAsia="Times New Roman" w:hAnsi="Times New Roman" w:cs="Times New Roman"/>
          <w:b/>
          <w:color w:val="auto"/>
          <w:sz w:val="24"/>
        </w:rPr>
        <w:t>A</w:t>
      </w:r>
      <w:r>
        <w:rPr>
          <w:rFonts w:ascii="宋体" w:eastAsia="宋体" w:hAnsi="宋体" w:cs="宋体"/>
          <w:b/>
          <w:color w:val="auto"/>
          <w:sz w:val="24"/>
        </w:rPr>
        <w:t>、</w:t>
      </w:r>
      <w:r>
        <w:rPr>
          <w:rFonts w:ascii="Times New Roman" w:eastAsia="Times New Roman" w:hAnsi="Times New Roman" w:cs="Times New Roman"/>
          <w:b/>
          <w:color w:val="auto"/>
          <w:sz w:val="24"/>
        </w:rPr>
        <w:t>B</w:t>
      </w:r>
      <w:r>
        <w:rPr>
          <w:rFonts w:ascii="宋体" w:eastAsia="宋体" w:hAnsi="宋体" w:cs="宋体"/>
          <w:b/>
          <w:color w:val="auto"/>
          <w:sz w:val="24"/>
        </w:rPr>
        <w:t>、</w:t>
      </w:r>
      <w:r>
        <w:rPr>
          <w:rFonts w:ascii="Times New Roman" w:eastAsia="Times New Roman" w:hAnsi="Times New Roman" w:cs="Times New Roman"/>
          <w:b/>
          <w:color w:val="auto"/>
          <w:sz w:val="24"/>
        </w:rPr>
        <w:t>C</w:t>
      </w:r>
      <w:r>
        <w:rPr>
          <w:rFonts w:ascii="宋体" w:eastAsia="宋体" w:hAnsi="宋体" w:cs="宋体"/>
          <w:b/>
          <w:color w:val="auto"/>
          <w:sz w:val="24"/>
        </w:rPr>
        <w:t>和</w:t>
      </w:r>
      <w:r>
        <w:rPr>
          <w:rFonts w:ascii="Times New Roman" w:eastAsia="Times New Roman" w:hAnsi="Times New Roman" w:cs="Times New Roman"/>
          <w:b/>
          <w:color w:val="auto"/>
          <w:sz w:val="24"/>
        </w:rPr>
        <w:t>D</w:t>
      </w:r>
      <w:r>
        <w:rPr>
          <w:rFonts w:ascii="宋体" w:eastAsia="宋体" w:hAnsi="宋体" w:cs="宋体"/>
          <w:b/>
          <w:color w:val="auto"/>
          <w:sz w:val="24"/>
        </w:rPr>
        <w:t>四个选项中，选出最佳选项。</w:t>
      </w:r>
    </w:p>
    <w:p w:rsidR="00FC5860" w:rsidRPr="00BE1BCD">
      <w:pPr>
        <w:spacing w:line="285" w:lineRule="auto"/>
        <w:jc w:val="center"/>
      </w:pPr>
      <w:r>
        <w:rPr>
          <w:rFonts w:ascii="Times New Roman" w:eastAsia="Times New Roman" w:hAnsi="Times New Roman" w:cs="Times New Roman"/>
          <w:b/>
          <w:color w:val="auto"/>
          <w:sz w:val="24"/>
        </w:rPr>
        <w:t>A</w:t>
      </w:r>
    </w:p>
    <w:p w:rsidR="00FC5860" w:rsidRPr="00BE1BCD">
      <w:pPr>
        <w:spacing w:line="360" w:lineRule="auto"/>
        <w:ind w:firstLine="420"/>
        <w:jc w:val="left"/>
      </w:pPr>
      <w:r>
        <w:rPr>
          <w:rFonts w:ascii="Times New Roman" w:eastAsia="Times New Roman" w:hAnsi="Times New Roman" w:cs="Times New Roman"/>
          <w:color w:val="auto"/>
        </w:rPr>
        <w:t>Yeouido Hangang Park, along the banks of Han River, is in the heart of Seoul. This city park offers activities and attractions for all kinds of travelers, from quiet river walks to crowded festivals, which will keep you entertained throughout the day.</w:t>
      </w:r>
    </w:p>
    <w:p w:rsidR="00FC5860" w:rsidRPr="00BE1BCD">
      <w:pPr>
        <w:spacing w:line="360" w:lineRule="auto"/>
        <w:jc w:val="left"/>
      </w:pPr>
      <w:r>
        <w:rPr>
          <w:rFonts w:ascii="Times New Roman" w:eastAsia="Times New Roman" w:hAnsi="Times New Roman" w:cs="Times New Roman"/>
          <w:color w:val="auto"/>
        </w:rPr>
        <w:t>Cycling and Walking Trails</w:t>
      </w:r>
    </w:p>
    <w:p w:rsidR="00FC5860" w:rsidRPr="00BE1BCD">
      <w:pPr>
        <w:spacing w:line="360" w:lineRule="auto"/>
        <w:ind w:firstLine="420"/>
        <w:jc w:val="left"/>
      </w:pPr>
      <w:r>
        <w:rPr>
          <w:rFonts w:ascii="Times New Roman" w:eastAsia="Times New Roman" w:hAnsi="Times New Roman" w:cs="Times New Roman"/>
          <w:color w:val="auto"/>
        </w:rPr>
        <w:t>One of the best ways to explore Yeouido Hangang Park is by cycling. The park features well-maintained cycling paths that offer scenic views of the Han River. Bicycles can be rented near the park entrance. If cycling isn’t your thing, there are plenty of walking trails through greenery and along the riverside.</w:t>
      </w:r>
    </w:p>
    <w:p w:rsidR="00FC5860" w:rsidRPr="00BE1BCD">
      <w:pPr>
        <w:spacing w:line="360" w:lineRule="auto"/>
        <w:jc w:val="left"/>
      </w:pPr>
      <w:r>
        <w:rPr>
          <w:rFonts w:ascii="Times New Roman" w:eastAsia="Times New Roman" w:hAnsi="Times New Roman" w:cs="Times New Roman"/>
          <w:color w:val="auto"/>
        </w:rPr>
        <w:t>Picnic Spots</w:t>
      </w:r>
    </w:p>
    <w:p w:rsidR="00FC5860" w:rsidRPr="00BE1BCD">
      <w:pPr>
        <w:spacing w:line="360" w:lineRule="auto"/>
        <w:ind w:firstLine="420"/>
        <w:jc w:val="left"/>
      </w:pPr>
      <w:r>
        <w:rPr>
          <w:rFonts w:ascii="Times New Roman" w:eastAsia="Times New Roman" w:hAnsi="Times New Roman" w:cs="Times New Roman"/>
          <w:color w:val="auto"/>
        </w:rPr>
        <w:t>Yeouido Hangang Park has many picnic spots for a relaxed afternoon. It’s common for locals to bring along a picnic mat, some snacks, and enjoy a dinner by the riverbank. The park’s quiet environment makes it a perfect spot for taking in the natural beauty.</w:t>
      </w:r>
    </w:p>
    <w:p w:rsidR="00FC5860" w:rsidRPr="00BE1BCD">
      <w:pPr>
        <w:spacing w:line="360" w:lineRule="auto"/>
        <w:jc w:val="left"/>
      </w:pPr>
      <w:r>
        <w:rPr>
          <w:rFonts w:ascii="Times New Roman" w:eastAsia="Times New Roman" w:hAnsi="Times New Roman" w:cs="Times New Roman"/>
          <w:color w:val="auto"/>
        </w:rPr>
        <w:t>The Han River Cruise ship (</w:t>
      </w:r>
      <w:r>
        <w:rPr>
          <w:rFonts w:ascii="宋体" w:eastAsia="宋体" w:hAnsi="宋体" w:cs="宋体"/>
          <w:color w:val="auto"/>
        </w:rPr>
        <w:t>游船</w:t>
      </w:r>
      <w:r>
        <w:rPr>
          <w:rFonts w:ascii="Times New Roman" w:eastAsia="Times New Roman" w:hAnsi="Times New Roman" w:cs="Times New Roman"/>
          <w:color w:val="auto"/>
        </w:rPr>
        <w:t>)</w:t>
      </w:r>
    </w:p>
    <w:p w:rsidR="00FC5860" w:rsidRPr="00BE1BCD">
      <w:pPr>
        <w:spacing w:line="360" w:lineRule="auto"/>
        <w:ind w:firstLine="420"/>
        <w:jc w:val="left"/>
      </w:pPr>
      <w:r>
        <w:rPr>
          <w:rFonts w:ascii="Times New Roman" w:eastAsia="Times New Roman" w:hAnsi="Times New Roman" w:cs="Times New Roman"/>
          <w:color w:val="auto"/>
        </w:rPr>
        <w:t xml:space="preserve">Riding the Moonlight Han River Cruise is undoubtedly a romantic way to enjoy Yeouido Hangang Park at night. For just </w:t>
      </w:r>
      <w:r>
        <w:rPr>
          <w:color w:val="auto"/>
        </w:rPr>
        <w:t>₩</w:t>
      </w:r>
      <w:r>
        <w:rPr>
          <w:rFonts w:ascii="Times New Roman" w:eastAsia="Times New Roman" w:hAnsi="Times New Roman" w:cs="Times New Roman"/>
          <w:color w:val="auto"/>
        </w:rPr>
        <w:t>28,500 you get to have an unforgettable experience under the twinkling stars as your cruise passes by the Banpo Bridge.</w:t>
      </w:r>
    </w:p>
    <w:p w:rsidR="00FC5860" w:rsidRPr="00BE1BCD">
      <w:pPr>
        <w:spacing w:line="360" w:lineRule="auto"/>
        <w:jc w:val="left"/>
      </w:pPr>
      <w:r>
        <w:rPr>
          <w:rFonts w:ascii="Times New Roman" w:eastAsia="Times New Roman" w:hAnsi="Times New Roman" w:cs="Times New Roman"/>
          <w:color w:val="auto"/>
        </w:rPr>
        <w:t>Cherry Blossom (</w:t>
      </w:r>
      <w:r>
        <w:rPr>
          <w:rFonts w:ascii="宋体" w:eastAsia="宋体" w:hAnsi="宋体" w:cs="宋体"/>
          <w:color w:val="auto"/>
        </w:rPr>
        <w:t>樱花</w:t>
      </w:r>
      <w:r>
        <w:rPr>
          <w:rFonts w:ascii="Times New Roman" w:eastAsia="Times New Roman" w:hAnsi="Times New Roman" w:cs="Times New Roman"/>
          <w:color w:val="auto"/>
        </w:rPr>
        <w:t>) Festival</w:t>
      </w:r>
    </w:p>
    <w:p w:rsidR="00FC5860" w:rsidRPr="00BE1BCD">
      <w:pPr>
        <w:spacing w:line="360" w:lineRule="auto"/>
        <w:ind w:firstLine="420"/>
        <w:jc w:val="left"/>
      </w:pPr>
      <w:r>
        <w:rPr>
          <w:rFonts w:ascii="Times New Roman" w:eastAsia="Times New Roman" w:hAnsi="Times New Roman" w:cs="Times New Roman"/>
          <w:color w:val="auto"/>
        </w:rPr>
        <w:t>The annual Cherry Blossom Festival attracts thousands of visitors who come to witness the park’s cherry trees in full bloom. The festival features traditional cultural performances, food stalls (</w:t>
      </w:r>
      <w:r>
        <w:rPr>
          <w:rFonts w:ascii="宋体" w:eastAsia="宋体" w:hAnsi="宋体" w:cs="宋体"/>
          <w:color w:val="auto"/>
        </w:rPr>
        <w:t>小吃摊</w:t>
      </w:r>
      <w:r>
        <w:rPr>
          <w:rFonts w:ascii="Times New Roman" w:eastAsia="Times New Roman" w:hAnsi="Times New Roman" w:cs="Times New Roman"/>
          <w:color w:val="auto"/>
        </w:rPr>
        <w:t>), and various activities that celebrate the arrival of spring.</w:t>
      </w:r>
    </w:p>
    <w:p w:rsidR="00FC5860" w:rsidRPr="00BE1BCD">
      <w:pPr>
        <w:spacing w:line="360" w:lineRule="auto"/>
        <w:jc w:val="left"/>
      </w:pPr>
      <w:r>
        <w:rPr>
          <w:rFonts w:ascii="Times New Roman" w:eastAsia="Times New Roman" w:hAnsi="Times New Roman" w:cs="Times New Roman"/>
          <w:color w:val="auto"/>
        </w:rPr>
        <w:t>Getting to Yeouido Hangang Park</w:t>
      </w:r>
    </w:p>
    <w:p w:rsidR="00FC5860" w:rsidRPr="00BE1BCD">
      <w:pPr>
        <w:spacing w:line="360" w:lineRule="auto"/>
        <w:ind w:firstLine="420"/>
        <w:jc w:val="left"/>
      </w:pPr>
      <w:r>
        <w:rPr>
          <w:rFonts w:ascii="Times New Roman" w:eastAsia="Times New Roman" w:hAnsi="Times New Roman" w:cs="Times New Roman"/>
          <w:color w:val="auto"/>
        </w:rPr>
        <w:t>Reaching Yeouido Hangang Park is easy, thanks to Seoul’s good transport system. The most convenient way is to take the subway, where you can get off at Yeouinaru Station. From there, it’s a short walk to the park’s entrance. Several bus routes also serve the area, making it accessible from different parts of the city.</w:t>
      </w:r>
    </w:p>
    <w:p w:rsidR="00FC5860" w:rsidRPr="00BE1BCD">
      <w:pPr>
        <w:spacing w:line="360" w:lineRule="auto"/>
        <w:jc w:val="left"/>
      </w:pPr>
      <w:r>
        <w:rPr>
          <w:color w:val="auto"/>
        </w:rPr>
        <w:t xml:space="preserve">1. </w:t>
      </w:r>
      <w:r>
        <w:rPr>
          <w:rFonts w:ascii="Times New Roman" w:eastAsia="Times New Roman" w:hAnsi="Times New Roman" w:cs="Times New Roman"/>
          <w:color w:val="auto"/>
        </w:rPr>
        <w:t>Where can people enjoy an outdoor picnic in the park?</w:t>
      </w:r>
    </w:p>
    <w:p>
      <w:pPr>
        <w:tabs>
          <w:tab w:val="left" w:pos="4873"/>
        </w:tabs>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Near the park entrance.</w:t>
      </w:r>
      <w:r w:rsidRPr="00BE1BCD" w:rsidR="00FC5860">
        <w:tab/>
      </w:r>
      <w:r w:rsidRPr="00BE1BCD" w:rsidR="00FC5860">
        <w:t xml:space="preserve">B. </w:t>
      </w:r>
      <w:r>
        <w:rPr>
          <w:rFonts w:ascii="Times New Roman" w:eastAsia="Times New Roman" w:hAnsi="Times New Roman" w:cs="Times New Roman"/>
          <w:color w:val="auto"/>
        </w:rPr>
        <w:t>Along the cycling paths.</w:t>
      </w:r>
    </w:p>
    <w:p>
      <w:pPr>
        <w:tabs>
          <w:tab w:val="left" w:pos="4873"/>
        </w:tabs>
        <w:spacing w:line="360" w:lineRule="auto"/>
        <w:jc w:val="left"/>
        <w:textAlignment w:val="center"/>
        <w:rPr>
          <w:color w:val="auto"/>
        </w:rPr>
      </w:pPr>
      <w:r w:rsidRPr="00BE1BCD" w:rsidR="00FC5860">
        <w:t xml:space="preserve">C. </w:t>
      </w:r>
      <w:r>
        <w:rPr>
          <w:rFonts w:ascii="Times New Roman" w:eastAsia="Times New Roman" w:hAnsi="Times New Roman" w:cs="Times New Roman"/>
          <w:color w:val="auto"/>
        </w:rPr>
        <w:t>On the cruise ship.</w:t>
      </w:r>
      <w:r w:rsidRPr="00BE1BCD" w:rsidR="00FC5860">
        <w:tab/>
      </w:r>
      <w:r w:rsidRPr="00BE1BCD" w:rsidR="00FC5860">
        <w:t xml:space="preserve">D. </w:t>
      </w:r>
      <w:r>
        <w:rPr>
          <w:rFonts w:ascii="Times New Roman" w:eastAsia="Times New Roman" w:hAnsi="Times New Roman" w:cs="Times New Roman"/>
          <w:color w:val="auto"/>
        </w:rPr>
        <w:t>Beside the Han River.</w:t>
      </w:r>
    </w:p>
    <w:p w:rsidR="00FC5860" w:rsidRPr="00BE1BCD">
      <w:pPr>
        <w:spacing w:line="360" w:lineRule="auto"/>
        <w:jc w:val="left"/>
      </w:pPr>
      <w:r>
        <w:rPr>
          <w:color w:val="auto"/>
        </w:rPr>
        <w:t xml:space="preserve">2. </w:t>
      </w:r>
      <w:r>
        <w:rPr>
          <w:rFonts w:ascii="Times New Roman" w:eastAsia="Times New Roman" w:hAnsi="Times New Roman" w:cs="Times New Roman"/>
          <w:color w:val="auto"/>
        </w:rPr>
        <w:t>In which activity can visitors experience local culture in the park?</w:t>
      </w:r>
    </w:p>
    <w:p>
      <w:pPr>
        <w:tabs>
          <w:tab w:val="left" w:pos="4873"/>
        </w:tabs>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The Cherry Blossom Festival.</w:t>
      </w:r>
      <w:r w:rsidRPr="00BE1BCD" w:rsidR="00FC5860">
        <w:tab/>
      </w:r>
      <w:r w:rsidRPr="00BE1BCD" w:rsidR="00FC5860">
        <w:t xml:space="preserve">B. </w:t>
      </w:r>
      <w:r>
        <w:rPr>
          <w:rFonts w:ascii="Times New Roman" w:eastAsia="Times New Roman" w:hAnsi="Times New Roman" w:cs="Times New Roman"/>
          <w:color w:val="auto"/>
        </w:rPr>
        <w:t>The Moonlight Han River Cruise.</w:t>
      </w:r>
    </w:p>
    <w:p>
      <w:pPr>
        <w:tabs>
          <w:tab w:val="left" w:pos="4873"/>
        </w:tabs>
        <w:spacing w:line="360" w:lineRule="auto"/>
        <w:jc w:val="left"/>
        <w:textAlignment w:val="center"/>
        <w:rPr>
          <w:color w:val="auto"/>
        </w:rPr>
      </w:pPr>
      <w:r w:rsidRPr="00BE1BCD" w:rsidR="00FC5860">
        <w:t xml:space="preserve">C. </w:t>
      </w:r>
      <w:r>
        <w:rPr>
          <w:rFonts w:ascii="Times New Roman" w:eastAsia="Times New Roman" w:hAnsi="Times New Roman" w:cs="Times New Roman"/>
          <w:color w:val="auto"/>
        </w:rPr>
        <w:t>Scenic cycling and walking trails.</w:t>
      </w:r>
      <w:r w:rsidRPr="00BE1BCD" w:rsidR="00FC5860">
        <w:tab/>
      </w:r>
      <w:r w:rsidRPr="00BE1BCD" w:rsidR="00FC5860">
        <w:t xml:space="preserve">D. </w:t>
      </w:r>
      <w:r>
        <w:rPr>
          <w:rFonts w:ascii="Times New Roman" w:eastAsia="Times New Roman" w:hAnsi="Times New Roman" w:cs="Times New Roman"/>
          <w:color w:val="auto"/>
        </w:rPr>
        <w:t>Cooking dinner by the riverbank.</w:t>
      </w:r>
    </w:p>
    <w:p w:rsidR="00FC5860" w:rsidRPr="00BE1BCD">
      <w:pPr>
        <w:spacing w:line="360" w:lineRule="auto"/>
        <w:jc w:val="left"/>
      </w:pPr>
      <w:r>
        <w:rPr>
          <w:color w:val="auto"/>
        </w:rPr>
        <w:t xml:space="preserve">3. </w:t>
      </w:r>
      <w:r>
        <w:rPr>
          <w:rFonts w:ascii="Times New Roman" w:eastAsia="Times New Roman" w:hAnsi="Times New Roman" w:cs="Times New Roman"/>
          <w:color w:val="auto"/>
        </w:rPr>
        <w:t>How can visitors reach Yeouido Hangang Park from Yeouinaru Station?</w:t>
      </w:r>
    </w:p>
    <w:p>
      <w:pPr>
        <w:tabs>
          <w:tab w:val="left" w:pos="2436"/>
          <w:tab w:val="left" w:pos="4873"/>
          <w:tab w:val="left" w:pos="7309"/>
        </w:tabs>
        <w:spacing w:line="360" w:lineRule="auto"/>
        <w:jc w:val="left"/>
        <w:textAlignment w:val="center"/>
        <w:rPr>
          <w:color w:val="000000"/>
        </w:rPr>
      </w:pPr>
      <w:r w:rsidRPr="00BE1BCD" w:rsidR="00FC5860">
        <w:t>A</w:t>
      </w:r>
      <w:r w:rsidRPr="00BE1BCD" w:rsidR="00FC5860">
        <w:rPr>
          <w:position w:val="-22"/>
        </w:rPr>
        <w:drawing>
          <wp:inline>
            <wp:extent cx="31750" cy="889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sidRPr="00BE1BCD" w:rsidR="00FC5860">
        <w:t xml:space="preserve"> </w:t>
      </w:r>
      <w:r>
        <w:rPr>
          <w:rFonts w:ascii="Times New Roman" w:eastAsia="Times New Roman" w:hAnsi="Times New Roman" w:cs="Times New Roman"/>
          <w:color w:val="auto"/>
        </w:rPr>
        <w:t>By taxi.</w:t>
      </w:r>
      <w:r w:rsidRPr="00BE1BCD" w:rsidR="00FC5860">
        <w:tab/>
      </w:r>
      <w:r w:rsidRPr="00BE1BCD" w:rsidR="00FC5860">
        <w:t xml:space="preserve">B. </w:t>
      </w:r>
      <w:r>
        <w:rPr>
          <w:rFonts w:ascii="Times New Roman" w:eastAsia="Times New Roman" w:hAnsi="Times New Roman" w:cs="Times New Roman"/>
          <w:color w:val="auto"/>
        </w:rPr>
        <w:t>By bus.</w:t>
      </w:r>
      <w:r w:rsidRPr="00BE1BCD" w:rsidR="00FC5860">
        <w:tab/>
      </w:r>
      <w:r w:rsidRPr="00BE1BCD" w:rsidR="00FC5860">
        <w:t xml:space="preserve">C. </w:t>
      </w:r>
      <w:r>
        <w:rPr>
          <w:rFonts w:ascii="Times New Roman" w:eastAsia="Times New Roman" w:hAnsi="Times New Roman" w:cs="Times New Roman"/>
          <w:color w:val="auto"/>
        </w:rPr>
        <w:t>On foot.</w:t>
      </w:r>
      <w:r w:rsidRPr="00BE1BCD" w:rsidR="00FC5860">
        <w:tab/>
      </w:r>
      <w:r w:rsidRPr="00BE1BCD" w:rsidR="00FC5860">
        <w:t xml:space="preserve">D. </w:t>
      </w:r>
      <w:r>
        <w:rPr>
          <w:rFonts w:ascii="Times New Roman" w:eastAsia="Times New Roman" w:hAnsi="Times New Roman" w:cs="Times New Roman"/>
          <w:color w:val="auto"/>
        </w:rPr>
        <w:t>By subway.</w:t>
      </w:r>
    </w:p>
    <w:p>
      <w:pPr>
        <w:spacing w:line="285" w:lineRule="auto"/>
        <w:jc w:val="center"/>
        <w:textAlignment w:val="center"/>
        <w:rPr>
          <w:color w:val="000000"/>
        </w:rPr>
      </w:pPr>
      <w:r>
        <w:rPr>
          <w:rFonts w:ascii="Times New Roman" w:eastAsia="Times New Roman" w:hAnsi="Times New Roman" w:cs="Times New Roman"/>
          <w:b/>
          <w:color w:val="000000"/>
          <w:sz w:val="24"/>
        </w:rPr>
        <w:t>B</w:t>
      </w:r>
    </w:p>
    <w:p>
      <w:pPr>
        <w:spacing w:line="360" w:lineRule="auto"/>
        <w:ind w:firstLine="420"/>
        <w:jc w:val="left"/>
        <w:textAlignment w:val="center"/>
        <w:rPr>
          <w:color w:val="000000"/>
        </w:rPr>
      </w:pPr>
      <w:r>
        <w:rPr>
          <w:rFonts w:ascii="Times New Roman" w:eastAsia="Times New Roman" w:hAnsi="Times New Roman" w:cs="Times New Roman"/>
          <w:color w:val="000000"/>
        </w:rPr>
        <w:t>Maureen Stanko always felt her son, Nick, had so much to give. Nick is 20 and is on the autism spectrum (</w:t>
      </w:r>
      <w:r>
        <w:rPr>
          <w:rFonts w:ascii="宋体" w:eastAsia="宋体" w:hAnsi="宋体" w:cs="宋体"/>
          <w:color w:val="000000"/>
        </w:rPr>
        <w:t>自闭症</w:t>
      </w:r>
      <w:r>
        <w:rPr>
          <w:rFonts w:ascii="Times New Roman" w:eastAsia="Times New Roman" w:hAnsi="Times New Roman" w:cs="Times New Roman"/>
          <w:color w:val="000000"/>
        </w:rPr>
        <w:t>) and despite her knowing he had so much to give, what he would do after graduation kept his mom up at night. In Pennsylvania, where they live, students with disabilities can stay in school until they are 22 years old. Stanko says she’s heard from many parents of kids with disabilities that they worry about their kids’ futures.</w:t>
      </w:r>
    </w:p>
    <w:p>
      <w:pPr>
        <w:spacing w:line="360" w:lineRule="auto"/>
        <w:ind w:firstLine="420"/>
        <w:jc w:val="left"/>
        <w:textAlignment w:val="center"/>
        <w:rPr>
          <w:color w:val="000000"/>
        </w:rPr>
      </w:pPr>
      <w:r>
        <w:rPr>
          <w:rFonts w:ascii="Times New Roman" w:eastAsia="Times New Roman" w:hAnsi="Times New Roman" w:cs="Times New Roman"/>
          <w:color w:val="000000"/>
        </w:rPr>
        <w:t>Stanko brought the worry to Nick’s doctor, Tyler Kammerle, who told her he had a goal of opening a restaurant to employ people with disabilities. They teamed up with philanthropist (</w:t>
      </w:r>
      <w:r>
        <w:rPr>
          <w:rFonts w:ascii="宋体" w:eastAsia="宋体" w:hAnsi="宋体" w:cs="宋体"/>
          <w:color w:val="000000"/>
        </w:rPr>
        <w:t>慈善家</w:t>
      </w:r>
      <w:r>
        <w:rPr>
          <w:rFonts w:ascii="Times New Roman" w:eastAsia="Times New Roman" w:hAnsi="Times New Roman" w:cs="Times New Roman"/>
          <w:color w:val="000000"/>
        </w:rPr>
        <w:t>) Kathy Opperman to make that dream a reality.</w:t>
      </w:r>
    </w:p>
    <w:p>
      <w:pPr>
        <w:spacing w:line="360" w:lineRule="auto"/>
        <w:ind w:firstLine="420"/>
        <w:jc w:val="left"/>
        <w:textAlignment w:val="center"/>
        <w:rPr>
          <w:color w:val="000000"/>
        </w:rPr>
      </w:pPr>
      <w:r>
        <w:rPr>
          <w:rFonts w:ascii="Times New Roman" w:eastAsia="Times New Roman" w:hAnsi="Times New Roman" w:cs="Times New Roman"/>
          <w:color w:val="000000"/>
        </w:rPr>
        <w:t>They opened the So Much To Give Inclusive Cafe in Cedars, Pennsylvania in January 2023. They employ 63 people — 80% of employees have a disability — and they work as greeters, food runners, chefs, dishwashers and servers.</w:t>
      </w:r>
    </w:p>
    <w:p>
      <w:pPr>
        <w:spacing w:line="360" w:lineRule="auto"/>
        <w:ind w:firstLine="420"/>
        <w:jc w:val="left"/>
        <w:textAlignment w:val="center"/>
        <w:rPr>
          <w:color w:val="000000"/>
        </w:rPr>
      </w:pPr>
      <w:r>
        <w:rPr>
          <w:rFonts w:ascii="Times New Roman" w:eastAsia="Times New Roman" w:hAnsi="Times New Roman" w:cs="Times New Roman"/>
          <w:color w:val="000000"/>
        </w:rPr>
        <w:t>Stanko didn’t know if Nick would be able to work at the cafe. But he goes beyond her expectations and helps out at the cafe before it opens, setting up the tables before diners arrive. “I actually brought him here on Wednesday because his school was closed and he set this entire room up without me saying a word,” she said. “And the level of pride in him was just incredible.”</w:t>
      </w:r>
    </w:p>
    <w:p>
      <w:pPr>
        <w:spacing w:line="360" w:lineRule="auto"/>
        <w:ind w:firstLine="420"/>
        <w:jc w:val="left"/>
        <w:textAlignment w:val="center"/>
        <w:rPr>
          <w:color w:val="000000"/>
        </w:rPr>
      </w:pPr>
      <w:r>
        <w:rPr>
          <w:rFonts w:ascii="Times New Roman" w:eastAsia="Times New Roman" w:hAnsi="Times New Roman" w:cs="Times New Roman"/>
          <w:color w:val="000000"/>
        </w:rPr>
        <w:t>Stanko didn’t stop at the cafe. Her dream was to create a space to teach people with disabilities. So, across the street, she opened up the Inspiration Studio, where they teach music, life skills, crafts and other classes for people with disabilities.</w:t>
      </w:r>
    </w:p>
    <w:p>
      <w:pPr>
        <w:spacing w:line="360" w:lineRule="auto"/>
        <w:ind w:firstLine="420"/>
        <w:jc w:val="left"/>
        <w:textAlignment w:val="center"/>
        <w:rPr>
          <w:color w:val="000000"/>
        </w:rPr>
      </w:pPr>
      <w:r>
        <w:rPr>
          <w:rFonts w:ascii="Times New Roman" w:eastAsia="Times New Roman" w:hAnsi="Times New Roman" w:cs="Times New Roman"/>
          <w:color w:val="000000"/>
        </w:rPr>
        <w:t>Stanko says she couldn’t have done it all without her team and the donors who helped make both of the spaces possible. “I did originally think that So Much To Give was all about Nick and others with different abilities,” she said. “But what I’ve learned through this whole process is that it’s not just about Nick and other people with disabilities. Everybody has so much to give.”</w:t>
      </w:r>
    </w:p>
    <w:p>
      <w:pPr>
        <w:spacing w:line="360" w:lineRule="auto"/>
        <w:jc w:val="left"/>
        <w:textAlignment w:val="center"/>
        <w:rPr>
          <w:color w:val="000000"/>
        </w:rPr>
      </w:pPr>
      <w:r>
        <w:rPr>
          <w:color w:val="000000"/>
        </w:rPr>
        <w:t xml:space="preserve">4. </w:t>
      </w:r>
      <w:r>
        <w:rPr>
          <w:rFonts w:ascii="Times New Roman" w:eastAsia="Times New Roman" w:hAnsi="Times New Roman" w:cs="Times New Roman"/>
          <w:color w:val="000000"/>
        </w:rPr>
        <w:t>What was Maureen Stanko’s initial concern for her son Nick?</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His disease diagnosis.</w:t>
      </w:r>
      <w:r>
        <w:rPr>
          <w:color w:val="000000"/>
        </w:rPr>
        <w:tab/>
      </w:r>
      <w:r>
        <w:rPr>
          <w:color w:val="000000"/>
        </w:rPr>
        <w:t xml:space="preserve">B. </w:t>
      </w:r>
      <w:r>
        <w:rPr>
          <w:rFonts w:ascii="Times New Roman" w:eastAsia="Times New Roman" w:hAnsi="Times New Roman" w:cs="Times New Roman"/>
          <w:color w:val="000000"/>
        </w:rPr>
        <w:t>His future after graduation.</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Finding a good doctor for him.</w:t>
      </w:r>
      <w:r>
        <w:rPr>
          <w:color w:val="000000"/>
        </w:rPr>
        <w:tab/>
      </w:r>
      <w:r>
        <w:rPr>
          <w:color w:val="000000"/>
        </w:rPr>
        <w:t xml:space="preserve">D. </w:t>
      </w:r>
      <w:r>
        <w:rPr>
          <w:rFonts w:ascii="Times New Roman" w:eastAsia="Times New Roman" w:hAnsi="Times New Roman" w:cs="Times New Roman"/>
          <w:color w:val="000000"/>
        </w:rPr>
        <w:t>Figuring out his personality.</w:t>
      </w:r>
    </w:p>
    <w:p>
      <w:pPr>
        <w:spacing w:line="360" w:lineRule="auto"/>
        <w:jc w:val="left"/>
        <w:textAlignment w:val="center"/>
        <w:rPr>
          <w:color w:val="000000"/>
        </w:rPr>
      </w:pPr>
      <w:r>
        <w:rPr>
          <w:color w:val="000000"/>
        </w:rPr>
        <w:t xml:space="preserve">5. </w:t>
      </w:r>
      <w:r>
        <w:rPr>
          <w:rFonts w:ascii="Times New Roman" w:eastAsia="Times New Roman" w:hAnsi="Times New Roman" w:cs="Times New Roman"/>
          <w:color w:val="000000"/>
        </w:rPr>
        <w:t>How did Nick feel about working at the cafe?</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Stressed.</w:t>
      </w:r>
      <w:r>
        <w:rPr>
          <w:color w:val="000000"/>
        </w:rPr>
        <w:tab/>
      </w:r>
      <w:r>
        <w:rPr>
          <w:color w:val="000000"/>
        </w:rPr>
        <w:t xml:space="preserve">B. </w:t>
      </w:r>
      <w:r>
        <w:rPr>
          <w:rFonts w:ascii="Times New Roman" w:eastAsia="Times New Roman" w:hAnsi="Times New Roman" w:cs="Times New Roman"/>
          <w:color w:val="000000"/>
        </w:rPr>
        <w:t>Challenging.</w:t>
      </w:r>
      <w:r>
        <w:rPr>
          <w:color w:val="000000"/>
        </w:rPr>
        <w:tab/>
      </w:r>
      <w:r>
        <w:rPr>
          <w:color w:val="000000"/>
        </w:rPr>
        <w:t xml:space="preserve">C. </w:t>
      </w:r>
      <w:r>
        <w:rPr>
          <w:rFonts w:ascii="Times New Roman" w:eastAsia="Times New Roman" w:hAnsi="Times New Roman" w:cs="Times New Roman"/>
          <w:color w:val="000000"/>
        </w:rPr>
        <w:t>Pleasant.</w:t>
      </w:r>
      <w:r>
        <w:rPr>
          <w:color w:val="000000"/>
        </w:rPr>
        <w:tab/>
      </w:r>
      <w:r>
        <w:rPr>
          <w:color w:val="000000"/>
        </w:rPr>
        <w:t xml:space="preserve">D. </w:t>
      </w:r>
      <w:r>
        <w:rPr>
          <w:rFonts w:ascii="Times New Roman" w:eastAsia="Times New Roman" w:hAnsi="Times New Roman" w:cs="Times New Roman"/>
          <w:color w:val="000000"/>
        </w:rPr>
        <w:t>Realistic.</w:t>
      </w:r>
    </w:p>
    <w:p>
      <w:pPr>
        <w:spacing w:line="360" w:lineRule="auto"/>
        <w:jc w:val="left"/>
        <w:textAlignment w:val="center"/>
        <w:rPr>
          <w:color w:val="000000"/>
        </w:rPr>
      </w:pPr>
      <w:r>
        <w:rPr>
          <w:color w:val="000000"/>
        </w:rPr>
        <w:t xml:space="preserve">6. </w:t>
      </w:r>
      <w:r>
        <w:rPr>
          <w:rFonts w:ascii="Times New Roman" w:eastAsia="Times New Roman" w:hAnsi="Times New Roman" w:cs="Times New Roman"/>
          <w:color w:val="000000"/>
        </w:rPr>
        <w:t>Why did Stanko open up the Inspiration Studio for individuals with disabilities?</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To create opportunities of work for them.</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To enhance the educational environment.</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To allow them to get mental health services.</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To support them in their learning journey.</w:t>
      </w:r>
    </w:p>
    <w:p>
      <w:pPr>
        <w:spacing w:line="360" w:lineRule="auto"/>
        <w:jc w:val="left"/>
        <w:textAlignment w:val="center"/>
        <w:rPr>
          <w:color w:val="000000"/>
        </w:rPr>
      </w:pPr>
      <w:r>
        <w:rPr>
          <w:color w:val="000000"/>
        </w:rPr>
        <w:t xml:space="preserve">7. </w:t>
      </w:r>
      <w:r>
        <w:rPr>
          <w:rFonts w:ascii="Times New Roman" w:eastAsia="Times New Roman" w:hAnsi="Times New Roman" w:cs="Times New Roman"/>
          <w:color w:val="000000"/>
        </w:rPr>
        <w:t>What did Stanko learn through the process?</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The importance of having a backup plan.</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The limitations of people with disabilities.</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The necessity of more funding for such projects.</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The universal potential in everyone to contribute.</w:t>
      </w:r>
    </w:p>
    <w:p>
      <w:pPr>
        <w:spacing w:line="285" w:lineRule="auto"/>
        <w:jc w:val="center"/>
        <w:textAlignment w:val="center"/>
        <w:rPr>
          <w:color w:val="000000"/>
        </w:rPr>
      </w:pPr>
      <w:r>
        <w:rPr>
          <w:rFonts w:ascii="Times New Roman" w:eastAsia="Times New Roman" w:hAnsi="Times New Roman" w:cs="Times New Roman"/>
          <w:b/>
          <w:color w:val="000000"/>
          <w:sz w:val="24"/>
        </w:rPr>
        <w:t>C</w:t>
      </w:r>
    </w:p>
    <w:p>
      <w:pPr>
        <w:spacing w:line="360" w:lineRule="auto"/>
        <w:ind w:firstLine="420"/>
        <w:jc w:val="left"/>
        <w:textAlignment w:val="center"/>
        <w:rPr>
          <w:color w:val="000000"/>
        </w:rPr>
      </w:pPr>
      <w:r>
        <w:rPr>
          <w:rFonts w:ascii="Times New Roman" w:eastAsia="Times New Roman" w:hAnsi="Times New Roman" w:cs="Times New Roman"/>
          <w:color w:val="000000"/>
        </w:rPr>
        <w:t>Solar stills (</w:t>
      </w:r>
      <w:r>
        <w:rPr>
          <w:rFonts w:ascii="宋体" w:eastAsia="宋体" w:hAnsi="宋体" w:cs="宋体"/>
          <w:color w:val="000000"/>
        </w:rPr>
        <w:t>蒸馏器</w:t>
      </w:r>
      <w:r>
        <w:rPr>
          <w:rFonts w:ascii="Times New Roman" w:eastAsia="Times New Roman" w:hAnsi="Times New Roman" w:cs="Times New Roman"/>
          <w:color w:val="000000"/>
        </w:rPr>
        <w:t>) provide a clever and simple means of cleaning dirty or salty water, but they work at a rather slow rate. A new material has been shown to boost their performance, and it's made from fruit waste which would otherwise be thrown away.</w:t>
      </w:r>
    </w:p>
    <w:p>
      <w:pPr>
        <w:spacing w:line="360" w:lineRule="auto"/>
        <w:ind w:firstLine="420"/>
        <w:jc w:val="left"/>
        <w:textAlignment w:val="center"/>
        <w:rPr>
          <w:color w:val="000000"/>
        </w:rPr>
      </w:pPr>
      <w:r>
        <w:rPr>
          <w:rFonts w:ascii="Times New Roman" w:eastAsia="Times New Roman" w:hAnsi="Times New Roman" w:cs="Times New Roman"/>
          <w:color w:val="000000"/>
        </w:rPr>
        <w:t>In its most basic form, a conventional solar still contains undrinkable water that is set beneath a cover. The water evaporates (</w:t>
      </w:r>
      <w:r>
        <w:rPr>
          <w:rFonts w:ascii="宋体" w:eastAsia="宋体" w:hAnsi="宋体" w:cs="宋体"/>
          <w:color w:val="000000"/>
        </w:rPr>
        <w:t>蒸发</w:t>
      </w:r>
      <w:r>
        <w:rPr>
          <w:rFonts w:ascii="Times New Roman" w:eastAsia="Times New Roman" w:hAnsi="Times New Roman" w:cs="Times New Roman"/>
          <w:color w:val="000000"/>
        </w:rPr>
        <w:t>) as it’s heated by the sun, condensing (</w:t>
      </w:r>
      <w:r>
        <w:rPr>
          <w:rFonts w:ascii="宋体" w:eastAsia="宋体" w:hAnsi="宋体" w:cs="宋体"/>
          <w:color w:val="000000"/>
        </w:rPr>
        <w:t>凝结</w:t>
      </w:r>
      <w:r>
        <w:rPr>
          <w:rFonts w:ascii="Times New Roman" w:eastAsia="Times New Roman" w:hAnsi="Times New Roman" w:cs="Times New Roman"/>
          <w:color w:val="000000"/>
        </w:rPr>
        <w:t>) on the inside surface of the cover. That condensation — which is pure, clean water — drops down the cover and is collected in a separate container for drinking.</w:t>
      </w:r>
    </w:p>
    <w:p>
      <w:pPr>
        <w:spacing w:line="360" w:lineRule="auto"/>
        <w:ind w:firstLine="420"/>
        <w:jc w:val="left"/>
        <w:textAlignment w:val="center"/>
        <w:rPr>
          <w:color w:val="000000"/>
        </w:rPr>
      </w:pPr>
      <w:r>
        <w:rPr>
          <w:rFonts w:ascii="Times New Roman" w:eastAsia="Times New Roman" w:hAnsi="Times New Roman" w:cs="Times New Roman"/>
          <w:color w:val="000000"/>
        </w:rPr>
        <w:t>In order to warm the dirty salty water at a faster rate, scientists have developed materials that float on its surface, turning sunlight into heat. And while those materials have been made from a number of different substances, they commonly use carbon obtained from coal. Seeking a less costly and more eco-friendly alternative, Prof. Edison and colleagues at Singapore’s Nanyang Technological University looked to something that does’t have to be mined and is free for the taking — fruit waste. More specifically, the scientists tried out coconut peels, orange peels and banana peels.</w:t>
      </w:r>
    </w:p>
    <w:p>
      <w:pPr>
        <w:spacing w:line="360" w:lineRule="auto"/>
        <w:ind w:firstLine="420"/>
        <w:jc w:val="left"/>
        <w:textAlignment w:val="center"/>
        <w:rPr>
          <w:color w:val="000000"/>
        </w:rPr>
      </w:pPr>
      <w:r>
        <w:rPr>
          <w:rFonts w:ascii="Times New Roman" w:eastAsia="Times New Roman" w:hAnsi="Times New Roman" w:cs="Times New Roman"/>
          <w:color w:val="000000"/>
        </w:rPr>
        <w:t>In the process, the fruit waste was heated at 850℃ for a few hours, and mixed with a kind of chemical substance. Doing so transformed the fruit waste into a new material which has a very high light-to-heat transforming efficiency.</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When tested, this new material proved to be very </w:t>
      </w:r>
      <w:r>
        <w:rPr>
          <w:rFonts w:ascii="Times New Roman" w:eastAsia="Times New Roman" w:hAnsi="Times New Roman" w:cs="Times New Roman"/>
          <w:color w:val="000000"/>
          <w:u w:val="single"/>
        </w:rPr>
        <w:t xml:space="preserve">potent </w:t>
      </w:r>
      <w:r>
        <w:rPr>
          <w:rFonts w:ascii="Times New Roman" w:eastAsia="Times New Roman" w:hAnsi="Times New Roman" w:cs="Times New Roman"/>
          <w:color w:val="000000"/>
        </w:rPr>
        <w:t>at transforming sunlight into heat then. And because the material is full of holes, the water steam is able to rise right through it, then condensing on the inside of the still's cover.</w:t>
      </w:r>
    </w:p>
    <w:p>
      <w:pPr>
        <w:spacing w:line="360" w:lineRule="auto"/>
        <w:ind w:firstLine="420"/>
        <w:jc w:val="left"/>
        <w:textAlignment w:val="center"/>
        <w:rPr>
          <w:color w:val="000000"/>
        </w:rPr>
      </w:pPr>
      <w:r>
        <w:rPr>
          <w:rFonts w:ascii="Times New Roman" w:eastAsia="Times New Roman" w:hAnsi="Times New Roman" w:cs="Times New Roman"/>
          <w:color w:val="000000"/>
        </w:rPr>
        <w:t>Prof. Edison and his team found material obtained from the coconut peels worked best, as it transformed sunlight to heat with an efficiency rate of 94%. They are now developing the technology further, and are seeking industry partners to help with its commercialization.</w:t>
      </w:r>
    </w:p>
    <w:p>
      <w:pPr>
        <w:spacing w:line="360" w:lineRule="auto"/>
        <w:jc w:val="left"/>
        <w:textAlignment w:val="center"/>
        <w:rPr>
          <w:color w:val="000000"/>
        </w:rPr>
      </w:pPr>
      <w:r>
        <w:rPr>
          <w:color w:val="000000"/>
        </w:rPr>
        <w:t xml:space="preserve">8. </w:t>
      </w:r>
      <w:r>
        <w:rPr>
          <w:rFonts w:ascii="Times New Roman" w:eastAsia="Times New Roman" w:hAnsi="Times New Roman" w:cs="Times New Roman"/>
          <w:color w:val="000000"/>
        </w:rPr>
        <w:t>What is the paragraph 2 mainly about?</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The basic working principle of solar stills.</w:t>
      </w:r>
      <w:r>
        <w:rPr>
          <w:color w:val="000000"/>
        </w:rPr>
        <w:tab/>
      </w:r>
      <w:r>
        <w:rPr>
          <w:color w:val="000000"/>
        </w:rPr>
        <w:t xml:space="preserve">B. </w:t>
      </w:r>
      <w:r>
        <w:rPr>
          <w:rFonts w:ascii="Times New Roman" w:eastAsia="Times New Roman" w:hAnsi="Times New Roman" w:cs="Times New Roman"/>
          <w:color w:val="000000"/>
        </w:rPr>
        <w:t>The advantages of conventional solar stills.</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The new materials of building a solar still.</w:t>
      </w:r>
      <w:r>
        <w:rPr>
          <w:color w:val="000000"/>
        </w:rPr>
        <w:tab/>
      </w:r>
      <w:r>
        <w:rPr>
          <w:color w:val="000000"/>
        </w:rPr>
        <w:t xml:space="preserve">D. </w:t>
      </w:r>
      <w:r>
        <w:rPr>
          <w:rFonts w:ascii="Times New Roman" w:eastAsia="Times New Roman" w:hAnsi="Times New Roman" w:cs="Times New Roman"/>
          <w:color w:val="000000"/>
        </w:rPr>
        <w:t>The different ways of cleaning dirty water.</w:t>
      </w:r>
    </w:p>
    <w:p>
      <w:pPr>
        <w:spacing w:line="360" w:lineRule="auto"/>
        <w:jc w:val="left"/>
        <w:textAlignment w:val="center"/>
        <w:rPr>
          <w:color w:val="000000"/>
        </w:rPr>
      </w:pPr>
      <w:r>
        <w:rPr>
          <w:color w:val="000000"/>
        </w:rPr>
        <w:t xml:space="preserve">9. </w:t>
      </w:r>
      <w:r>
        <w:rPr>
          <w:rFonts w:ascii="Times New Roman" w:eastAsia="Times New Roman" w:hAnsi="Times New Roman" w:cs="Times New Roman"/>
          <w:color w:val="000000"/>
        </w:rPr>
        <w:t>Why did Prof. Edison and his colleagues try out fruit waste as an alternative?</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To solve the problem of environmental pollution.</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To find out more eco-friendly materials.</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To expand the applied range of the solar still.</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To make solar stills much easier and less costly.</w:t>
      </w:r>
    </w:p>
    <w:p>
      <w:pPr>
        <w:spacing w:line="360" w:lineRule="auto"/>
        <w:jc w:val="left"/>
        <w:textAlignment w:val="center"/>
        <w:rPr>
          <w:color w:val="000000"/>
        </w:rPr>
      </w:pPr>
      <w:r>
        <w:rPr>
          <w:color w:val="000000"/>
        </w:rPr>
        <w:t>10</w:t>
      </w:r>
      <w:r>
        <w:rPr>
          <w:color w:val="000000"/>
          <w:position w:val="-22"/>
        </w:rPr>
        <w:drawing>
          <wp:inline>
            <wp:extent cx="31750" cy="889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eastAsia="Times New Roman" w:hAnsi="Times New Roman" w:cs="Times New Roman"/>
          <w:color w:val="000000"/>
        </w:rPr>
        <w:t>What does the underlined word “potent” mean in paragraph 5?</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Convincing.</w:t>
      </w:r>
      <w:r>
        <w:rPr>
          <w:color w:val="000000"/>
        </w:rPr>
        <w:tab/>
      </w:r>
      <w:r>
        <w:rPr>
          <w:color w:val="000000"/>
        </w:rPr>
        <w:t xml:space="preserve">B. </w:t>
      </w:r>
      <w:r>
        <w:rPr>
          <w:rFonts w:ascii="Times New Roman" w:eastAsia="Times New Roman" w:hAnsi="Times New Roman" w:cs="Times New Roman"/>
          <w:color w:val="000000"/>
        </w:rPr>
        <w:t>Representative.</w:t>
      </w:r>
      <w:r>
        <w:rPr>
          <w:color w:val="000000"/>
        </w:rPr>
        <w:tab/>
      </w:r>
      <w:r>
        <w:rPr>
          <w:color w:val="000000"/>
        </w:rPr>
        <w:t xml:space="preserve">C. </w:t>
      </w:r>
      <w:r>
        <w:rPr>
          <w:rFonts w:ascii="Times New Roman" w:eastAsia="Times New Roman" w:hAnsi="Times New Roman" w:cs="Times New Roman"/>
          <w:color w:val="000000"/>
        </w:rPr>
        <w:t>Effective.</w:t>
      </w:r>
      <w:r>
        <w:rPr>
          <w:color w:val="000000"/>
        </w:rPr>
        <w:tab/>
      </w:r>
      <w:r>
        <w:rPr>
          <w:color w:val="000000"/>
        </w:rPr>
        <w:t xml:space="preserve">D. </w:t>
      </w:r>
      <w:r>
        <w:rPr>
          <w:rFonts w:ascii="Times New Roman" w:eastAsia="Times New Roman" w:hAnsi="Times New Roman" w:cs="Times New Roman"/>
          <w:color w:val="000000"/>
        </w:rPr>
        <w:t>Durable.</w:t>
      </w:r>
    </w:p>
    <w:p>
      <w:pPr>
        <w:spacing w:line="360" w:lineRule="auto"/>
        <w:jc w:val="left"/>
        <w:textAlignment w:val="center"/>
        <w:rPr>
          <w:color w:val="000000"/>
        </w:rPr>
      </w:pPr>
      <w:r>
        <w:rPr>
          <w:color w:val="000000"/>
        </w:rPr>
        <w:t xml:space="preserve">11. </w:t>
      </w:r>
      <w:r>
        <w:rPr>
          <w:rFonts w:ascii="Times New Roman" w:eastAsia="Times New Roman" w:hAnsi="Times New Roman" w:cs="Times New Roman"/>
          <w:color w:val="000000"/>
        </w:rPr>
        <w:t>What is the best title of the text?</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Transforming sunlight into heat through high-tech</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Turning fruit waste into water-cleaning material</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Solar stills are the best way to get drinking water</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New technology helps solar stills reach the customers</w:t>
      </w:r>
    </w:p>
    <w:p>
      <w:pPr>
        <w:spacing w:line="285" w:lineRule="auto"/>
        <w:jc w:val="center"/>
        <w:textAlignment w:val="center"/>
        <w:rPr>
          <w:color w:val="000000"/>
        </w:rPr>
      </w:pPr>
      <w:r>
        <w:rPr>
          <w:rFonts w:ascii="Times New Roman" w:eastAsia="Times New Roman" w:hAnsi="Times New Roman" w:cs="Times New Roman"/>
          <w:b/>
          <w:color w:val="000000"/>
          <w:sz w:val="24"/>
        </w:rPr>
        <w:t>D</w:t>
      </w:r>
    </w:p>
    <w:p>
      <w:pPr>
        <w:spacing w:line="360" w:lineRule="auto"/>
        <w:ind w:firstLine="420"/>
        <w:jc w:val="left"/>
        <w:textAlignment w:val="center"/>
        <w:rPr>
          <w:color w:val="000000"/>
        </w:rPr>
      </w:pPr>
      <w:r>
        <w:rPr>
          <w:rFonts w:ascii="Times New Roman" w:eastAsia="Times New Roman" w:hAnsi="Times New Roman" w:cs="Times New Roman"/>
          <w:color w:val="000000"/>
        </w:rPr>
        <w:t>Who doesn’t love a warm, delicious and satisfying meal? Food is what keeps human bodies full of nutrients and it provides the energy needed to go through life. But there is more to eating than just survival. People often use food to bond (</w:t>
      </w:r>
      <w:r>
        <w:rPr>
          <w:rFonts w:ascii="宋体" w:eastAsia="宋体" w:hAnsi="宋体" w:cs="宋体"/>
          <w:color w:val="000000"/>
        </w:rPr>
        <w:t>建立密切联系</w:t>
      </w:r>
      <w:r>
        <w:rPr>
          <w:rFonts w:ascii="Times New Roman" w:eastAsia="Times New Roman" w:hAnsi="Times New Roman" w:cs="Times New Roman"/>
          <w:color w:val="000000"/>
        </w:rPr>
        <w:t>) with others through shared meals, food gifts and at celebrations. As the Better Health Channel reports, food is used by people in all countries and cultures around the world as a way to come together and enjoy.</w:t>
      </w:r>
    </w:p>
    <w:p>
      <w:pPr>
        <w:spacing w:line="360" w:lineRule="auto"/>
        <w:ind w:firstLine="420"/>
        <w:jc w:val="left"/>
        <w:textAlignment w:val="center"/>
        <w:rPr>
          <w:color w:val="000000"/>
        </w:rPr>
      </w:pPr>
      <w:r>
        <w:rPr>
          <w:rFonts w:ascii="Times New Roman" w:eastAsia="Times New Roman" w:hAnsi="Times New Roman" w:cs="Times New Roman"/>
          <w:color w:val="000000"/>
        </w:rPr>
        <w:t>Gathering together with friends and family, or even with strangers, nourishes (</w:t>
      </w:r>
      <w:r>
        <w:rPr>
          <w:rFonts w:ascii="宋体" w:eastAsia="宋体" w:hAnsi="宋体" w:cs="宋体"/>
          <w:color w:val="000000"/>
        </w:rPr>
        <w:t>滋养</w:t>
      </w:r>
      <w:r>
        <w:rPr>
          <w:rFonts w:ascii="Times New Roman" w:eastAsia="Times New Roman" w:hAnsi="Times New Roman" w:cs="Times New Roman"/>
          <w:color w:val="000000"/>
        </w:rPr>
        <w:t xml:space="preserve">) more than our bodies. And what’s interesting is that it’s not necessarily the actual food that makes the meal so important. The social interaction of the meal setting encourages people to pay attention to each other and to connect, </w:t>
      </w:r>
      <w:r>
        <w:rPr>
          <w:rFonts w:ascii="Times New Roman" w:eastAsia="Times New Roman" w:hAnsi="Times New Roman" w:cs="Times New Roman"/>
          <w:i/>
          <w:color w:val="000000"/>
        </w:rPr>
        <w:t>Life Magazine</w:t>
      </w:r>
      <w:r>
        <w:rPr>
          <w:rFonts w:ascii="Times New Roman" w:eastAsia="Times New Roman" w:hAnsi="Times New Roman" w:cs="Times New Roman"/>
          <w:color w:val="000000"/>
        </w:rPr>
        <w:t xml:space="preserve"> reports.</w:t>
      </w:r>
    </w:p>
    <w:p>
      <w:pPr>
        <w:spacing w:line="360" w:lineRule="auto"/>
        <w:ind w:firstLine="420"/>
        <w:jc w:val="left"/>
        <w:textAlignment w:val="center"/>
        <w:rPr>
          <w:color w:val="000000"/>
        </w:rPr>
      </w:pPr>
      <w:r>
        <w:rPr>
          <w:rFonts w:ascii="Times New Roman" w:eastAsia="Times New Roman" w:hAnsi="Times New Roman" w:cs="Times New Roman"/>
          <w:color w:val="000000"/>
        </w:rPr>
        <w:t>So how can people include these important “bonding through food” practices into their lives? Some suggest going out to eat with friends, family members or coworkers bi-monthly or even weekly. Going out to eat or sharing meals with others creates much deeper and more meaningful interactions when compared to other joint activities like watching a movie or TV together.</w:t>
      </w:r>
    </w:p>
    <w:p>
      <w:pPr>
        <w:spacing w:line="360" w:lineRule="auto"/>
        <w:ind w:firstLine="420"/>
        <w:jc w:val="left"/>
        <w:textAlignment w:val="center"/>
        <w:rPr>
          <w:color w:val="000000"/>
        </w:rPr>
      </w:pPr>
      <w:r>
        <w:rPr>
          <w:rFonts w:ascii="Times New Roman" w:eastAsia="Times New Roman" w:hAnsi="Times New Roman" w:cs="Times New Roman"/>
          <w:color w:val="000000"/>
        </w:rPr>
        <w:t>Research conducted by the University of Oxford showed that people who eat socially are more well adjusted in social and emotional settings and are more likely to feel better about themselves. And although many people eat their meals alone, 76 percent of the people questioned think sharing a meal is a good way to bring people closer.</w:t>
      </w:r>
    </w:p>
    <w:p>
      <w:pPr>
        <w:spacing w:line="360" w:lineRule="auto"/>
        <w:ind w:firstLine="420"/>
        <w:jc w:val="left"/>
        <w:textAlignment w:val="center"/>
        <w:rPr>
          <w:color w:val="000000"/>
        </w:rPr>
      </w:pPr>
      <w:r>
        <w:rPr>
          <w:rFonts w:ascii="Times New Roman" w:eastAsia="Times New Roman" w:hAnsi="Times New Roman" w:cs="Times New Roman"/>
          <w:color w:val="000000"/>
        </w:rPr>
        <w:t>So why is it that eating with others feels good? A study conducted by the University of Chicago concludes that it is all about trust. According the research, food helps develop trust since eating the same food together with someone else suggests that both parties are willing to bring the same thing into their body. It’s only natural that trust and cooperation are likely to develop as a result of this bonding experience.</w:t>
      </w:r>
    </w:p>
    <w:p>
      <w:pPr>
        <w:spacing w:line="360" w:lineRule="auto"/>
        <w:jc w:val="left"/>
        <w:textAlignment w:val="center"/>
        <w:rPr>
          <w:color w:val="000000"/>
        </w:rPr>
      </w:pPr>
      <w:r>
        <w:rPr>
          <w:color w:val="000000"/>
        </w:rPr>
        <w:t>12</w:t>
      </w:r>
      <w:r>
        <w:rPr>
          <w:color w:val="000000"/>
          <w:position w:val="-22"/>
        </w:rPr>
        <w:drawing>
          <wp:inline>
            <wp:extent cx="31750" cy="889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eastAsia="Times New Roman" w:hAnsi="Times New Roman" w:cs="Times New Roman"/>
          <w:color w:val="000000"/>
        </w:rPr>
        <w:t>What is the purpose of sharing meals beyond survival?</w:t>
      </w:r>
    </w:p>
    <w:p>
      <w:pPr>
        <w:tabs>
          <w:tab w:val="left" w:pos="4873"/>
        </w:tabs>
        <w:spacing w:line="360" w:lineRule="auto"/>
        <w:jc w:val="left"/>
        <w:textAlignment w:val="center"/>
        <w:rPr>
          <w:color w:val="000000"/>
        </w:rPr>
      </w:pPr>
      <w:r>
        <w:rPr>
          <w:color w:val="000000"/>
        </w:rPr>
        <w:t>A</w:t>
      </w:r>
      <w:r>
        <w:rPr>
          <w:color w:val="000000"/>
          <w:position w:val="-22"/>
        </w:rPr>
        <w:drawing>
          <wp:inline>
            <wp:extent cx="31750" cy="889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eastAsia="Times New Roman" w:hAnsi="Times New Roman" w:cs="Times New Roman"/>
          <w:color w:val="000000"/>
        </w:rPr>
        <w:t>To provide energy for the body.</w:t>
      </w:r>
      <w:r>
        <w:rPr>
          <w:color w:val="000000"/>
        </w:rPr>
        <w:tab/>
      </w:r>
      <w:r>
        <w:rPr>
          <w:color w:val="000000"/>
        </w:rPr>
        <w:t xml:space="preserve">B. </w:t>
      </w:r>
      <w:r>
        <w:rPr>
          <w:rFonts w:ascii="Times New Roman" w:eastAsia="Times New Roman" w:hAnsi="Times New Roman" w:cs="Times New Roman"/>
          <w:color w:val="000000"/>
        </w:rPr>
        <w:t>To bring people together socially.</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To serve as a form of entertainment.</w:t>
      </w:r>
      <w:r>
        <w:rPr>
          <w:color w:val="000000"/>
        </w:rPr>
        <w:tab/>
      </w:r>
      <w:r>
        <w:rPr>
          <w:color w:val="000000"/>
        </w:rPr>
        <w:t xml:space="preserve">D. </w:t>
      </w:r>
      <w:r>
        <w:rPr>
          <w:rFonts w:ascii="Times New Roman" w:eastAsia="Times New Roman" w:hAnsi="Times New Roman" w:cs="Times New Roman"/>
          <w:color w:val="000000"/>
        </w:rPr>
        <w:t>To celebrate personal achievements.</w:t>
      </w:r>
    </w:p>
    <w:p>
      <w:pPr>
        <w:spacing w:line="360" w:lineRule="auto"/>
        <w:jc w:val="left"/>
        <w:textAlignment w:val="center"/>
        <w:rPr>
          <w:color w:val="000000"/>
        </w:rPr>
      </w:pPr>
      <w:r>
        <w:rPr>
          <w:color w:val="000000"/>
        </w:rPr>
        <w:t xml:space="preserve">13. </w:t>
      </w:r>
      <w:r>
        <w:rPr>
          <w:rFonts w:ascii="Times New Roman" w:eastAsia="Times New Roman" w:hAnsi="Times New Roman" w:cs="Times New Roman"/>
          <w:color w:val="000000"/>
        </w:rPr>
        <w:t>What can we know from the Life Magazine’s reports?</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Social interaction during meals is significant.</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Meals are primarily for nutritional purposes.</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The food itself is the most important aspect.</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Eating alone is more beneficial than sharing meals.</w:t>
      </w:r>
    </w:p>
    <w:p>
      <w:pPr>
        <w:spacing w:line="360" w:lineRule="auto"/>
        <w:jc w:val="left"/>
        <w:textAlignment w:val="center"/>
        <w:rPr>
          <w:color w:val="000000"/>
        </w:rPr>
      </w:pPr>
      <w:r>
        <w:rPr>
          <w:color w:val="000000"/>
        </w:rPr>
        <w:t xml:space="preserve">14. </w:t>
      </w:r>
      <w:r>
        <w:rPr>
          <w:rFonts w:ascii="Times New Roman" w:eastAsia="Times New Roman" w:hAnsi="Times New Roman" w:cs="Times New Roman"/>
          <w:color w:val="000000"/>
        </w:rPr>
        <w:t>How can people put “bonding through food” into practice?</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By sharing food gifts more often.</w:t>
      </w:r>
      <w:r>
        <w:rPr>
          <w:color w:val="000000"/>
        </w:rPr>
        <w:tab/>
      </w:r>
      <w:r>
        <w:rPr>
          <w:color w:val="000000"/>
        </w:rPr>
        <w:t xml:space="preserve">B. </w:t>
      </w:r>
      <w:r>
        <w:rPr>
          <w:rFonts w:ascii="Times New Roman" w:eastAsia="Times New Roman" w:hAnsi="Times New Roman" w:cs="Times New Roman"/>
          <w:color w:val="000000"/>
        </w:rPr>
        <w:t>By watching movies or TV together.</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By spending more time with the family.</w:t>
      </w:r>
      <w:r>
        <w:rPr>
          <w:color w:val="000000"/>
        </w:rPr>
        <w:tab/>
      </w:r>
      <w:r>
        <w:rPr>
          <w:color w:val="000000"/>
        </w:rPr>
        <w:t xml:space="preserve">D. </w:t>
      </w:r>
      <w:r>
        <w:rPr>
          <w:rFonts w:ascii="Times New Roman" w:eastAsia="Times New Roman" w:hAnsi="Times New Roman" w:cs="Times New Roman"/>
          <w:color w:val="000000"/>
        </w:rPr>
        <w:t>By eating together with others regularly.</w:t>
      </w:r>
    </w:p>
    <w:p>
      <w:pPr>
        <w:spacing w:line="360" w:lineRule="auto"/>
        <w:jc w:val="left"/>
        <w:textAlignment w:val="center"/>
        <w:rPr>
          <w:color w:val="000000"/>
        </w:rPr>
      </w:pPr>
      <w:r>
        <w:rPr>
          <w:color w:val="000000"/>
        </w:rPr>
        <w:t xml:space="preserve">15. </w:t>
      </w:r>
      <w:r>
        <w:rPr>
          <w:rFonts w:ascii="Times New Roman" w:eastAsia="Times New Roman" w:hAnsi="Times New Roman" w:cs="Times New Roman"/>
          <w:color w:val="000000"/>
        </w:rPr>
        <w:t>Why does sharing meals feel good?</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It provides a sense of belonging.</w:t>
      </w:r>
      <w:r>
        <w:rPr>
          <w:color w:val="000000"/>
        </w:rPr>
        <w:tab/>
      </w:r>
      <w:r>
        <w:rPr>
          <w:color w:val="000000"/>
        </w:rPr>
        <w:t xml:space="preserve">B. </w:t>
      </w:r>
      <w:r>
        <w:rPr>
          <w:rFonts w:ascii="Times New Roman" w:eastAsia="Times New Roman" w:hAnsi="Times New Roman" w:cs="Times New Roman"/>
          <w:color w:val="000000"/>
        </w:rPr>
        <w:t>It offers an opportunity for relaxation.</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It develops trust between individuals.</w:t>
      </w:r>
      <w:r>
        <w:rPr>
          <w:color w:val="000000"/>
        </w:rPr>
        <w:tab/>
      </w:r>
      <w:r>
        <w:rPr>
          <w:color w:val="000000"/>
        </w:rPr>
        <w:t xml:space="preserve">D. </w:t>
      </w:r>
      <w:r>
        <w:rPr>
          <w:rFonts w:ascii="Times New Roman" w:eastAsia="Times New Roman" w:hAnsi="Times New Roman" w:cs="Times New Roman"/>
          <w:color w:val="000000"/>
        </w:rPr>
        <w:t>It allows for the sharing of diverse opinions.</w:t>
      </w:r>
    </w:p>
    <w:p>
      <w:pPr>
        <w:spacing w:line="285" w:lineRule="auto"/>
        <w:jc w:val="both"/>
        <w:textAlignment w:val="center"/>
        <w:rPr>
          <w:color w:val="000000"/>
        </w:rPr>
      </w:pPr>
      <w:r>
        <w:rPr>
          <w:rFonts w:ascii="宋体" w:eastAsia="宋体" w:hAnsi="宋体" w:cs="宋体"/>
          <w:b/>
          <w:color w:val="000000"/>
          <w:sz w:val="24"/>
        </w:rPr>
        <w:t>第二节</w:t>
      </w:r>
      <w:r>
        <w:rPr>
          <w:rFonts w:ascii="Times New Roman" w:eastAsia="Times New Roman" w:hAnsi="Times New Roman" w:cs="Times New Roman"/>
          <w:b/>
          <w:color w:val="000000"/>
          <w:sz w:val="24"/>
        </w:rPr>
        <w:t>(</w:t>
      </w:r>
      <w:r>
        <w:rPr>
          <w:rFonts w:ascii="宋体" w:eastAsia="宋体" w:hAnsi="宋体" w:cs="宋体"/>
          <w:b/>
          <w:color w:val="000000"/>
          <w:sz w:val="24"/>
        </w:rPr>
        <w:t>共</w:t>
      </w:r>
      <w:r>
        <w:rPr>
          <w:rFonts w:ascii="Times New Roman" w:eastAsia="Times New Roman" w:hAnsi="Times New Roman" w:cs="Times New Roman"/>
          <w:b/>
          <w:color w:val="000000"/>
          <w:sz w:val="24"/>
        </w:rPr>
        <w:t>5</w:t>
      </w:r>
      <w:r>
        <w:rPr>
          <w:rFonts w:ascii="宋体" w:eastAsia="宋体" w:hAnsi="宋体" w:cs="宋体"/>
          <w:b/>
          <w:color w:val="000000"/>
          <w:sz w:val="24"/>
        </w:rPr>
        <w:t>小题；每小题</w:t>
      </w:r>
      <w:r>
        <w:rPr>
          <w:rFonts w:ascii="Times New Roman" w:eastAsia="Times New Roman" w:hAnsi="Times New Roman" w:cs="Times New Roman"/>
          <w:b/>
          <w:color w:val="000000"/>
          <w:sz w:val="24"/>
        </w:rPr>
        <w:t>2.5</w:t>
      </w:r>
      <w:r>
        <w:rPr>
          <w:rFonts w:ascii="宋体" w:eastAsia="宋体" w:hAnsi="宋体" w:cs="宋体"/>
          <w:b/>
          <w:color w:val="000000"/>
          <w:sz w:val="24"/>
        </w:rPr>
        <w:t>分，满分</w:t>
      </w:r>
      <w:r>
        <w:rPr>
          <w:rFonts w:ascii="Times New Roman" w:eastAsia="Times New Roman" w:hAnsi="Times New Roman" w:cs="Times New Roman"/>
          <w:b/>
          <w:color w:val="000000"/>
          <w:sz w:val="24"/>
        </w:rPr>
        <w:t>12.5</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285" w:lineRule="auto"/>
        <w:jc w:val="both"/>
        <w:textAlignment w:val="center"/>
        <w:rPr>
          <w:color w:val="000000"/>
        </w:rPr>
      </w:pPr>
      <w:r>
        <w:rPr>
          <w:rFonts w:ascii="宋体" w:eastAsia="宋体" w:hAnsi="宋体" w:cs="宋体"/>
          <w:b/>
          <w:color w:val="000000"/>
          <w:sz w:val="24"/>
        </w:rPr>
        <w:t>根据短文内容，从短文后的选项中选出能填入空白处的最佳选项。选项中有两项为多余选项。</w:t>
      </w:r>
    </w:p>
    <w:p>
      <w:pPr>
        <w:spacing w:line="360" w:lineRule="auto"/>
        <w:ind w:firstLine="420"/>
        <w:jc w:val="left"/>
        <w:textAlignment w:val="center"/>
        <w:rPr>
          <w:color w:val="000000"/>
        </w:rPr>
      </w:pPr>
      <w:r>
        <w:rPr>
          <w:rFonts w:ascii="Times New Roman" w:eastAsia="Times New Roman" w:hAnsi="Times New Roman" w:cs="Times New Roman"/>
          <w:color w:val="000000"/>
        </w:rPr>
        <w:t>Studying abroad opens your horizons and allows you to stand out from the crowd when applying for jobs with future employers. Here are the top five advantages of studying abroad.</w:t>
      </w:r>
    </w:p>
    <w:p>
      <w:pPr>
        <w:spacing w:line="360" w:lineRule="auto"/>
        <w:ind w:firstLine="420"/>
        <w:jc w:val="left"/>
        <w:textAlignment w:val="center"/>
        <w:rPr>
          <w:color w:val="000000"/>
        </w:rPr>
      </w:pPr>
      <w:r>
        <w:rPr>
          <w:rFonts w:ascii="Times New Roman" w:eastAsia="Times New Roman" w:hAnsi="Times New Roman" w:cs="Times New Roman"/>
          <w:b/>
          <w:color w:val="000000"/>
        </w:rPr>
        <w:t>Cultural immersion (</w:t>
      </w:r>
      <w:r>
        <w:rPr>
          <w:rFonts w:ascii="宋体" w:eastAsia="宋体" w:hAnsi="宋体" w:cs="宋体"/>
          <w:b/>
          <w:color w:val="000000"/>
        </w:rPr>
        <w:t>沉浸</w:t>
      </w:r>
      <w:r>
        <w:rPr>
          <w:rFonts w:ascii="Times New Roman" w:eastAsia="Times New Roman" w:hAnsi="Times New Roman" w:cs="Times New Roman"/>
          <w:b/>
          <w:color w:val="000000"/>
        </w:rPr>
        <w:t>)</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Studying abroad gives you the irreplaceable opportunity to immerse yourself in a new culture. </w:t>
      </w:r>
      <w:r>
        <w:rPr>
          <w:color w:val="000000"/>
          <w:u w:val="single"/>
        </w:rPr>
        <w:t>____16____</w:t>
      </w:r>
      <w:r>
        <w:rPr>
          <w:rFonts w:ascii="Times New Roman" w:eastAsia="Times New Roman" w:hAnsi="Times New Roman" w:cs="Times New Roman"/>
          <w:color w:val="000000"/>
        </w:rPr>
        <w:t xml:space="preserve"> You’ll be able to prove how adaptable you are to future employers.</w:t>
      </w:r>
    </w:p>
    <w:p>
      <w:pPr>
        <w:spacing w:line="360" w:lineRule="auto"/>
        <w:ind w:firstLine="420"/>
        <w:jc w:val="left"/>
        <w:textAlignment w:val="center"/>
        <w:rPr>
          <w:color w:val="000000"/>
        </w:rPr>
      </w:pPr>
      <w:r>
        <w:rPr>
          <w:rFonts w:ascii="Times New Roman" w:eastAsia="Times New Roman" w:hAnsi="Times New Roman" w:cs="Times New Roman"/>
          <w:b/>
          <w:color w:val="000000"/>
        </w:rPr>
        <w:t>Academic excellence</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Gain a globally-recognized education and expand your future career options. </w:t>
      </w:r>
      <w:r>
        <w:rPr>
          <w:color w:val="000000"/>
          <w:u w:val="single"/>
        </w:rPr>
        <w:t>____17____</w:t>
      </w:r>
      <w:r>
        <w:rPr>
          <w:rFonts w:ascii="Times New Roman" w:eastAsia="Times New Roman" w:hAnsi="Times New Roman" w:cs="Times New Roman"/>
          <w:color w:val="000000"/>
        </w:rPr>
        <w:t xml:space="preserve"> Students often have access to diverse academic opportunities that aren’t available in their home countries. For example, you might be able to contribute to research, or specialize your degree to fit your ambitions.</w:t>
      </w:r>
    </w:p>
    <w:p>
      <w:pPr>
        <w:spacing w:line="360" w:lineRule="auto"/>
        <w:ind w:firstLine="420"/>
        <w:jc w:val="left"/>
        <w:textAlignment w:val="center"/>
        <w:rPr>
          <w:color w:val="000000"/>
        </w:rPr>
      </w:pPr>
      <w:r>
        <w:rPr>
          <w:rFonts w:ascii="Times New Roman" w:eastAsia="Times New Roman" w:hAnsi="Times New Roman" w:cs="Times New Roman"/>
          <w:b/>
          <w:color w:val="000000"/>
        </w:rPr>
        <w:t>Personal growth</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You’ll explore the path you’d like your life to take. You’ll discover yourself. Push yourself out of your comfort zone and see the incredible personal growth you’ll make. Along the way, you might realize you have the power to shape your future. </w:t>
      </w:r>
      <w:r>
        <w:rPr>
          <w:color w:val="000000"/>
          <w:u w:val="single"/>
        </w:rPr>
        <w:t>____18____</w:t>
      </w:r>
    </w:p>
    <w:p>
      <w:pPr>
        <w:spacing w:line="360" w:lineRule="auto"/>
        <w:ind w:firstLine="420"/>
        <w:jc w:val="left"/>
        <w:textAlignment w:val="center"/>
        <w:rPr>
          <w:color w:val="000000"/>
        </w:rPr>
      </w:pPr>
      <w:r>
        <w:rPr>
          <w:rFonts w:ascii="Times New Roman" w:eastAsia="Times New Roman" w:hAnsi="Times New Roman" w:cs="Times New Roman"/>
          <w:b/>
          <w:color w:val="000000"/>
        </w:rPr>
        <w:t>Career advancement</w:t>
      </w:r>
    </w:p>
    <w:p>
      <w:pPr>
        <w:spacing w:line="360" w:lineRule="auto"/>
        <w:ind w:firstLine="420"/>
        <w:jc w:val="left"/>
        <w:textAlignment w:val="center"/>
        <w:rPr>
          <w:color w:val="000000"/>
        </w:rPr>
      </w:pPr>
      <w:r>
        <w:rPr>
          <w:color w:val="000000"/>
          <w:u w:val="single"/>
        </w:rPr>
        <w:t>____19____</w:t>
      </w:r>
      <w:r>
        <w:rPr>
          <w:rFonts w:ascii="Times New Roman" w:eastAsia="Times New Roman" w:hAnsi="Times New Roman" w:cs="Times New Roman"/>
          <w:color w:val="000000"/>
        </w:rPr>
        <w:t xml:space="preserve"> Your journey of personal development while achieving academic excellence, proves your capabilities. Living in a new country and adapting to a new environment while studying for a high-quality degree offers an example of your work ethic (</w:t>
      </w:r>
      <w:r>
        <w:rPr>
          <w:rFonts w:ascii="宋体" w:eastAsia="宋体" w:hAnsi="宋体" w:cs="宋体"/>
          <w:color w:val="000000"/>
        </w:rPr>
        <w:t>道德</w:t>
      </w:r>
      <w:r>
        <w:rPr>
          <w:rFonts w:ascii="Times New Roman" w:eastAsia="Times New Roman" w:hAnsi="Times New Roman" w:cs="Times New Roman"/>
          <w:color w:val="000000"/>
        </w:rPr>
        <w:t>) to prospective employers.</w:t>
      </w:r>
    </w:p>
    <w:p>
      <w:pPr>
        <w:spacing w:line="360" w:lineRule="auto"/>
        <w:ind w:firstLine="420"/>
        <w:jc w:val="left"/>
        <w:textAlignment w:val="center"/>
        <w:rPr>
          <w:color w:val="000000"/>
        </w:rPr>
      </w:pPr>
      <w:r>
        <w:rPr>
          <w:color w:val="000000"/>
          <w:u w:val="single"/>
        </w:rPr>
        <w:t>____20____</w:t>
      </w:r>
    </w:p>
    <w:p>
      <w:pPr>
        <w:spacing w:line="360" w:lineRule="auto"/>
        <w:ind w:firstLine="420"/>
        <w:jc w:val="left"/>
        <w:textAlignment w:val="center"/>
        <w:rPr>
          <w:color w:val="000000"/>
        </w:rPr>
      </w:pPr>
      <w:r>
        <w:rPr>
          <w:rFonts w:ascii="Times New Roman" w:eastAsia="Times New Roman" w:hAnsi="Times New Roman" w:cs="Times New Roman"/>
          <w:color w:val="000000"/>
        </w:rPr>
        <w:t>Studying abroad can lead to lifelong friendships. There are people who will not only help you experience the best of a new country, but also support you through the demands of university education. You’ll also be able to build valuable professional connections—one of the key benefits of studying abroad which can help you be outstanding in your career journey.</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Global networking</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Improved communication skills</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Studying abroad opens up a world of opportunities.</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Studying internationally can expose you to different education styles.</w:t>
      </w:r>
    </w:p>
    <w:p>
      <w:pPr>
        <w:spacing w:line="360" w:lineRule="auto"/>
        <w:jc w:val="left"/>
        <w:textAlignment w:val="center"/>
        <w:rPr>
          <w:color w:val="000000"/>
        </w:rPr>
      </w:pPr>
      <w:r>
        <w:rPr>
          <w:color w:val="000000"/>
        </w:rPr>
        <w:t xml:space="preserve">E. </w:t>
      </w:r>
      <w:r>
        <w:rPr>
          <w:rFonts w:ascii="Times New Roman" w:eastAsia="Times New Roman" w:hAnsi="Times New Roman" w:cs="Times New Roman"/>
          <w:color w:val="000000"/>
        </w:rPr>
        <w:t>All of the growth you’ll experience will shine when you come to pursue your dream job.</w:t>
      </w:r>
    </w:p>
    <w:p>
      <w:pPr>
        <w:spacing w:line="360" w:lineRule="auto"/>
        <w:jc w:val="left"/>
        <w:textAlignment w:val="center"/>
        <w:rPr>
          <w:color w:val="000000"/>
        </w:rPr>
      </w:pPr>
      <w:r>
        <w:rPr>
          <w:color w:val="000000"/>
        </w:rPr>
        <w:t xml:space="preserve">F. </w:t>
      </w:r>
      <w:r>
        <w:rPr>
          <w:rFonts w:ascii="Times New Roman" w:eastAsia="Times New Roman" w:hAnsi="Times New Roman" w:cs="Times New Roman"/>
          <w:color w:val="000000"/>
        </w:rPr>
        <w:t>Employers know and value the benefits of employing applicants who have studied abroad.</w:t>
      </w:r>
    </w:p>
    <w:p>
      <w:pPr>
        <w:spacing w:line="360" w:lineRule="auto"/>
        <w:jc w:val="left"/>
        <w:textAlignment w:val="center"/>
        <w:rPr>
          <w:color w:val="000000"/>
        </w:rPr>
      </w:pPr>
      <w:r>
        <w:rPr>
          <w:color w:val="000000"/>
        </w:rPr>
        <w:t xml:space="preserve">G. </w:t>
      </w:r>
      <w:r>
        <w:rPr>
          <w:rFonts w:ascii="Times New Roman" w:eastAsia="Times New Roman" w:hAnsi="Times New Roman" w:cs="Times New Roman"/>
          <w:color w:val="000000"/>
        </w:rPr>
        <w:t>Taste new dishes, explore new cities, and get a matchless first-hand insight into a new way of life.</w:t>
      </w:r>
    </w:p>
    <w:p>
      <w:pPr>
        <w:spacing w:line="285" w:lineRule="auto"/>
        <w:jc w:val="both"/>
        <w:textAlignment w:val="center"/>
        <w:rPr>
          <w:color w:val="000000"/>
        </w:rPr>
      </w:pPr>
      <w:r>
        <w:rPr>
          <w:rFonts w:ascii="宋体" w:eastAsia="宋体" w:hAnsi="宋体" w:cs="宋体"/>
          <w:b/>
          <w:color w:val="000000"/>
          <w:sz w:val="24"/>
        </w:rPr>
        <w:t>第三部分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语言运用</w:t>
      </w:r>
      <w:r>
        <w:rPr>
          <w:rFonts w:ascii="Times New Roman" w:eastAsia="Times New Roman" w:hAnsi="Times New Roman" w:cs="Times New Roman"/>
          <w:b/>
          <w:color w:val="000000"/>
          <w:sz w:val="24"/>
        </w:rPr>
        <w:t>(</w:t>
      </w:r>
      <w:r>
        <w:rPr>
          <w:rFonts w:ascii="宋体" w:eastAsia="宋体" w:hAnsi="宋体" w:cs="宋体"/>
          <w:b/>
          <w:color w:val="000000"/>
          <w:sz w:val="24"/>
        </w:rPr>
        <w:t>共两节，满分</w:t>
      </w:r>
      <w:r>
        <w:rPr>
          <w:rFonts w:ascii="Times New Roman" w:eastAsia="Times New Roman" w:hAnsi="Times New Roman" w:cs="Times New Roman"/>
          <w:b/>
          <w:color w:val="000000"/>
          <w:sz w:val="24"/>
        </w:rPr>
        <w:t>30</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285" w:lineRule="auto"/>
        <w:jc w:val="both"/>
        <w:textAlignment w:val="center"/>
        <w:rPr>
          <w:color w:val="000000"/>
        </w:rPr>
      </w:pPr>
      <w:r>
        <w:rPr>
          <w:rFonts w:ascii="宋体" w:eastAsia="宋体" w:hAnsi="宋体" w:cs="宋体"/>
          <w:b/>
          <w:color w:val="000000"/>
          <w:sz w:val="24"/>
        </w:rPr>
        <w:t>第一节</w:t>
      </w:r>
      <w:r>
        <w:rPr>
          <w:rFonts w:ascii="Times New Roman" w:eastAsia="Times New Roman" w:hAnsi="Times New Roman" w:cs="Times New Roman"/>
          <w:b/>
          <w:color w:val="000000"/>
          <w:sz w:val="24"/>
        </w:rPr>
        <w:t>(</w:t>
      </w:r>
      <w:r>
        <w:rPr>
          <w:rFonts w:ascii="宋体" w:eastAsia="宋体" w:hAnsi="宋体" w:cs="宋体"/>
          <w:b/>
          <w:color w:val="000000"/>
          <w:sz w:val="24"/>
        </w:rPr>
        <w:t>共</w:t>
      </w:r>
      <w:r>
        <w:rPr>
          <w:rFonts w:ascii="Times New Roman" w:eastAsia="Times New Roman" w:hAnsi="Times New Roman" w:cs="Times New Roman"/>
          <w:b/>
          <w:color w:val="000000"/>
          <w:sz w:val="24"/>
        </w:rPr>
        <w:t>15</w:t>
      </w:r>
      <w:r>
        <w:rPr>
          <w:rFonts w:ascii="宋体" w:eastAsia="宋体" w:hAnsi="宋体" w:cs="宋体"/>
          <w:b/>
          <w:color w:val="000000"/>
          <w:sz w:val="24"/>
        </w:rPr>
        <w:t>小题；每小题</w:t>
      </w:r>
      <w:r>
        <w:rPr>
          <w:rFonts w:ascii="Times New Roman" w:eastAsia="Times New Roman" w:hAnsi="Times New Roman" w:cs="Times New Roman"/>
          <w:b/>
          <w:color w:val="000000"/>
          <w:sz w:val="24"/>
        </w:rPr>
        <w:t>1</w:t>
      </w:r>
      <w:r>
        <w:rPr>
          <w:rFonts w:ascii="宋体" w:eastAsia="宋体" w:hAnsi="宋体" w:cs="宋体"/>
          <w:b/>
          <w:color w:val="000000"/>
          <w:sz w:val="24"/>
        </w:rPr>
        <w:t>分，满分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285" w:lineRule="auto"/>
        <w:jc w:val="both"/>
        <w:textAlignment w:val="center"/>
        <w:rPr>
          <w:color w:val="000000"/>
        </w:rPr>
      </w:pPr>
      <w:r>
        <w:rPr>
          <w:rFonts w:ascii="宋体" w:eastAsia="宋体" w:hAnsi="宋体" w:cs="宋体"/>
          <w:b/>
          <w:color w:val="000000"/>
          <w:sz w:val="24"/>
        </w:rPr>
        <w:t>阅读下面短文，从每题所给的</w:t>
      </w:r>
      <w:r>
        <w:rPr>
          <w:rFonts w:ascii="Times New Roman" w:eastAsia="Times New Roman" w:hAnsi="Times New Roman" w:cs="Times New Roman"/>
          <w:b/>
          <w:color w:val="000000"/>
          <w:sz w:val="24"/>
        </w:rPr>
        <w:t>A</w:t>
      </w:r>
      <w:r>
        <w:rPr>
          <w:rFonts w:ascii="宋体" w:eastAsia="宋体" w:hAnsi="宋体" w:cs="宋体"/>
          <w:b/>
          <w:color w:val="000000"/>
          <w:sz w:val="24"/>
        </w:rPr>
        <w:t>、</w:t>
      </w:r>
      <w:r>
        <w:rPr>
          <w:rFonts w:ascii="Times New Roman" w:eastAsia="Times New Roman" w:hAnsi="Times New Roman" w:cs="Times New Roman"/>
          <w:b/>
          <w:color w:val="000000"/>
          <w:sz w:val="24"/>
        </w:rPr>
        <w:t>B</w:t>
      </w:r>
      <w:r>
        <w:rPr>
          <w:rFonts w:ascii="宋体" w:eastAsia="宋体" w:hAnsi="宋体" w:cs="宋体"/>
          <w:b/>
          <w:color w:val="000000"/>
          <w:sz w:val="24"/>
        </w:rPr>
        <w:t>、</w:t>
      </w:r>
      <w:r>
        <w:rPr>
          <w:rFonts w:ascii="Times New Roman" w:eastAsia="Times New Roman" w:hAnsi="Times New Roman" w:cs="Times New Roman"/>
          <w:b/>
          <w:color w:val="000000"/>
          <w:sz w:val="24"/>
        </w:rPr>
        <w:t>C</w:t>
      </w:r>
      <w:r>
        <w:rPr>
          <w:rFonts w:ascii="宋体" w:eastAsia="宋体" w:hAnsi="宋体" w:cs="宋体"/>
          <w:b/>
          <w:color w:val="000000"/>
          <w:sz w:val="24"/>
        </w:rPr>
        <w:t>、</w:t>
      </w:r>
      <w:r>
        <w:rPr>
          <w:rFonts w:ascii="Times New Roman" w:eastAsia="Times New Roman" w:hAnsi="Times New Roman" w:cs="Times New Roman"/>
          <w:b/>
          <w:color w:val="000000"/>
          <w:sz w:val="24"/>
        </w:rPr>
        <w:t>D</w:t>
      </w:r>
      <w:r>
        <w:rPr>
          <w:rFonts w:ascii="宋体" w:eastAsia="宋体" w:hAnsi="宋体" w:cs="宋体"/>
          <w:b/>
          <w:color w:val="000000"/>
          <w:sz w:val="24"/>
        </w:rPr>
        <w:t>四个选项中选出可以填入空白处的最佳选项。</w:t>
      </w:r>
    </w:p>
    <w:p>
      <w:pPr>
        <w:spacing w:line="360" w:lineRule="auto"/>
        <w:ind w:left="105" w:firstLine="315"/>
        <w:jc w:val="left"/>
        <w:textAlignment w:val="center"/>
        <w:rPr>
          <w:color w:val="000000"/>
        </w:rPr>
      </w:pPr>
      <w:r>
        <w:rPr>
          <w:rFonts w:ascii="Times New Roman" w:eastAsia="Times New Roman" w:hAnsi="Times New Roman" w:cs="Times New Roman"/>
          <w:color w:val="000000"/>
        </w:rPr>
        <w:t xml:space="preserve">Ms. McIntyre, who was 38, worked as a publisher in New York City. Five years ago, doctors told her that she had a </w:t>
      </w:r>
      <w:r>
        <w:rPr>
          <w:color w:val="000000"/>
          <w:u w:val="single"/>
        </w:rPr>
        <w:t>___21___</w:t>
      </w:r>
      <w:r>
        <w:rPr>
          <w:rFonts w:ascii="Times New Roman" w:eastAsia="Times New Roman" w:hAnsi="Times New Roman" w:cs="Times New Roman"/>
          <w:color w:val="000000"/>
        </w:rPr>
        <w:t xml:space="preserve"> kind of cancer that's usually found in women much older than her. Though doctors treated her, her health got </w:t>
      </w:r>
      <w:r>
        <w:rPr>
          <w:color w:val="000000"/>
          <w:u w:val="single"/>
        </w:rPr>
        <w:t>___22___</w:t>
      </w:r>
      <w:r>
        <w:rPr>
          <w:rFonts w:ascii="Times New Roman" w:eastAsia="Times New Roman" w:hAnsi="Times New Roman" w:cs="Times New Roman"/>
          <w:color w:val="000000"/>
        </w:rPr>
        <w:t xml:space="preserve"> . But she realized that, in a way she was </w:t>
      </w:r>
      <w:r>
        <w:rPr>
          <w:color w:val="000000"/>
          <w:u w:val="single"/>
        </w:rPr>
        <w:t>___23___</w:t>
      </w:r>
      <w:r>
        <w:rPr>
          <w:rFonts w:ascii="Times New Roman" w:eastAsia="Times New Roman" w:hAnsi="Times New Roman" w:cs="Times New Roman"/>
          <w:color w:val="000000"/>
        </w:rPr>
        <w:t xml:space="preserve"> than some other people. She had insurance to help </w:t>
      </w:r>
      <w:r>
        <w:rPr>
          <w:color w:val="000000"/>
          <w:u w:val="single"/>
        </w:rPr>
        <w:t>___24___</w:t>
      </w:r>
      <w:r>
        <w:rPr>
          <w:rFonts w:ascii="Times New Roman" w:eastAsia="Times New Roman" w:hAnsi="Times New Roman" w:cs="Times New Roman"/>
          <w:color w:val="000000"/>
        </w:rPr>
        <w:t xml:space="preserve"> her medical care. But she and her husband knew many people with cancer face </w:t>
      </w:r>
      <w:r>
        <w:rPr>
          <w:color w:val="000000"/>
          <w:u w:val="single"/>
        </w:rPr>
        <w:t>___25___</w:t>
      </w:r>
      <w:r>
        <w:rPr>
          <w:rFonts w:ascii="Times New Roman" w:eastAsia="Times New Roman" w:hAnsi="Times New Roman" w:cs="Times New Roman"/>
          <w:color w:val="000000"/>
        </w:rPr>
        <w:t xml:space="preserve"> decisions because of the costs of medical care. </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So they began </w:t>
      </w:r>
      <w:r>
        <w:rPr>
          <w:color w:val="000000"/>
          <w:u w:val="single"/>
        </w:rPr>
        <w:t>___26___</w:t>
      </w:r>
      <w:r>
        <w:rPr>
          <w:rFonts w:ascii="Times New Roman" w:eastAsia="Times New Roman" w:hAnsi="Times New Roman" w:cs="Times New Roman"/>
          <w:color w:val="000000"/>
        </w:rPr>
        <w:t xml:space="preserve"> money to a group called RIP Medical Debt. This group works to pay off the unpaid medical </w:t>
      </w:r>
      <w:r>
        <w:rPr>
          <w:color w:val="000000"/>
          <w:u w:val="single"/>
        </w:rPr>
        <w:t>___27___</w:t>
      </w:r>
      <w:r>
        <w:rPr>
          <w:rFonts w:ascii="Times New Roman" w:eastAsia="Times New Roman" w:hAnsi="Times New Roman" w:cs="Times New Roman"/>
          <w:color w:val="000000"/>
        </w:rPr>
        <w:t xml:space="preserve"> of others. Usually, the group can pay off medical bills for about 100 times less money than they actually cost.</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 On November 12, Ms. McIntyre passed away. Her husband posted a </w:t>
      </w:r>
      <w:r>
        <w:rPr>
          <w:color w:val="000000"/>
          <w:u w:val="single"/>
        </w:rPr>
        <w:t>___28___</w:t>
      </w:r>
      <w:r>
        <w:rPr>
          <w:rFonts w:ascii="Times New Roman" w:eastAsia="Times New Roman" w:hAnsi="Times New Roman" w:cs="Times New Roman"/>
          <w:color w:val="000000"/>
        </w:rPr>
        <w:t xml:space="preserve"> for Ms. McIntyre on her social media accounts. “If you' re reading this, I have passed away,” the post </w:t>
      </w:r>
      <w:r>
        <w:rPr>
          <w:color w:val="000000"/>
          <w:u w:val="single"/>
        </w:rPr>
        <w:t>___29___</w:t>
      </w:r>
      <w:r>
        <w:rPr>
          <w:rFonts w:ascii="Times New Roman" w:eastAsia="Times New Roman" w:hAnsi="Times New Roman" w:cs="Times New Roman"/>
          <w:color w:val="000000"/>
        </w:rPr>
        <w:t xml:space="preserve">. Then the post explained, “To celebrate my life, I've </w:t>
      </w:r>
      <w:r>
        <w:rPr>
          <w:color w:val="000000"/>
          <w:u w:val="single"/>
        </w:rPr>
        <w:t>____30____</w:t>
      </w:r>
      <w:r>
        <w:rPr>
          <w:rFonts w:ascii="Times New Roman" w:eastAsia="Times New Roman" w:hAnsi="Times New Roman" w:cs="Times New Roman"/>
          <w:color w:val="000000"/>
        </w:rPr>
        <w:t xml:space="preserve"> to buy up others’ medical debt and then destroy the debt.”</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 The couple had set up a page on a website to raise money for this </w:t>
      </w:r>
      <w:r>
        <w:rPr>
          <w:color w:val="000000"/>
          <w:u w:val="single"/>
        </w:rPr>
        <w:t>____31____</w:t>
      </w:r>
      <w:r>
        <w:rPr>
          <w:rFonts w:ascii="Times New Roman" w:eastAsia="Times New Roman" w:hAnsi="Times New Roman" w:cs="Times New Roman"/>
          <w:color w:val="000000"/>
        </w:rPr>
        <w:t xml:space="preserve">. Then Ms. McIntyre’ s post attracted a lot of attention. The donations on her web page </w:t>
      </w:r>
      <w:r>
        <w:rPr>
          <w:color w:val="000000"/>
          <w:u w:val="single"/>
        </w:rPr>
        <w:t>____32____</w:t>
      </w:r>
      <w:r>
        <w:rPr>
          <w:rFonts w:ascii="Times New Roman" w:eastAsia="Times New Roman" w:hAnsi="Times New Roman" w:cs="Times New Roman"/>
          <w:color w:val="000000"/>
        </w:rPr>
        <w:t xml:space="preserve"> passed the original goal. In less than a week, the site had raised 10 times more than </w:t>
      </w:r>
      <w:r>
        <w:rPr>
          <w:color w:val="000000"/>
          <w:u w:val="single"/>
        </w:rPr>
        <w:t>____33____</w:t>
      </w:r>
      <w:r>
        <w:rPr>
          <w:rFonts w:ascii="Times New Roman" w:eastAsia="Times New Roman" w:hAnsi="Times New Roman" w:cs="Times New Roman"/>
          <w:color w:val="000000"/>
        </w:rPr>
        <w:t xml:space="preserve">. And the donations are still coming in. Mr. Gregory is planning a special </w:t>
      </w:r>
      <w:r>
        <w:rPr>
          <w:color w:val="000000"/>
          <w:u w:val="single"/>
        </w:rPr>
        <w:t>____34____</w:t>
      </w:r>
      <w:r>
        <w:rPr>
          <w:rFonts w:ascii="Times New Roman" w:eastAsia="Times New Roman" w:hAnsi="Times New Roman" w:cs="Times New Roman"/>
          <w:color w:val="000000"/>
        </w:rPr>
        <w:t xml:space="preserve"> in December to celebrate Ms. McIntyre's life and to </w:t>
      </w:r>
      <w:r>
        <w:rPr>
          <w:color w:val="000000"/>
          <w:u w:val="single"/>
        </w:rPr>
        <w:t>____35____</w:t>
      </w:r>
      <w:r>
        <w:rPr>
          <w:rFonts w:ascii="Times New Roman" w:eastAsia="Times New Roman" w:hAnsi="Times New Roman" w:cs="Times New Roman"/>
          <w:color w:val="000000"/>
        </w:rPr>
        <w:t xml:space="preserve"> how many millions of dollars of medical debt her efforts have paid for.</w:t>
      </w:r>
    </w:p>
    <w:p>
      <w:pPr>
        <w:tabs>
          <w:tab w:val="left" w:pos="2436"/>
          <w:tab w:val="left" w:pos="4873"/>
          <w:tab w:val="left" w:pos="7309"/>
        </w:tabs>
        <w:spacing w:line="360" w:lineRule="auto"/>
        <w:jc w:val="left"/>
        <w:textAlignment w:val="center"/>
        <w:rPr>
          <w:color w:val="000000"/>
        </w:rPr>
      </w:pPr>
      <w:r>
        <w:rPr>
          <w:color w:val="000000"/>
        </w:rPr>
        <w:t xml:space="preserve">21. </w:t>
      </w:r>
      <w:r>
        <w:rPr>
          <w:color w:val="000000"/>
        </w:rPr>
        <w:t xml:space="preserve">A. </w:t>
      </w:r>
      <w:r>
        <w:rPr>
          <w:rFonts w:ascii="Times New Roman" w:eastAsia="Times New Roman" w:hAnsi="Times New Roman" w:cs="Times New Roman"/>
          <w:color w:val="000000"/>
        </w:rPr>
        <w:t>primitive</w:t>
      </w:r>
      <w:r>
        <w:rPr>
          <w:color w:val="000000"/>
        </w:rPr>
        <w:tab/>
      </w:r>
      <w:r>
        <w:rPr>
          <w:color w:val="000000"/>
        </w:rPr>
        <w:t xml:space="preserve">B. </w:t>
      </w:r>
      <w:r>
        <w:rPr>
          <w:rFonts w:ascii="Times New Roman" w:eastAsia="Times New Roman" w:hAnsi="Times New Roman" w:cs="Times New Roman"/>
          <w:color w:val="000000"/>
        </w:rPr>
        <w:t>extra</w:t>
      </w:r>
      <w:r>
        <w:rPr>
          <w:color w:val="000000"/>
        </w:rPr>
        <w:tab/>
      </w:r>
      <w:r>
        <w:rPr>
          <w:color w:val="000000"/>
        </w:rPr>
        <w:t xml:space="preserve">C. </w:t>
      </w:r>
      <w:r>
        <w:rPr>
          <w:rFonts w:ascii="Times New Roman" w:eastAsia="Times New Roman" w:hAnsi="Times New Roman" w:cs="Times New Roman"/>
          <w:color w:val="000000"/>
        </w:rPr>
        <w:t>obvious</w:t>
      </w:r>
      <w:r>
        <w:rPr>
          <w:color w:val="000000"/>
        </w:rPr>
        <w:tab/>
      </w:r>
      <w:r>
        <w:rPr>
          <w:color w:val="000000"/>
        </w:rPr>
        <w:t xml:space="preserve">D. </w:t>
      </w:r>
      <w:r>
        <w:rPr>
          <w:rFonts w:ascii="Times New Roman" w:eastAsia="Times New Roman" w:hAnsi="Times New Roman" w:cs="Times New Roman"/>
          <w:color w:val="000000"/>
        </w:rPr>
        <w:t>serious</w:t>
      </w:r>
    </w:p>
    <w:p>
      <w:pPr>
        <w:tabs>
          <w:tab w:val="left" w:pos="2436"/>
          <w:tab w:val="left" w:pos="4873"/>
          <w:tab w:val="left" w:pos="7309"/>
        </w:tabs>
        <w:spacing w:line="360" w:lineRule="auto"/>
        <w:jc w:val="left"/>
        <w:textAlignment w:val="center"/>
        <w:rPr>
          <w:color w:val="000000"/>
        </w:rPr>
      </w:pPr>
      <w:r>
        <w:rPr>
          <w:color w:val="000000"/>
        </w:rPr>
        <w:t xml:space="preserve">22. </w:t>
      </w:r>
      <w:r>
        <w:rPr>
          <w:color w:val="000000"/>
        </w:rPr>
        <w:t xml:space="preserve">A. </w:t>
      </w:r>
      <w:r>
        <w:rPr>
          <w:rFonts w:ascii="Times New Roman" w:eastAsia="Times New Roman" w:hAnsi="Times New Roman" w:cs="Times New Roman"/>
          <w:color w:val="000000"/>
        </w:rPr>
        <w:t>worse</w:t>
      </w:r>
      <w:r>
        <w:rPr>
          <w:color w:val="000000"/>
        </w:rPr>
        <w:tab/>
      </w:r>
      <w:r>
        <w:rPr>
          <w:color w:val="000000"/>
        </w:rPr>
        <w:t xml:space="preserve">B. </w:t>
      </w:r>
      <w:r>
        <w:rPr>
          <w:rFonts w:ascii="Times New Roman" w:eastAsia="Times New Roman" w:hAnsi="Times New Roman" w:cs="Times New Roman"/>
          <w:color w:val="000000"/>
        </w:rPr>
        <w:t>clearer</w:t>
      </w:r>
      <w:r>
        <w:rPr>
          <w:color w:val="000000"/>
        </w:rPr>
        <w:tab/>
      </w:r>
      <w:r>
        <w:rPr>
          <w:color w:val="000000"/>
        </w:rPr>
        <w:t xml:space="preserve">C. </w:t>
      </w:r>
      <w:r>
        <w:rPr>
          <w:rFonts w:ascii="Times New Roman" w:eastAsia="Times New Roman" w:hAnsi="Times New Roman" w:cs="Times New Roman"/>
          <w:color w:val="000000"/>
        </w:rPr>
        <w:t>further</w:t>
      </w:r>
      <w:r>
        <w:rPr>
          <w:color w:val="000000"/>
        </w:rPr>
        <w:tab/>
      </w:r>
      <w:r>
        <w:rPr>
          <w:color w:val="000000"/>
        </w:rPr>
        <w:t xml:space="preserve">D. </w:t>
      </w:r>
      <w:r>
        <w:rPr>
          <w:rFonts w:ascii="Times New Roman" w:eastAsia="Times New Roman" w:hAnsi="Times New Roman" w:cs="Times New Roman"/>
          <w:color w:val="000000"/>
        </w:rPr>
        <w:t>better</w:t>
      </w:r>
    </w:p>
    <w:p>
      <w:pPr>
        <w:tabs>
          <w:tab w:val="left" w:pos="2436"/>
          <w:tab w:val="left" w:pos="4873"/>
          <w:tab w:val="left" w:pos="7309"/>
        </w:tabs>
        <w:spacing w:line="360" w:lineRule="auto"/>
        <w:jc w:val="left"/>
        <w:textAlignment w:val="center"/>
        <w:rPr>
          <w:color w:val="000000"/>
        </w:rPr>
      </w:pPr>
      <w:r>
        <w:rPr>
          <w:color w:val="000000"/>
        </w:rPr>
        <w:t xml:space="preserve">23. </w:t>
      </w:r>
      <w:r>
        <w:rPr>
          <w:color w:val="000000"/>
        </w:rPr>
        <w:t xml:space="preserve">A. </w:t>
      </w:r>
      <w:r>
        <w:rPr>
          <w:rFonts w:ascii="Times New Roman" w:eastAsia="Times New Roman" w:hAnsi="Times New Roman" w:cs="Times New Roman"/>
          <w:color w:val="000000"/>
        </w:rPr>
        <w:t>busier</w:t>
      </w:r>
      <w:r>
        <w:rPr>
          <w:color w:val="000000"/>
        </w:rPr>
        <w:tab/>
      </w:r>
      <w:r>
        <w:rPr>
          <w:color w:val="000000"/>
        </w:rPr>
        <w:t xml:space="preserve">B. </w:t>
      </w:r>
      <w:r>
        <w:rPr>
          <w:rFonts w:ascii="Times New Roman" w:eastAsia="Times New Roman" w:hAnsi="Times New Roman" w:cs="Times New Roman"/>
          <w:color w:val="000000"/>
        </w:rPr>
        <w:t>luckier</w:t>
      </w:r>
      <w:r>
        <w:rPr>
          <w:color w:val="000000"/>
        </w:rPr>
        <w:tab/>
      </w:r>
      <w:r>
        <w:rPr>
          <w:color w:val="000000"/>
        </w:rPr>
        <w:t xml:space="preserve">C. </w:t>
      </w:r>
      <w:r>
        <w:rPr>
          <w:rFonts w:ascii="Times New Roman" w:eastAsia="Times New Roman" w:hAnsi="Times New Roman" w:cs="Times New Roman"/>
          <w:color w:val="000000"/>
        </w:rPr>
        <w:t>poorer</w:t>
      </w:r>
      <w:r>
        <w:rPr>
          <w:color w:val="000000"/>
        </w:rPr>
        <w:tab/>
      </w:r>
      <w:r>
        <w:rPr>
          <w:color w:val="000000"/>
        </w:rPr>
        <w:t xml:space="preserve">D. </w:t>
      </w:r>
      <w:r>
        <w:rPr>
          <w:rFonts w:ascii="Times New Roman" w:eastAsia="Times New Roman" w:hAnsi="Times New Roman" w:cs="Times New Roman"/>
          <w:color w:val="000000"/>
        </w:rPr>
        <w:t>richer</w:t>
      </w:r>
    </w:p>
    <w:p>
      <w:pPr>
        <w:tabs>
          <w:tab w:val="left" w:pos="2436"/>
          <w:tab w:val="left" w:pos="4873"/>
          <w:tab w:val="left" w:pos="7309"/>
        </w:tabs>
        <w:spacing w:line="360" w:lineRule="auto"/>
        <w:jc w:val="left"/>
        <w:textAlignment w:val="center"/>
        <w:rPr>
          <w:color w:val="000000"/>
        </w:rPr>
      </w:pPr>
      <w:r>
        <w:rPr>
          <w:color w:val="000000"/>
        </w:rPr>
        <w:t xml:space="preserve">24. </w:t>
      </w:r>
      <w:r>
        <w:rPr>
          <w:color w:val="000000"/>
        </w:rPr>
        <w:t xml:space="preserve">A. </w:t>
      </w:r>
      <w:r>
        <w:rPr>
          <w:rFonts w:ascii="Times New Roman" w:eastAsia="Times New Roman" w:hAnsi="Times New Roman" w:cs="Times New Roman"/>
          <w:color w:val="000000"/>
        </w:rPr>
        <w:t>carry out</w:t>
      </w:r>
      <w:r>
        <w:rPr>
          <w:color w:val="000000"/>
        </w:rPr>
        <w:tab/>
      </w:r>
      <w:r>
        <w:rPr>
          <w:color w:val="000000"/>
        </w:rPr>
        <w:t xml:space="preserve">B. </w:t>
      </w:r>
      <w:r>
        <w:rPr>
          <w:rFonts w:ascii="Times New Roman" w:eastAsia="Times New Roman" w:hAnsi="Times New Roman" w:cs="Times New Roman"/>
          <w:color w:val="000000"/>
        </w:rPr>
        <w:t>look into</w:t>
      </w:r>
      <w:r>
        <w:rPr>
          <w:color w:val="000000"/>
        </w:rPr>
        <w:tab/>
      </w:r>
      <w:r>
        <w:rPr>
          <w:color w:val="000000"/>
        </w:rPr>
        <w:t xml:space="preserve">C. </w:t>
      </w:r>
      <w:r>
        <w:rPr>
          <w:rFonts w:ascii="Times New Roman" w:eastAsia="Times New Roman" w:hAnsi="Times New Roman" w:cs="Times New Roman"/>
          <w:color w:val="000000"/>
        </w:rPr>
        <w:t>pay for</w:t>
      </w:r>
      <w:r>
        <w:rPr>
          <w:color w:val="000000"/>
        </w:rPr>
        <w:tab/>
      </w:r>
      <w:r>
        <w:rPr>
          <w:color w:val="000000"/>
        </w:rPr>
        <w:t xml:space="preserve">D. </w:t>
      </w:r>
      <w:r>
        <w:rPr>
          <w:rFonts w:ascii="Times New Roman" w:eastAsia="Times New Roman" w:hAnsi="Times New Roman" w:cs="Times New Roman"/>
          <w:color w:val="000000"/>
        </w:rPr>
        <w:t>pay off</w:t>
      </w:r>
    </w:p>
    <w:p>
      <w:pPr>
        <w:tabs>
          <w:tab w:val="left" w:pos="2436"/>
          <w:tab w:val="left" w:pos="4873"/>
          <w:tab w:val="left" w:pos="7309"/>
        </w:tabs>
        <w:spacing w:line="360" w:lineRule="auto"/>
        <w:jc w:val="left"/>
        <w:textAlignment w:val="center"/>
        <w:rPr>
          <w:color w:val="000000"/>
        </w:rPr>
      </w:pPr>
      <w:r>
        <w:rPr>
          <w:color w:val="000000"/>
        </w:rPr>
        <w:t xml:space="preserve">25. </w:t>
      </w:r>
      <w:r>
        <w:rPr>
          <w:color w:val="000000"/>
        </w:rPr>
        <w:t xml:space="preserve">A. </w:t>
      </w:r>
      <w:r>
        <w:rPr>
          <w:rFonts w:ascii="Times New Roman" w:eastAsia="Times New Roman" w:hAnsi="Times New Roman" w:cs="Times New Roman"/>
          <w:color w:val="000000"/>
        </w:rPr>
        <w:t>final</w:t>
      </w:r>
      <w:r>
        <w:rPr>
          <w:color w:val="000000"/>
        </w:rPr>
        <w:tab/>
      </w:r>
      <w:r>
        <w:rPr>
          <w:color w:val="000000"/>
        </w:rPr>
        <w:t xml:space="preserve">B. </w:t>
      </w:r>
      <w:r>
        <w:rPr>
          <w:rFonts w:ascii="Times New Roman" w:eastAsia="Times New Roman" w:hAnsi="Times New Roman" w:cs="Times New Roman"/>
          <w:color w:val="000000"/>
        </w:rPr>
        <w:t>long</w:t>
      </w:r>
      <w:r>
        <w:rPr>
          <w:color w:val="000000"/>
        </w:rPr>
        <w:tab/>
      </w:r>
      <w:r>
        <w:rPr>
          <w:color w:val="000000"/>
        </w:rPr>
        <w:t xml:space="preserve">C. </w:t>
      </w:r>
      <w:r>
        <w:rPr>
          <w:rFonts w:ascii="Times New Roman" w:eastAsia="Times New Roman" w:hAnsi="Times New Roman" w:cs="Times New Roman"/>
          <w:color w:val="000000"/>
        </w:rPr>
        <w:t>special</w:t>
      </w:r>
      <w:r>
        <w:rPr>
          <w:color w:val="000000"/>
        </w:rPr>
        <w:tab/>
      </w:r>
      <w:r>
        <w:rPr>
          <w:color w:val="000000"/>
        </w:rPr>
        <w:t xml:space="preserve">D. </w:t>
      </w:r>
      <w:r>
        <w:rPr>
          <w:rFonts w:ascii="Times New Roman" w:eastAsia="Times New Roman" w:hAnsi="Times New Roman" w:cs="Times New Roman"/>
          <w:color w:val="000000"/>
        </w:rPr>
        <w:t>tough</w:t>
      </w:r>
    </w:p>
    <w:p>
      <w:pPr>
        <w:tabs>
          <w:tab w:val="left" w:pos="2436"/>
          <w:tab w:val="left" w:pos="4873"/>
          <w:tab w:val="left" w:pos="7309"/>
        </w:tabs>
        <w:spacing w:line="360" w:lineRule="auto"/>
        <w:jc w:val="left"/>
        <w:textAlignment w:val="center"/>
        <w:rPr>
          <w:color w:val="000000"/>
        </w:rPr>
      </w:pPr>
      <w:r>
        <w:rPr>
          <w:color w:val="000000"/>
        </w:rPr>
        <w:t xml:space="preserve">26. </w:t>
      </w:r>
      <w:r>
        <w:rPr>
          <w:color w:val="000000"/>
        </w:rPr>
        <w:t xml:space="preserve">A. </w:t>
      </w:r>
      <w:r>
        <w:rPr>
          <w:rFonts w:ascii="Times New Roman" w:eastAsia="Times New Roman" w:hAnsi="Times New Roman" w:cs="Times New Roman"/>
          <w:color w:val="000000"/>
        </w:rPr>
        <w:t>transporting</w:t>
      </w:r>
      <w:r>
        <w:rPr>
          <w:color w:val="000000"/>
        </w:rPr>
        <w:tab/>
      </w:r>
      <w:r>
        <w:rPr>
          <w:color w:val="000000"/>
        </w:rPr>
        <w:t xml:space="preserve">B. </w:t>
      </w:r>
      <w:r>
        <w:rPr>
          <w:rFonts w:ascii="Times New Roman" w:eastAsia="Times New Roman" w:hAnsi="Times New Roman" w:cs="Times New Roman"/>
          <w:color w:val="000000"/>
        </w:rPr>
        <w:t>owing</w:t>
      </w:r>
      <w:r>
        <w:rPr>
          <w:color w:val="000000"/>
        </w:rPr>
        <w:tab/>
      </w:r>
      <w:r>
        <w:rPr>
          <w:color w:val="000000"/>
        </w:rPr>
        <w:t xml:space="preserve">C. </w:t>
      </w:r>
      <w:r>
        <w:rPr>
          <w:rFonts w:ascii="Times New Roman" w:eastAsia="Times New Roman" w:hAnsi="Times New Roman" w:cs="Times New Roman"/>
          <w:color w:val="000000"/>
        </w:rPr>
        <w:t>absorbing</w:t>
      </w:r>
      <w:r>
        <w:rPr>
          <w:color w:val="000000"/>
        </w:rPr>
        <w:tab/>
      </w:r>
      <w:r>
        <w:rPr>
          <w:color w:val="000000"/>
        </w:rPr>
        <w:t xml:space="preserve">D. </w:t>
      </w:r>
      <w:r>
        <w:rPr>
          <w:rFonts w:ascii="Times New Roman" w:eastAsia="Times New Roman" w:hAnsi="Times New Roman" w:cs="Times New Roman"/>
          <w:color w:val="000000"/>
        </w:rPr>
        <w:t>donating</w:t>
      </w:r>
    </w:p>
    <w:p>
      <w:pPr>
        <w:tabs>
          <w:tab w:val="left" w:pos="2436"/>
          <w:tab w:val="left" w:pos="4873"/>
          <w:tab w:val="left" w:pos="7309"/>
        </w:tabs>
        <w:spacing w:line="360" w:lineRule="auto"/>
        <w:jc w:val="left"/>
        <w:textAlignment w:val="center"/>
        <w:rPr>
          <w:color w:val="000000"/>
        </w:rPr>
      </w:pPr>
      <w:r>
        <w:rPr>
          <w:color w:val="000000"/>
        </w:rPr>
        <w:t xml:space="preserve">27. </w:t>
      </w:r>
      <w:r>
        <w:rPr>
          <w:color w:val="000000"/>
        </w:rPr>
        <w:t xml:space="preserve">A. </w:t>
      </w:r>
      <w:r>
        <w:rPr>
          <w:rFonts w:ascii="Times New Roman" w:eastAsia="Times New Roman" w:hAnsi="Times New Roman" w:cs="Times New Roman"/>
          <w:color w:val="000000"/>
        </w:rPr>
        <w:t>debts</w:t>
      </w:r>
      <w:r>
        <w:rPr>
          <w:color w:val="000000"/>
        </w:rPr>
        <w:tab/>
      </w:r>
      <w:r>
        <w:rPr>
          <w:color w:val="000000"/>
        </w:rPr>
        <w:t xml:space="preserve">B. </w:t>
      </w:r>
      <w:r>
        <w:rPr>
          <w:rFonts w:ascii="Times New Roman" w:eastAsia="Times New Roman" w:hAnsi="Times New Roman" w:cs="Times New Roman"/>
          <w:color w:val="000000"/>
        </w:rPr>
        <w:t>products</w:t>
      </w:r>
      <w:r>
        <w:rPr>
          <w:color w:val="000000"/>
        </w:rPr>
        <w:tab/>
      </w:r>
      <w:r>
        <w:rPr>
          <w:color w:val="000000"/>
        </w:rPr>
        <w:t xml:space="preserve">C. </w:t>
      </w:r>
      <w:r>
        <w:rPr>
          <w:rFonts w:ascii="Times New Roman" w:eastAsia="Times New Roman" w:hAnsi="Times New Roman" w:cs="Times New Roman"/>
          <w:color w:val="000000"/>
        </w:rPr>
        <w:t>presents</w:t>
      </w:r>
      <w:r>
        <w:rPr>
          <w:color w:val="000000"/>
        </w:rPr>
        <w:tab/>
      </w:r>
      <w:r>
        <w:rPr>
          <w:color w:val="000000"/>
        </w:rPr>
        <w:t xml:space="preserve">D. </w:t>
      </w:r>
      <w:r>
        <w:rPr>
          <w:rFonts w:ascii="Times New Roman" w:eastAsia="Times New Roman" w:hAnsi="Times New Roman" w:cs="Times New Roman"/>
          <w:color w:val="000000"/>
        </w:rPr>
        <w:t>impressions</w:t>
      </w:r>
    </w:p>
    <w:p>
      <w:pPr>
        <w:tabs>
          <w:tab w:val="left" w:pos="2436"/>
          <w:tab w:val="left" w:pos="4873"/>
          <w:tab w:val="left" w:pos="7309"/>
        </w:tabs>
        <w:spacing w:line="360" w:lineRule="auto"/>
        <w:jc w:val="left"/>
        <w:textAlignment w:val="center"/>
        <w:rPr>
          <w:color w:val="000000"/>
        </w:rPr>
      </w:pPr>
      <w:r>
        <w:rPr>
          <w:color w:val="000000"/>
        </w:rPr>
        <w:t xml:space="preserve">28. </w:t>
      </w:r>
      <w:r>
        <w:rPr>
          <w:color w:val="000000"/>
        </w:rPr>
        <w:t xml:space="preserve">A. </w:t>
      </w:r>
      <w:r>
        <w:rPr>
          <w:rFonts w:ascii="Times New Roman" w:eastAsia="Times New Roman" w:hAnsi="Times New Roman" w:cs="Times New Roman"/>
          <w:color w:val="000000"/>
        </w:rPr>
        <w:t>fact</w:t>
      </w:r>
      <w:r>
        <w:rPr>
          <w:color w:val="000000"/>
        </w:rPr>
        <w:tab/>
      </w:r>
      <w:r>
        <w:rPr>
          <w:color w:val="000000"/>
        </w:rPr>
        <w:t xml:space="preserve">B. </w:t>
      </w:r>
      <w:r>
        <w:rPr>
          <w:rFonts w:ascii="Times New Roman" w:eastAsia="Times New Roman" w:hAnsi="Times New Roman" w:cs="Times New Roman"/>
          <w:color w:val="000000"/>
        </w:rPr>
        <w:t>message</w:t>
      </w:r>
      <w:r>
        <w:rPr>
          <w:color w:val="000000"/>
        </w:rPr>
        <w:tab/>
      </w:r>
      <w:r>
        <w:rPr>
          <w:color w:val="000000"/>
        </w:rPr>
        <w:t xml:space="preserve">C. </w:t>
      </w:r>
      <w:r>
        <w:rPr>
          <w:rFonts w:ascii="Times New Roman" w:eastAsia="Times New Roman" w:hAnsi="Times New Roman" w:cs="Times New Roman"/>
          <w:color w:val="000000"/>
        </w:rPr>
        <w:t>report</w:t>
      </w:r>
      <w:r>
        <w:rPr>
          <w:color w:val="000000"/>
        </w:rPr>
        <w:tab/>
      </w:r>
      <w:r>
        <w:rPr>
          <w:color w:val="000000"/>
        </w:rPr>
        <w:t xml:space="preserve">D. </w:t>
      </w:r>
      <w:r>
        <w:rPr>
          <w:rFonts w:ascii="Times New Roman" w:eastAsia="Times New Roman" w:hAnsi="Times New Roman" w:cs="Times New Roman"/>
          <w:color w:val="000000"/>
        </w:rPr>
        <w:t>story</w:t>
      </w:r>
    </w:p>
    <w:p>
      <w:pPr>
        <w:tabs>
          <w:tab w:val="left" w:pos="2436"/>
          <w:tab w:val="left" w:pos="4873"/>
          <w:tab w:val="left" w:pos="7309"/>
        </w:tabs>
        <w:spacing w:line="360" w:lineRule="auto"/>
        <w:jc w:val="left"/>
        <w:textAlignment w:val="center"/>
        <w:rPr>
          <w:color w:val="000000"/>
        </w:rPr>
      </w:pPr>
      <w:r>
        <w:rPr>
          <w:color w:val="000000"/>
        </w:rPr>
        <w:t xml:space="preserve">29. </w:t>
      </w:r>
      <w:r>
        <w:rPr>
          <w:color w:val="000000"/>
        </w:rPr>
        <w:t xml:space="preserve">A. </w:t>
      </w:r>
      <w:r>
        <w:rPr>
          <w:rFonts w:ascii="Times New Roman" w:eastAsia="Times New Roman" w:hAnsi="Times New Roman" w:cs="Times New Roman"/>
          <w:color w:val="000000"/>
        </w:rPr>
        <w:t>began</w:t>
      </w:r>
      <w:r>
        <w:rPr>
          <w:color w:val="000000"/>
        </w:rPr>
        <w:tab/>
      </w:r>
      <w:r>
        <w:rPr>
          <w:color w:val="000000"/>
        </w:rPr>
        <w:t xml:space="preserve">B. </w:t>
      </w:r>
      <w:r>
        <w:rPr>
          <w:rFonts w:ascii="Times New Roman" w:eastAsia="Times New Roman" w:hAnsi="Times New Roman" w:cs="Times New Roman"/>
          <w:color w:val="000000"/>
        </w:rPr>
        <w:t>continued</w:t>
      </w:r>
      <w:r>
        <w:rPr>
          <w:color w:val="000000"/>
        </w:rPr>
        <w:tab/>
      </w:r>
      <w:r>
        <w:rPr>
          <w:color w:val="000000"/>
        </w:rPr>
        <w:t xml:space="preserve">C. </w:t>
      </w:r>
      <w:r>
        <w:rPr>
          <w:rFonts w:ascii="Times New Roman" w:eastAsia="Times New Roman" w:hAnsi="Times New Roman" w:cs="Times New Roman"/>
          <w:color w:val="000000"/>
        </w:rPr>
        <w:t>introduced</w:t>
      </w:r>
      <w:r>
        <w:rPr>
          <w:color w:val="000000"/>
        </w:rPr>
        <w:tab/>
      </w:r>
      <w:r>
        <w:rPr>
          <w:color w:val="000000"/>
        </w:rPr>
        <w:t xml:space="preserve">D. </w:t>
      </w:r>
      <w:r>
        <w:rPr>
          <w:rFonts w:ascii="Times New Roman" w:eastAsia="Times New Roman" w:hAnsi="Times New Roman" w:cs="Times New Roman"/>
          <w:color w:val="000000"/>
        </w:rPr>
        <w:t>suggested</w:t>
      </w:r>
    </w:p>
    <w:p>
      <w:pPr>
        <w:tabs>
          <w:tab w:val="left" w:pos="2436"/>
          <w:tab w:val="left" w:pos="4873"/>
          <w:tab w:val="left" w:pos="7309"/>
        </w:tabs>
        <w:spacing w:line="360" w:lineRule="auto"/>
        <w:jc w:val="left"/>
        <w:textAlignment w:val="center"/>
        <w:rPr>
          <w:color w:val="000000"/>
        </w:rPr>
      </w:pPr>
      <w:r>
        <w:rPr>
          <w:color w:val="000000"/>
        </w:rPr>
        <w:t xml:space="preserve">30. </w:t>
      </w:r>
      <w:r>
        <w:rPr>
          <w:color w:val="000000"/>
        </w:rPr>
        <w:t xml:space="preserve">A. </w:t>
      </w:r>
      <w:r>
        <w:rPr>
          <w:rFonts w:ascii="Times New Roman" w:eastAsia="Times New Roman" w:hAnsi="Times New Roman" w:cs="Times New Roman"/>
          <w:color w:val="000000"/>
        </w:rPr>
        <w:t>agreed</w:t>
      </w:r>
      <w:r>
        <w:rPr>
          <w:color w:val="000000"/>
        </w:rPr>
        <w:tab/>
      </w:r>
      <w:r>
        <w:rPr>
          <w:color w:val="000000"/>
        </w:rPr>
        <w:t xml:space="preserve">B. </w:t>
      </w:r>
      <w:r>
        <w:rPr>
          <w:rFonts w:ascii="Times New Roman" w:eastAsia="Times New Roman" w:hAnsi="Times New Roman" w:cs="Times New Roman"/>
          <w:color w:val="000000"/>
        </w:rPr>
        <w:t>arranged</w:t>
      </w:r>
      <w:r>
        <w:rPr>
          <w:color w:val="000000"/>
        </w:rPr>
        <w:tab/>
      </w:r>
      <w:r>
        <w:rPr>
          <w:color w:val="000000"/>
        </w:rPr>
        <w:t xml:space="preserve">C. </w:t>
      </w:r>
      <w:r>
        <w:rPr>
          <w:rFonts w:ascii="Times New Roman" w:eastAsia="Times New Roman" w:hAnsi="Times New Roman" w:cs="Times New Roman"/>
          <w:color w:val="000000"/>
        </w:rPr>
        <w:t>hoped</w:t>
      </w:r>
      <w:r>
        <w:rPr>
          <w:color w:val="000000"/>
        </w:rPr>
        <w:tab/>
      </w:r>
      <w:r>
        <w:rPr>
          <w:color w:val="000000"/>
        </w:rPr>
        <w:t xml:space="preserve">D. </w:t>
      </w:r>
      <w:r>
        <w:rPr>
          <w:rFonts w:ascii="Times New Roman" w:eastAsia="Times New Roman" w:hAnsi="Times New Roman" w:cs="Times New Roman"/>
          <w:color w:val="000000"/>
        </w:rPr>
        <w:t>admitted</w:t>
      </w:r>
    </w:p>
    <w:p>
      <w:pPr>
        <w:tabs>
          <w:tab w:val="left" w:pos="2436"/>
          <w:tab w:val="left" w:pos="4873"/>
          <w:tab w:val="left" w:pos="7309"/>
        </w:tabs>
        <w:spacing w:line="360" w:lineRule="auto"/>
        <w:jc w:val="left"/>
        <w:textAlignment w:val="center"/>
        <w:rPr>
          <w:color w:val="000000"/>
        </w:rPr>
      </w:pPr>
      <w:r>
        <w:rPr>
          <w:color w:val="000000"/>
        </w:rPr>
        <w:t xml:space="preserve">31. </w:t>
      </w:r>
      <w:r>
        <w:rPr>
          <w:color w:val="000000"/>
        </w:rPr>
        <w:t xml:space="preserve">A. </w:t>
      </w:r>
      <w:r>
        <w:rPr>
          <w:rFonts w:ascii="Times New Roman" w:eastAsia="Times New Roman" w:hAnsi="Times New Roman" w:cs="Times New Roman"/>
          <w:color w:val="000000"/>
        </w:rPr>
        <w:t>chance</w:t>
      </w:r>
      <w:r>
        <w:rPr>
          <w:color w:val="000000"/>
        </w:rPr>
        <w:tab/>
      </w:r>
      <w:r>
        <w:rPr>
          <w:color w:val="000000"/>
        </w:rPr>
        <w:t xml:space="preserve">B. </w:t>
      </w:r>
      <w:r>
        <w:rPr>
          <w:rFonts w:ascii="Times New Roman" w:eastAsia="Times New Roman" w:hAnsi="Times New Roman" w:cs="Times New Roman"/>
          <w:color w:val="000000"/>
        </w:rPr>
        <w:t>visa</w:t>
      </w:r>
      <w:r>
        <w:rPr>
          <w:color w:val="000000"/>
        </w:rPr>
        <w:tab/>
      </w:r>
      <w:r>
        <w:rPr>
          <w:color w:val="000000"/>
        </w:rPr>
        <w:t xml:space="preserve">C. </w:t>
      </w:r>
      <w:r>
        <w:rPr>
          <w:rFonts w:ascii="Times New Roman" w:eastAsia="Times New Roman" w:hAnsi="Times New Roman" w:cs="Times New Roman"/>
          <w:color w:val="000000"/>
        </w:rPr>
        <w:t>duty</w:t>
      </w:r>
      <w:r>
        <w:rPr>
          <w:color w:val="000000"/>
        </w:rPr>
        <w:tab/>
      </w:r>
      <w:r>
        <w:rPr>
          <w:color w:val="000000"/>
        </w:rPr>
        <w:t xml:space="preserve">D. </w:t>
      </w:r>
      <w:r>
        <w:rPr>
          <w:rFonts w:ascii="Times New Roman" w:eastAsia="Times New Roman" w:hAnsi="Times New Roman" w:cs="Times New Roman"/>
          <w:color w:val="000000"/>
        </w:rPr>
        <w:t>purpose</w:t>
      </w:r>
    </w:p>
    <w:p>
      <w:pPr>
        <w:tabs>
          <w:tab w:val="left" w:pos="2436"/>
          <w:tab w:val="left" w:pos="4873"/>
          <w:tab w:val="left" w:pos="7309"/>
        </w:tabs>
        <w:spacing w:line="360" w:lineRule="auto"/>
        <w:jc w:val="left"/>
        <w:textAlignment w:val="center"/>
        <w:rPr>
          <w:color w:val="000000"/>
        </w:rPr>
      </w:pPr>
      <w:r>
        <w:rPr>
          <w:color w:val="000000"/>
        </w:rPr>
        <w:t xml:space="preserve">32. </w:t>
      </w:r>
      <w:r>
        <w:rPr>
          <w:color w:val="000000"/>
        </w:rPr>
        <w:t xml:space="preserve">A. </w:t>
      </w:r>
      <w:r>
        <w:rPr>
          <w:rFonts w:ascii="Times New Roman" w:eastAsia="Times New Roman" w:hAnsi="Times New Roman" w:cs="Times New Roman"/>
          <w:color w:val="000000"/>
        </w:rPr>
        <w:t>exactly</w:t>
      </w:r>
      <w:r>
        <w:rPr>
          <w:color w:val="000000"/>
        </w:rPr>
        <w:tab/>
      </w:r>
      <w:r>
        <w:rPr>
          <w:color w:val="000000"/>
        </w:rPr>
        <w:t xml:space="preserve">B. </w:t>
      </w:r>
      <w:r>
        <w:rPr>
          <w:rFonts w:ascii="Times New Roman" w:eastAsia="Times New Roman" w:hAnsi="Times New Roman" w:cs="Times New Roman"/>
          <w:color w:val="000000"/>
        </w:rPr>
        <w:t>absolutely</w:t>
      </w:r>
      <w:r>
        <w:rPr>
          <w:color w:val="000000"/>
        </w:rPr>
        <w:tab/>
      </w:r>
      <w:r>
        <w:rPr>
          <w:color w:val="000000"/>
        </w:rPr>
        <w:t xml:space="preserve">C. </w:t>
      </w:r>
      <w:r>
        <w:rPr>
          <w:rFonts w:ascii="Times New Roman" w:eastAsia="Times New Roman" w:hAnsi="Times New Roman" w:cs="Times New Roman"/>
          <w:color w:val="000000"/>
        </w:rPr>
        <w:t>quickly</w:t>
      </w:r>
      <w:r>
        <w:rPr>
          <w:color w:val="000000"/>
        </w:rPr>
        <w:tab/>
      </w:r>
      <w:r>
        <w:rPr>
          <w:color w:val="000000"/>
        </w:rPr>
        <w:t xml:space="preserve">D. </w:t>
      </w:r>
      <w:r>
        <w:rPr>
          <w:rFonts w:ascii="Times New Roman" w:eastAsia="Times New Roman" w:hAnsi="Times New Roman" w:cs="Times New Roman"/>
          <w:color w:val="000000"/>
        </w:rPr>
        <w:t>commercially</w:t>
      </w:r>
    </w:p>
    <w:p>
      <w:pPr>
        <w:tabs>
          <w:tab w:val="left" w:pos="2436"/>
          <w:tab w:val="left" w:pos="4873"/>
          <w:tab w:val="left" w:pos="7309"/>
        </w:tabs>
        <w:spacing w:line="360" w:lineRule="auto"/>
        <w:jc w:val="left"/>
        <w:textAlignment w:val="center"/>
        <w:rPr>
          <w:color w:val="000000"/>
        </w:rPr>
      </w:pPr>
      <w:r>
        <w:rPr>
          <w:color w:val="000000"/>
        </w:rPr>
        <w:t xml:space="preserve">33. </w:t>
      </w:r>
      <w:r>
        <w:rPr>
          <w:color w:val="000000"/>
        </w:rPr>
        <w:t xml:space="preserve">A. </w:t>
      </w:r>
      <w:r>
        <w:rPr>
          <w:rFonts w:ascii="Times New Roman" w:eastAsia="Times New Roman" w:hAnsi="Times New Roman" w:cs="Times New Roman"/>
          <w:color w:val="000000"/>
        </w:rPr>
        <w:t>expected</w:t>
      </w:r>
      <w:r>
        <w:rPr>
          <w:color w:val="000000"/>
        </w:rPr>
        <w:tab/>
      </w:r>
      <w:r>
        <w:rPr>
          <w:color w:val="000000"/>
        </w:rPr>
        <w:t xml:space="preserve">B. </w:t>
      </w:r>
      <w:r>
        <w:rPr>
          <w:rFonts w:ascii="Times New Roman" w:eastAsia="Times New Roman" w:hAnsi="Times New Roman" w:cs="Times New Roman"/>
          <w:color w:val="000000"/>
        </w:rPr>
        <w:t>affected</w:t>
      </w:r>
      <w:r>
        <w:rPr>
          <w:color w:val="000000"/>
        </w:rPr>
        <w:tab/>
      </w:r>
      <w:r>
        <w:rPr>
          <w:color w:val="000000"/>
        </w:rPr>
        <w:t xml:space="preserve">C. </w:t>
      </w:r>
      <w:r>
        <w:rPr>
          <w:rFonts w:ascii="Times New Roman" w:eastAsia="Times New Roman" w:hAnsi="Times New Roman" w:cs="Times New Roman"/>
          <w:color w:val="000000"/>
        </w:rPr>
        <w:t>controlled</w:t>
      </w:r>
      <w:r>
        <w:rPr>
          <w:color w:val="000000"/>
        </w:rPr>
        <w:tab/>
      </w:r>
      <w:r>
        <w:rPr>
          <w:color w:val="000000"/>
        </w:rPr>
        <w:t xml:space="preserve">D. </w:t>
      </w:r>
      <w:r>
        <w:rPr>
          <w:rFonts w:ascii="Times New Roman" w:eastAsia="Times New Roman" w:hAnsi="Times New Roman" w:cs="Times New Roman"/>
          <w:color w:val="000000"/>
        </w:rPr>
        <w:t>applied</w:t>
      </w:r>
    </w:p>
    <w:p>
      <w:pPr>
        <w:tabs>
          <w:tab w:val="left" w:pos="2436"/>
          <w:tab w:val="left" w:pos="4873"/>
          <w:tab w:val="left" w:pos="7309"/>
        </w:tabs>
        <w:spacing w:line="360" w:lineRule="auto"/>
        <w:jc w:val="left"/>
        <w:textAlignment w:val="center"/>
        <w:rPr>
          <w:color w:val="000000"/>
        </w:rPr>
      </w:pPr>
      <w:r>
        <w:rPr>
          <w:color w:val="000000"/>
        </w:rPr>
        <w:t xml:space="preserve">34. </w:t>
      </w:r>
      <w:r>
        <w:rPr>
          <w:color w:val="000000"/>
        </w:rPr>
        <w:t xml:space="preserve">A. </w:t>
      </w:r>
      <w:r>
        <w:rPr>
          <w:rFonts w:ascii="Times New Roman" w:eastAsia="Times New Roman" w:hAnsi="Times New Roman" w:cs="Times New Roman"/>
          <w:color w:val="000000"/>
        </w:rPr>
        <w:t>discussion</w:t>
      </w:r>
      <w:r>
        <w:rPr>
          <w:color w:val="000000"/>
        </w:rPr>
        <w:tab/>
      </w:r>
      <w:r>
        <w:rPr>
          <w:color w:val="000000"/>
        </w:rPr>
        <w:t xml:space="preserve">B. </w:t>
      </w:r>
      <w:r>
        <w:rPr>
          <w:rFonts w:ascii="Times New Roman" w:eastAsia="Times New Roman" w:hAnsi="Times New Roman" w:cs="Times New Roman"/>
          <w:color w:val="000000"/>
        </w:rPr>
        <w:t>festival</w:t>
      </w:r>
      <w:r>
        <w:rPr>
          <w:color w:val="000000"/>
        </w:rPr>
        <w:tab/>
      </w:r>
      <w:r>
        <w:rPr>
          <w:color w:val="000000"/>
        </w:rPr>
        <w:t xml:space="preserve">C. </w:t>
      </w:r>
      <w:r>
        <w:rPr>
          <w:rFonts w:ascii="Times New Roman" w:eastAsia="Times New Roman" w:hAnsi="Times New Roman" w:cs="Times New Roman"/>
          <w:color w:val="000000"/>
        </w:rPr>
        <w:t>event</w:t>
      </w:r>
      <w:r>
        <w:rPr>
          <w:color w:val="000000"/>
        </w:rPr>
        <w:tab/>
      </w:r>
      <w:r>
        <w:rPr>
          <w:color w:val="000000"/>
        </w:rPr>
        <w:t xml:space="preserve">D. </w:t>
      </w:r>
      <w:r>
        <w:rPr>
          <w:rFonts w:ascii="Times New Roman" w:eastAsia="Times New Roman" w:hAnsi="Times New Roman" w:cs="Times New Roman"/>
          <w:color w:val="000000"/>
        </w:rPr>
        <w:t>academy</w:t>
      </w:r>
    </w:p>
    <w:p>
      <w:pPr>
        <w:tabs>
          <w:tab w:val="left" w:pos="2436"/>
          <w:tab w:val="left" w:pos="4873"/>
          <w:tab w:val="left" w:pos="7309"/>
        </w:tabs>
        <w:spacing w:line="360" w:lineRule="auto"/>
        <w:jc w:val="left"/>
        <w:textAlignment w:val="center"/>
        <w:rPr>
          <w:color w:val="000000"/>
        </w:rPr>
      </w:pPr>
      <w:r>
        <w:rPr>
          <w:color w:val="000000"/>
        </w:rPr>
        <w:t xml:space="preserve">35. </w:t>
      </w:r>
      <w:r>
        <w:rPr>
          <w:color w:val="000000"/>
        </w:rPr>
        <w:t xml:space="preserve">A. </w:t>
      </w:r>
      <w:r>
        <w:rPr>
          <w:rFonts w:ascii="Times New Roman" w:eastAsia="Times New Roman" w:hAnsi="Times New Roman" w:cs="Times New Roman"/>
          <w:color w:val="000000"/>
        </w:rPr>
        <w:t>publish</w:t>
      </w:r>
      <w:r>
        <w:rPr>
          <w:color w:val="000000"/>
        </w:rPr>
        <w:tab/>
      </w:r>
      <w:r>
        <w:rPr>
          <w:color w:val="000000"/>
        </w:rPr>
        <w:t xml:space="preserve">B. </w:t>
      </w:r>
      <w:r>
        <w:rPr>
          <w:rFonts w:ascii="Times New Roman" w:eastAsia="Times New Roman" w:hAnsi="Times New Roman" w:cs="Times New Roman"/>
          <w:color w:val="000000"/>
        </w:rPr>
        <w:t>announce</w:t>
      </w:r>
      <w:r>
        <w:rPr>
          <w:color w:val="000000"/>
        </w:rPr>
        <w:tab/>
      </w:r>
      <w:r>
        <w:rPr>
          <w:color w:val="000000"/>
        </w:rPr>
        <w:t xml:space="preserve">C. </w:t>
      </w:r>
      <w:r>
        <w:rPr>
          <w:rFonts w:ascii="Times New Roman" w:eastAsia="Times New Roman" w:hAnsi="Times New Roman" w:cs="Times New Roman"/>
          <w:color w:val="000000"/>
        </w:rPr>
        <w:t>dominate</w:t>
      </w:r>
      <w:r>
        <w:rPr>
          <w:color w:val="000000"/>
        </w:rPr>
        <w:tab/>
      </w:r>
      <w:r>
        <w:rPr>
          <w:color w:val="000000"/>
        </w:rPr>
        <w:t xml:space="preserve">D. </w:t>
      </w:r>
      <w:r>
        <w:rPr>
          <w:rFonts w:ascii="Times New Roman" w:eastAsia="Times New Roman" w:hAnsi="Times New Roman" w:cs="Times New Roman"/>
          <w:color w:val="000000"/>
        </w:rPr>
        <w:t>invest</w:t>
      </w:r>
    </w:p>
    <w:p>
      <w:pPr>
        <w:spacing w:line="285" w:lineRule="auto"/>
        <w:jc w:val="both"/>
        <w:textAlignment w:val="center"/>
        <w:rPr>
          <w:color w:val="000000"/>
        </w:rPr>
      </w:pPr>
      <w:r>
        <w:rPr>
          <w:rFonts w:ascii="宋体" w:eastAsia="宋体" w:hAnsi="宋体" w:cs="宋体"/>
          <w:b/>
          <w:color w:val="000000"/>
          <w:sz w:val="24"/>
        </w:rPr>
        <w:t>第二节</w:t>
      </w:r>
      <w:r>
        <w:rPr>
          <w:rFonts w:ascii="Times New Roman" w:eastAsia="Times New Roman" w:hAnsi="Times New Roman" w:cs="Times New Roman"/>
          <w:b/>
          <w:color w:val="000000"/>
          <w:sz w:val="24"/>
        </w:rPr>
        <w:t>(</w:t>
      </w:r>
      <w:r>
        <w:rPr>
          <w:rFonts w:ascii="宋体" w:eastAsia="宋体" w:hAnsi="宋体" w:cs="宋体"/>
          <w:b/>
          <w:color w:val="000000"/>
          <w:sz w:val="24"/>
        </w:rPr>
        <w:t>共</w:t>
      </w:r>
      <w:r>
        <w:rPr>
          <w:rFonts w:ascii="Times New Roman" w:eastAsia="Times New Roman" w:hAnsi="Times New Roman" w:cs="Times New Roman"/>
          <w:b/>
          <w:color w:val="000000"/>
          <w:sz w:val="24"/>
        </w:rPr>
        <w:t>10</w:t>
      </w:r>
      <w:r>
        <w:rPr>
          <w:rFonts w:ascii="宋体" w:eastAsia="宋体" w:hAnsi="宋体" w:cs="宋体"/>
          <w:b/>
          <w:color w:val="000000"/>
          <w:sz w:val="24"/>
        </w:rPr>
        <w:t>小题；每小题</w:t>
      </w:r>
      <w:r>
        <w:rPr>
          <w:rFonts w:ascii="Times New Roman" w:eastAsia="Times New Roman" w:hAnsi="Times New Roman" w:cs="Times New Roman"/>
          <w:b/>
          <w:color w:val="000000"/>
          <w:sz w:val="24"/>
        </w:rPr>
        <w:t>1.5</w:t>
      </w:r>
      <w:r>
        <w:rPr>
          <w:rFonts w:ascii="宋体" w:eastAsia="宋体" w:hAnsi="宋体" w:cs="宋体"/>
          <w:b/>
          <w:color w:val="000000"/>
          <w:sz w:val="24"/>
        </w:rPr>
        <w:t>分，满分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left"/>
        <w:textAlignment w:val="center"/>
        <w:rPr>
          <w:color w:val="000000"/>
        </w:rPr>
      </w:pPr>
      <w:r>
        <w:rPr>
          <w:rFonts w:ascii="宋体" w:eastAsia="宋体" w:hAnsi="宋体" w:cs="宋体"/>
          <w:color w:val="000000"/>
        </w:rPr>
        <w:t>阅读下面短文，在空白处填入</w:t>
      </w:r>
      <w:r>
        <w:rPr>
          <w:rFonts w:ascii="Times New Roman" w:eastAsia="Times New Roman" w:hAnsi="Times New Roman" w:cs="Times New Roman"/>
          <w:color w:val="000000"/>
        </w:rPr>
        <w:t>1</w:t>
      </w:r>
      <w:r>
        <w:rPr>
          <w:rFonts w:ascii="宋体" w:eastAsia="宋体" w:hAnsi="宋体" w:cs="宋体"/>
          <w:color w:val="000000"/>
        </w:rPr>
        <w:t>个适当的单词或括号内单词的正确形式。</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Yang Huade, a distinguished agricultural expert from Sichuan, China, </w:t>
      </w:r>
      <w:r>
        <w:rPr>
          <w:color w:val="000000"/>
          <w:u w:val="single"/>
        </w:rPr>
        <w:t>___36___</w:t>
      </w:r>
      <w:r>
        <w:rPr>
          <w:rFonts w:ascii="Times New Roman" w:eastAsia="Times New Roman" w:hAnsi="Times New Roman" w:cs="Times New Roman"/>
          <w:color w:val="000000"/>
        </w:rPr>
        <w:t xml:space="preserve"> (lead) the Chinese senior agricultural expert group in Burundi since 2015, making significant </w:t>
      </w:r>
      <w:r>
        <w:rPr>
          <w:color w:val="000000"/>
          <w:u w:val="single"/>
        </w:rPr>
        <w:t>___37___</w:t>
      </w:r>
      <w:r>
        <w:rPr>
          <w:color w:val="000000"/>
        </w:rPr>
        <w:t xml:space="preserve"> </w:t>
      </w:r>
      <w:r>
        <w:rPr>
          <w:rFonts w:ascii="Times New Roman" w:eastAsia="Times New Roman" w:hAnsi="Times New Roman" w:cs="Times New Roman"/>
          <w:color w:val="000000"/>
        </w:rPr>
        <w:t>(contribute) to the country's food security, and eco-friendly agricultural development.</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His efforts have </w:t>
      </w:r>
      <w:r>
        <w:rPr>
          <w:color w:val="000000"/>
          <w:u w:val="single"/>
        </w:rPr>
        <w:t>___38___</w:t>
      </w:r>
      <w:r>
        <w:rPr>
          <w:color w:val="000000"/>
        </w:rPr>
        <w:t xml:space="preserve"> </w:t>
      </w:r>
      <w:r>
        <w:rPr>
          <w:rFonts w:ascii="Times New Roman" w:eastAsia="Times New Roman" w:hAnsi="Times New Roman" w:cs="Times New Roman"/>
          <w:color w:val="000000"/>
        </w:rPr>
        <w:t>(dramatic) increased rice yields from an average of 3 tons per hectare (</w:t>
      </w:r>
      <w:r>
        <w:rPr>
          <w:rFonts w:ascii="宋体" w:eastAsia="宋体" w:hAnsi="宋体" w:cs="宋体"/>
          <w:color w:val="000000"/>
        </w:rPr>
        <w:t>公顷</w:t>
      </w:r>
      <w:r>
        <w:rPr>
          <w:rFonts w:ascii="Times New Roman" w:eastAsia="Times New Roman" w:hAnsi="Times New Roman" w:cs="Times New Roman"/>
          <w:color w:val="000000"/>
        </w:rPr>
        <w:t xml:space="preserve">) to 10, </w:t>
      </w:r>
      <w:r>
        <w:rPr>
          <w:color w:val="000000"/>
          <w:u w:val="single"/>
        </w:rPr>
        <w:t>___39___</w:t>
      </w:r>
      <w:r>
        <w:rPr>
          <w:rFonts w:ascii="Times New Roman" w:eastAsia="Times New Roman" w:hAnsi="Times New Roman" w:cs="Times New Roman"/>
          <w:color w:val="000000"/>
        </w:rPr>
        <w:t xml:space="preserve"> achievement that earned him the honored“National Meritorious Achievement Award” from the President of Burundi.</w:t>
      </w:r>
    </w:p>
    <w:p>
      <w:pPr>
        <w:spacing w:line="360" w:lineRule="auto"/>
        <w:ind w:firstLine="420"/>
        <w:jc w:val="left"/>
        <w:textAlignment w:val="center"/>
        <w:rPr>
          <w:color w:val="000000"/>
        </w:rPr>
      </w:pPr>
      <w:r>
        <w:rPr>
          <w:rFonts w:ascii="Times New Roman" w:eastAsia="Times New Roman" w:hAnsi="Times New Roman" w:cs="Times New Roman"/>
          <w:color w:val="000000"/>
        </w:rPr>
        <w:t>“Weak infrastructure (</w:t>
      </w:r>
      <w:r>
        <w:rPr>
          <w:rFonts w:ascii="宋体" w:eastAsia="宋体" w:hAnsi="宋体" w:cs="宋体"/>
          <w:color w:val="000000"/>
        </w:rPr>
        <w:t>基础设施</w:t>
      </w:r>
      <w:r>
        <w:rPr>
          <w:rFonts w:ascii="Times New Roman" w:eastAsia="Times New Roman" w:hAnsi="Times New Roman" w:cs="Times New Roman"/>
          <w:color w:val="000000"/>
        </w:rPr>
        <w:t xml:space="preserve">) </w:t>
      </w:r>
      <w:r>
        <w:rPr>
          <w:color w:val="000000"/>
          <w:u w:val="single"/>
        </w:rPr>
        <w:t>___40___</w:t>
      </w:r>
      <w:r>
        <w:rPr>
          <w:rFonts w:ascii="Times New Roman" w:eastAsia="Times New Roman" w:hAnsi="Times New Roman" w:cs="Times New Roman"/>
          <w:color w:val="000000"/>
        </w:rPr>
        <w:t xml:space="preserve"> outdated agricultural techniques made it hard for Burundi to achieve self-sufficiency in agricultural products,” said Yang. To solve the problem, the expert team cooperated with local departments </w:t>
      </w:r>
      <w:r>
        <w:rPr>
          <w:color w:val="000000"/>
          <w:u w:val="single"/>
        </w:rPr>
        <w:t>___41___</w:t>
      </w:r>
      <w:r>
        <w:rPr>
          <w:rFonts w:ascii="Times New Roman" w:eastAsia="Times New Roman" w:hAnsi="Times New Roman" w:cs="Times New Roman"/>
          <w:color w:val="000000"/>
        </w:rPr>
        <w:t xml:space="preserve"> (establish) a hybrid rice demonstration production investment fund. Beyond financial support, the expert team placed emphasis on </w:t>
      </w:r>
      <w:r>
        <w:rPr>
          <w:color w:val="000000"/>
          <w:u w:val="single"/>
        </w:rPr>
        <w:t>___42___</w:t>
      </w:r>
      <w:r>
        <w:rPr>
          <w:color w:val="000000"/>
        </w:rPr>
        <w:t xml:space="preserve"> </w:t>
      </w:r>
      <w:r>
        <w:rPr>
          <w:rFonts w:ascii="Times New Roman" w:eastAsia="Times New Roman" w:hAnsi="Times New Roman" w:cs="Times New Roman"/>
          <w:color w:val="000000"/>
        </w:rPr>
        <w:t xml:space="preserve">(provide) technical training to farmers, </w:t>
      </w:r>
      <w:r>
        <w:rPr>
          <w:color w:val="000000"/>
          <w:u w:val="single"/>
        </w:rPr>
        <w:t>___43___</w:t>
      </w:r>
      <w:r>
        <w:rPr>
          <w:rFonts w:ascii="Times New Roman" w:eastAsia="Times New Roman" w:hAnsi="Times New Roman" w:cs="Times New Roman"/>
          <w:color w:val="000000"/>
        </w:rPr>
        <w:t xml:space="preserve"> received training in each planting phase (</w:t>
      </w:r>
      <w:r>
        <w:rPr>
          <w:rFonts w:ascii="宋体" w:eastAsia="宋体" w:hAnsi="宋体" w:cs="宋体"/>
          <w:color w:val="000000"/>
        </w:rPr>
        <w:t>阶段</w:t>
      </w:r>
      <w:r>
        <w:rPr>
          <w:rFonts w:ascii="Times New Roman" w:eastAsia="Times New Roman" w:hAnsi="Times New Roman" w:cs="Times New Roman"/>
          <w:color w:val="000000"/>
        </w:rPr>
        <w:t>).</w:t>
      </w:r>
    </w:p>
    <w:p>
      <w:pPr>
        <w:spacing w:line="360" w:lineRule="auto"/>
        <w:ind w:firstLine="420"/>
        <w:jc w:val="left"/>
        <w:textAlignment w:val="center"/>
        <w:rPr>
          <w:color w:val="000000"/>
        </w:rPr>
      </w:pPr>
      <w:r>
        <w:rPr>
          <w:rFonts w:ascii="Times New Roman" w:eastAsia="Times New Roman" w:hAnsi="Times New Roman" w:cs="Times New Roman"/>
          <w:color w:val="000000"/>
        </w:rPr>
        <w:t xml:space="preserve">His work has not only provided </w:t>
      </w:r>
      <w:r>
        <w:rPr>
          <w:color w:val="000000"/>
          <w:u w:val="single"/>
        </w:rPr>
        <w:t>___44___</w:t>
      </w:r>
      <w:r>
        <w:rPr>
          <w:rFonts w:ascii="Times New Roman" w:eastAsia="Times New Roman" w:hAnsi="Times New Roman" w:cs="Times New Roman"/>
          <w:color w:val="000000"/>
        </w:rPr>
        <w:t xml:space="preserve"> (effect) solutions to food shortage but has also laid the foundation for long-term agricultural growth in Burundi. For his achievements, Yang Huade </w:t>
      </w:r>
      <w:r>
        <w:rPr>
          <w:color w:val="000000"/>
          <w:u w:val="single"/>
        </w:rPr>
        <w:t>____45____</w:t>
      </w:r>
      <w:r>
        <w:rPr>
          <w:rFonts w:ascii="Times New Roman" w:eastAsia="Times New Roman" w:hAnsi="Times New Roman" w:cs="Times New Roman"/>
          <w:color w:val="000000"/>
        </w:rPr>
        <w:t>(select) as one of the“Touching China 2023 Annual Figures.”</w:t>
      </w:r>
    </w:p>
    <w:p>
      <w:pPr>
        <w:spacing w:line="285" w:lineRule="auto"/>
        <w:jc w:val="both"/>
        <w:textAlignment w:val="center"/>
        <w:rPr>
          <w:color w:val="000000"/>
        </w:rPr>
      </w:pPr>
      <w:r>
        <w:rPr>
          <w:rFonts w:ascii="宋体" w:eastAsia="宋体" w:hAnsi="宋体" w:cs="宋体"/>
          <w:b/>
          <w:color w:val="000000"/>
          <w:sz w:val="24"/>
        </w:rPr>
        <w:t>第四部分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写作</w:t>
      </w:r>
      <w:r>
        <w:rPr>
          <w:rFonts w:ascii="Times New Roman" w:eastAsia="Times New Roman" w:hAnsi="Times New Roman" w:cs="Times New Roman"/>
          <w:b/>
          <w:color w:val="000000"/>
          <w:sz w:val="24"/>
        </w:rPr>
        <w:t>(</w:t>
      </w:r>
      <w:r>
        <w:rPr>
          <w:rFonts w:ascii="宋体" w:eastAsia="宋体" w:hAnsi="宋体" w:cs="宋体"/>
          <w:b/>
          <w:color w:val="000000"/>
          <w:sz w:val="24"/>
        </w:rPr>
        <w:t>共两节，满分</w:t>
      </w:r>
      <w:r>
        <w:rPr>
          <w:rFonts w:ascii="Times New Roman" w:eastAsia="Times New Roman" w:hAnsi="Times New Roman" w:cs="Times New Roman"/>
          <w:b/>
          <w:color w:val="000000"/>
          <w:sz w:val="24"/>
        </w:rPr>
        <w:t>40</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285" w:lineRule="auto"/>
        <w:jc w:val="both"/>
        <w:textAlignment w:val="center"/>
        <w:rPr>
          <w:color w:val="000000"/>
        </w:rPr>
      </w:pPr>
      <w:r>
        <w:rPr>
          <w:rFonts w:ascii="宋体" w:eastAsia="宋体" w:hAnsi="宋体" w:cs="宋体"/>
          <w:b/>
          <w:color w:val="000000"/>
          <w:sz w:val="24"/>
        </w:rPr>
        <w:t>第一节</w:t>
      </w:r>
      <w:r>
        <w:rPr>
          <w:rFonts w:ascii="Times New Roman" w:eastAsia="Times New Roman" w:hAnsi="Times New Roman" w:cs="Times New Roman"/>
          <w:b/>
          <w:color w:val="000000"/>
          <w:sz w:val="24"/>
        </w:rPr>
        <w:t>(</w:t>
      </w:r>
      <w:r>
        <w:rPr>
          <w:rFonts w:ascii="宋体" w:eastAsia="宋体" w:hAnsi="宋体" w:cs="宋体"/>
          <w:b/>
          <w:color w:val="000000"/>
          <w:sz w:val="24"/>
        </w:rPr>
        <w:t>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both"/>
        <w:textAlignment w:val="center"/>
        <w:rPr>
          <w:color w:val="000000"/>
        </w:rPr>
      </w:pPr>
      <w:r>
        <w:rPr>
          <w:color w:val="000000"/>
        </w:rPr>
        <w:t xml:space="preserve">46. </w:t>
      </w:r>
      <w:r>
        <w:rPr>
          <w:rFonts w:ascii="宋体" w:eastAsia="宋体" w:hAnsi="宋体" w:cs="宋体"/>
          <w:color w:val="000000"/>
        </w:rPr>
        <w:t>假定你是李华，一个月前参加了“</w:t>
      </w:r>
      <w:r>
        <w:rPr>
          <w:rFonts w:ascii="Times New Roman" w:eastAsia="Times New Roman" w:hAnsi="Times New Roman" w:cs="Times New Roman"/>
          <w:color w:val="000000"/>
        </w:rPr>
        <w:t>Healthy Life</w:t>
      </w:r>
      <w:r>
        <w:rPr>
          <w:rFonts w:ascii="宋体" w:eastAsia="宋体" w:hAnsi="宋体" w:cs="宋体"/>
          <w:color w:val="000000"/>
        </w:rPr>
        <w:t>”杂志社组织的“健康生活方式选择”主题夏令营活动。请你给该杂志社编辑写封信反馈你参加夏令营前后的变化，内容包括：</w:t>
      </w:r>
    </w:p>
    <w:p>
      <w:pPr>
        <w:spacing w:line="360" w:lineRule="auto"/>
        <w:jc w:val="both"/>
        <w:textAlignment w:val="center"/>
        <w:rPr>
          <w:color w:val="000000"/>
        </w:rPr>
      </w:pPr>
      <w:r>
        <w:rPr>
          <w:rFonts w:ascii="Times New Roman" w:eastAsia="Times New Roman" w:hAnsi="Times New Roman" w:cs="Times New Roman"/>
          <w:color w:val="000000"/>
        </w:rPr>
        <w:t>1.</w:t>
      </w:r>
      <w:r>
        <w:rPr>
          <w:rFonts w:ascii="宋体" w:eastAsia="宋体" w:hAnsi="宋体" w:cs="宋体"/>
          <w:color w:val="000000"/>
        </w:rPr>
        <w:t>之前的困扰；</w:t>
      </w:r>
    </w:p>
    <w:p>
      <w:pPr>
        <w:spacing w:line="360" w:lineRule="auto"/>
        <w:jc w:val="both"/>
        <w:textAlignment w:val="center"/>
        <w:rPr>
          <w:color w:val="000000"/>
        </w:rPr>
      </w:pPr>
      <w:r>
        <w:rPr>
          <w:rFonts w:ascii="Times New Roman" w:eastAsia="Times New Roman" w:hAnsi="Times New Roman" w:cs="Times New Roman"/>
          <w:color w:val="000000"/>
        </w:rPr>
        <w:t>2.</w:t>
      </w:r>
      <w:r>
        <w:rPr>
          <w:rFonts w:ascii="宋体" w:eastAsia="宋体" w:hAnsi="宋体" w:cs="宋体"/>
          <w:color w:val="000000"/>
        </w:rPr>
        <w:t>采取的行动；</w:t>
      </w:r>
    </w:p>
    <w:p>
      <w:pPr>
        <w:spacing w:line="360" w:lineRule="auto"/>
        <w:jc w:val="both"/>
        <w:textAlignment w:val="center"/>
        <w:rPr>
          <w:color w:val="000000"/>
        </w:rPr>
      </w:pPr>
      <w:r>
        <w:rPr>
          <w:rFonts w:ascii="Times New Roman" w:eastAsia="Times New Roman" w:hAnsi="Times New Roman" w:cs="Times New Roman"/>
          <w:color w:val="000000"/>
        </w:rPr>
        <w:t>3.</w:t>
      </w:r>
      <w:r>
        <w:rPr>
          <w:rFonts w:ascii="宋体" w:eastAsia="宋体" w:hAnsi="宋体" w:cs="宋体"/>
          <w:color w:val="000000"/>
        </w:rPr>
        <w:t>收获和感受。</w:t>
      </w:r>
    </w:p>
    <w:p>
      <w:pPr>
        <w:spacing w:line="360" w:lineRule="auto"/>
        <w:jc w:val="both"/>
        <w:textAlignment w:val="center"/>
        <w:rPr>
          <w:color w:val="000000"/>
        </w:rPr>
      </w:pPr>
      <w:r>
        <w:rPr>
          <w:rFonts w:ascii="宋体" w:eastAsia="宋体" w:hAnsi="宋体" w:cs="宋体"/>
          <w:color w:val="000000"/>
        </w:rPr>
        <w:t>注意：</w:t>
      </w:r>
    </w:p>
    <w:p>
      <w:pPr>
        <w:spacing w:line="360" w:lineRule="auto"/>
        <w:jc w:val="both"/>
        <w:textAlignment w:val="center"/>
        <w:rPr>
          <w:color w:val="000000"/>
        </w:rPr>
      </w:pPr>
      <w:r>
        <w:rPr>
          <w:rFonts w:ascii="Times New Roman" w:eastAsia="Times New Roman" w:hAnsi="Times New Roman" w:cs="Times New Roman"/>
          <w:color w:val="000000"/>
        </w:rPr>
        <w:t>1.</w:t>
      </w:r>
      <w:r>
        <w:rPr>
          <w:rFonts w:ascii="宋体" w:eastAsia="宋体" w:hAnsi="宋体" w:cs="宋体"/>
          <w:color w:val="000000"/>
        </w:rPr>
        <w:t>写作词数应为</w:t>
      </w:r>
      <w:r>
        <w:rPr>
          <w:rFonts w:ascii="Times New Roman" w:eastAsia="Times New Roman" w:hAnsi="Times New Roman" w:cs="Times New Roman"/>
          <w:color w:val="000000"/>
        </w:rPr>
        <w:t>80</w:t>
      </w:r>
      <w:r>
        <w:rPr>
          <w:rFonts w:ascii="宋体" w:eastAsia="宋体" w:hAnsi="宋体" w:cs="宋体"/>
          <w:color w:val="000000"/>
        </w:rPr>
        <w:t>左右；</w:t>
      </w:r>
    </w:p>
    <w:p>
      <w:pPr>
        <w:spacing w:line="360" w:lineRule="auto"/>
        <w:jc w:val="both"/>
        <w:textAlignment w:val="center"/>
        <w:rPr>
          <w:color w:val="000000"/>
        </w:rPr>
      </w:pPr>
      <w:r>
        <w:rPr>
          <w:rFonts w:ascii="Times New Roman" w:eastAsia="Times New Roman" w:hAnsi="Times New Roman" w:cs="Times New Roman"/>
          <w:color w:val="000000"/>
        </w:rPr>
        <w:t>2.</w:t>
      </w:r>
      <w:r>
        <w:rPr>
          <w:rFonts w:ascii="宋体" w:eastAsia="宋体" w:hAnsi="宋体" w:cs="宋体"/>
          <w:color w:val="000000"/>
        </w:rPr>
        <w:t>请按如下格式在答题卡的相应位置作答。</w:t>
      </w:r>
    </w:p>
    <w:p>
      <w:pPr>
        <w:spacing w:line="360" w:lineRule="auto"/>
        <w:jc w:val="both"/>
        <w:textAlignment w:val="center"/>
        <w:rPr>
          <w:color w:val="000000"/>
        </w:rPr>
      </w:pPr>
      <w:r>
        <w:rPr>
          <w:rFonts w:ascii="Times New Roman" w:eastAsia="Times New Roman" w:hAnsi="Times New Roman" w:cs="Times New Roman"/>
          <w:color w:val="000000"/>
        </w:rPr>
        <w:t>Dear Editor,</w:t>
      </w:r>
    </w:p>
    <w:p>
      <w:pPr>
        <w:spacing w:line="360" w:lineRule="auto"/>
        <w:jc w:val="both"/>
        <w:textAlignment w:val="center"/>
        <w:rPr>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right"/>
        <w:textAlignment w:val="center"/>
        <w:rPr>
          <w:color w:val="000000"/>
        </w:rPr>
      </w:pPr>
      <w:r>
        <w:rPr>
          <w:rFonts w:ascii="Times New Roman" w:eastAsia="Times New Roman" w:hAnsi="Times New Roman" w:cs="Times New Roman"/>
          <w:color w:val="000000"/>
        </w:rPr>
        <w:t xml:space="preserve">Yours truly, </w:t>
      </w:r>
    </w:p>
    <w:p>
      <w:pPr>
        <w:spacing w:line="360" w:lineRule="auto"/>
        <w:ind w:left="2100" w:right="210" w:firstLine="420"/>
        <w:jc w:val="right"/>
        <w:textAlignment w:val="center"/>
        <w:rPr>
          <w:color w:val="000000"/>
        </w:rPr>
      </w:pPr>
      <w:r>
        <w:rPr>
          <w:rFonts w:ascii="Times New Roman" w:eastAsia="Times New Roman" w:hAnsi="Times New Roman" w:cs="Times New Roman"/>
          <w:color w:val="000000"/>
        </w:rPr>
        <w:t>Li Hua</w:t>
      </w:r>
    </w:p>
    <w:p>
      <w:pPr>
        <w:spacing w:line="285" w:lineRule="auto"/>
        <w:jc w:val="both"/>
        <w:textAlignment w:val="center"/>
        <w:rPr>
          <w:color w:val="000000"/>
        </w:rPr>
      </w:pPr>
      <w:r>
        <w:rPr>
          <w:rFonts w:ascii="宋体" w:eastAsia="宋体" w:hAnsi="宋体" w:cs="宋体"/>
          <w:b/>
          <w:color w:val="000000"/>
          <w:sz w:val="24"/>
        </w:rPr>
        <w:t>第二节</w:t>
      </w:r>
      <w:r>
        <w:rPr>
          <w:rFonts w:ascii="Times New Roman" w:eastAsia="Times New Roman" w:hAnsi="Times New Roman" w:cs="Times New Roman"/>
          <w:b/>
          <w:color w:val="000000"/>
          <w:sz w:val="24"/>
        </w:rPr>
        <w:t>(</w:t>
      </w:r>
      <w:r>
        <w:rPr>
          <w:rFonts w:ascii="宋体" w:eastAsia="宋体" w:hAnsi="宋体" w:cs="宋体"/>
          <w:b/>
          <w:color w:val="000000"/>
          <w:sz w:val="24"/>
        </w:rPr>
        <w:t>满分</w:t>
      </w:r>
      <w:r>
        <w:rPr>
          <w:rFonts w:ascii="Times New Roman" w:eastAsia="Times New Roman" w:hAnsi="Times New Roman" w:cs="Times New Roman"/>
          <w:b/>
          <w:color w:val="000000"/>
          <w:sz w:val="24"/>
        </w:rPr>
        <w:t>25</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left"/>
        <w:textAlignment w:val="center"/>
        <w:rPr>
          <w:color w:val="000000"/>
        </w:rPr>
      </w:pPr>
      <w:r>
        <w:rPr>
          <w:color w:val="000000"/>
        </w:rPr>
        <w:t xml:space="preserve">47. </w:t>
      </w:r>
      <w:r>
        <w:rPr>
          <w:rFonts w:ascii="宋体" w:eastAsia="宋体" w:hAnsi="宋体" w:cs="宋体"/>
          <w:color w:val="000000"/>
        </w:rPr>
        <w:t>阅读下面材料，根据其内容和所给段落开头语续写两段，使之构成一篇完整的短文。</w:t>
      </w:r>
    </w:p>
    <w:p>
      <w:pPr>
        <w:spacing w:line="360" w:lineRule="auto"/>
        <w:ind w:firstLine="420"/>
        <w:jc w:val="left"/>
        <w:textAlignment w:val="center"/>
        <w:rPr>
          <w:color w:val="000000"/>
        </w:rPr>
      </w:pPr>
      <w:r>
        <w:rPr>
          <w:rFonts w:ascii="Times New Roman" w:eastAsia="Times New Roman" w:hAnsi="Times New Roman" w:cs="Times New Roman"/>
          <w:color w:val="000000"/>
        </w:rPr>
        <w:t>No parent ever pictures having to rely on our child for lifesaving help, but sometimes these things are beyond what we can control, and we can only hope and pray that our kids would have what it takes to rise to the occasion.</w:t>
      </w:r>
    </w:p>
    <w:p>
      <w:pPr>
        <w:spacing w:line="360" w:lineRule="auto"/>
        <w:ind w:firstLine="420"/>
        <w:jc w:val="left"/>
        <w:textAlignment w:val="center"/>
        <w:rPr>
          <w:color w:val="000000"/>
        </w:rPr>
      </w:pPr>
      <w:r>
        <w:rPr>
          <w:rFonts w:ascii="Times New Roman" w:eastAsia="Times New Roman" w:hAnsi="Times New Roman" w:cs="Times New Roman"/>
          <w:color w:val="000000"/>
        </w:rPr>
        <w:t>A mom and dad in Oklahoma must be especially proud of their little boy after he rose to the occasion with rare and praiseworthy courage when their lives were in danger. His quick thinking and heroism were larger than life and well beyond what you’d expect for his years.</w:t>
      </w:r>
    </w:p>
    <w:p>
      <w:pPr>
        <w:spacing w:line="360" w:lineRule="auto"/>
        <w:ind w:firstLine="420"/>
        <w:jc w:val="left"/>
        <w:textAlignment w:val="center"/>
        <w:rPr>
          <w:color w:val="000000"/>
        </w:rPr>
      </w:pPr>
      <w:r>
        <w:rPr>
          <w:rFonts w:ascii="Times New Roman" w:eastAsia="Times New Roman" w:hAnsi="Times New Roman" w:cs="Times New Roman"/>
          <w:color w:val="000000"/>
        </w:rPr>
        <w:t>The story began when tornadoes hit the area of Marietta, Oklahoma, at the end of April. Wayne Baker, a husband and father who lives in the area, noticed an odd stillness in the air. He didn’t hesitate, gathering his wife, Lindy, and their son, nine-year-old Branson, jumped in their truck and headed for a neighbor’s storm shelter.</w:t>
      </w:r>
    </w:p>
    <w:p>
      <w:pPr>
        <w:spacing w:line="360" w:lineRule="auto"/>
        <w:ind w:firstLine="420"/>
        <w:jc w:val="left"/>
        <w:textAlignment w:val="center"/>
        <w:rPr>
          <w:color w:val="000000"/>
        </w:rPr>
      </w:pPr>
      <w:r>
        <w:rPr>
          <w:rFonts w:ascii="Times New Roman" w:eastAsia="Times New Roman" w:hAnsi="Times New Roman" w:cs="Times New Roman"/>
          <w:color w:val="000000"/>
        </w:rPr>
        <w:t>But on the way there, the tornado, like a fierce beast of nature, caught up with them with howling winds and spinning (</w:t>
      </w:r>
      <w:r>
        <w:rPr>
          <w:rFonts w:ascii="宋体" w:eastAsia="宋体" w:hAnsi="宋体" w:cs="宋体"/>
          <w:color w:val="000000"/>
        </w:rPr>
        <w:t>旋转的</w:t>
      </w:r>
      <w:r>
        <w:rPr>
          <w:rFonts w:ascii="Times New Roman" w:eastAsia="Times New Roman" w:hAnsi="Times New Roman" w:cs="Times New Roman"/>
          <w:color w:val="000000"/>
        </w:rPr>
        <w:t>) cloud. In a second, a massive tree was lifted from the earth and hurled (</w:t>
      </w:r>
      <w:r>
        <w:rPr>
          <w:rFonts w:ascii="宋体" w:eastAsia="宋体" w:hAnsi="宋体" w:cs="宋体"/>
          <w:color w:val="000000"/>
        </w:rPr>
        <w:t>猛扔</w:t>
      </w:r>
      <w:r>
        <w:rPr>
          <w:rFonts w:ascii="Times New Roman" w:eastAsia="Times New Roman" w:hAnsi="Times New Roman" w:cs="Times New Roman"/>
          <w:color w:val="000000"/>
        </w:rPr>
        <w:t>) towards their truck, destroying the vehicle like a fragile toy. Wayne and Lindy were badly injured and trapped at the scene: Wayne Baker’s back, neck and arm were broken. He also lost part of a finger. Lindy Baker’s back, neck, jaw, ribs (</w:t>
      </w:r>
      <w:r>
        <w:rPr>
          <w:rFonts w:ascii="宋体" w:eastAsia="宋体" w:hAnsi="宋体" w:cs="宋体"/>
          <w:color w:val="000000"/>
        </w:rPr>
        <w:t>肋骨</w:t>
      </w:r>
      <w:r>
        <w:rPr>
          <w:rFonts w:ascii="Times New Roman" w:eastAsia="Times New Roman" w:hAnsi="Times New Roman" w:cs="Times New Roman"/>
          <w:color w:val="000000"/>
        </w:rPr>
        <w:t>), and right hand were broken. She went through the windshield and remained halfway into the vehicle and halfway out. It was pretty horrible.</w:t>
      </w:r>
    </w:p>
    <w:p>
      <w:pPr>
        <w:spacing w:line="360" w:lineRule="auto"/>
        <w:ind w:firstLine="420"/>
        <w:jc w:val="left"/>
        <w:textAlignment w:val="center"/>
        <w:rPr>
          <w:color w:val="000000"/>
        </w:rPr>
      </w:pPr>
      <w:r>
        <w:rPr>
          <w:rFonts w:ascii="Times New Roman" w:eastAsia="Times New Roman" w:hAnsi="Times New Roman" w:cs="Times New Roman"/>
          <w:color w:val="000000"/>
        </w:rPr>
        <w:t>Thankfully, young Branson was uninjured in the backseat, and it became his mission to save his parents. This little boy had escaped death just moments before. Most of us (of any age) wouldn’t want to take a single step in such conditions. Yet with all these scary things around him, somehow nine-year-old Branson found the strength to go for help.</w:t>
      </w:r>
    </w:p>
    <w:p>
      <w:pPr>
        <w:spacing w:line="360" w:lineRule="auto"/>
        <w:jc w:val="left"/>
        <w:textAlignment w:val="center"/>
        <w:rPr>
          <w:color w:val="000000"/>
        </w:rPr>
      </w:pPr>
      <w:r>
        <w:rPr>
          <w:rFonts w:ascii="宋体" w:eastAsia="宋体" w:hAnsi="宋体" w:cs="宋体"/>
          <w:color w:val="000000"/>
        </w:rPr>
        <w:t>注意：</w:t>
      </w:r>
    </w:p>
    <w:p>
      <w:pPr>
        <w:spacing w:line="360" w:lineRule="auto"/>
        <w:jc w:val="left"/>
        <w:textAlignment w:val="center"/>
        <w:rPr>
          <w:color w:val="000000"/>
        </w:rPr>
      </w:pPr>
      <w:r>
        <w:rPr>
          <w:rFonts w:ascii="Times New Roman" w:eastAsia="Times New Roman" w:hAnsi="Times New Roman" w:cs="Times New Roman"/>
          <w:color w:val="000000"/>
        </w:rPr>
        <w:t>1.</w:t>
      </w:r>
      <w:r>
        <w:rPr>
          <w:rFonts w:ascii="宋体" w:eastAsia="宋体" w:hAnsi="宋体" w:cs="宋体"/>
          <w:color w:val="000000"/>
        </w:rPr>
        <w:t>续写词数应为</w:t>
      </w:r>
      <w:r>
        <w:rPr>
          <w:rFonts w:ascii="Times New Roman" w:eastAsia="Times New Roman" w:hAnsi="Times New Roman" w:cs="Times New Roman"/>
          <w:color w:val="000000"/>
        </w:rPr>
        <w:t>150</w:t>
      </w:r>
      <w:r>
        <w:rPr>
          <w:rFonts w:ascii="宋体" w:eastAsia="宋体" w:hAnsi="宋体" w:cs="宋体"/>
          <w:color w:val="000000"/>
        </w:rPr>
        <w:t>个左右；</w:t>
      </w:r>
    </w:p>
    <w:p>
      <w:pPr>
        <w:spacing w:line="360" w:lineRule="auto"/>
        <w:jc w:val="left"/>
        <w:textAlignment w:val="center"/>
        <w:rPr>
          <w:color w:val="000000"/>
        </w:rPr>
      </w:pPr>
      <w:r>
        <w:rPr>
          <w:rFonts w:ascii="Times New Roman" w:eastAsia="Times New Roman" w:hAnsi="Times New Roman" w:cs="Times New Roman"/>
          <w:color w:val="000000"/>
        </w:rPr>
        <w:t>2.</w:t>
      </w:r>
      <w:r>
        <w:rPr>
          <w:rFonts w:ascii="宋体" w:eastAsia="宋体" w:hAnsi="宋体" w:cs="宋体"/>
          <w:color w:val="000000"/>
        </w:rPr>
        <w:t>请按如下格式在答题纸的相应位置作答。</w:t>
      </w:r>
    </w:p>
    <w:p>
      <w:pPr>
        <w:spacing w:line="360" w:lineRule="auto"/>
        <w:ind w:firstLine="420"/>
        <w:jc w:val="left"/>
        <w:textAlignment w:val="center"/>
        <w:rPr>
          <w:color w:val="000000"/>
        </w:rPr>
      </w:pPr>
      <w:r>
        <w:rPr>
          <w:rFonts w:ascii="Times New Roman" w:eastAsia="Times New Roman" w:hAnsi="Times New Roman" w:cs="Times New Roman"/>
          <w:color w:val="000000"/>
        </w:rPr>
        <w:t>Despite the chaos and danger, he managed to climb out of the broken car.</w:t>
      </w:r>
    </w:p>
    <w:p>
      <w:pPr>
        <w:spacing w:line="360" w:lineRule="auto"/>
        <w:jc w:val="left"/>
        <w:textAlignment w:val="center"/>
        <w:rPr>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left"/>
        <w:textAlignment w:val="center"/>
        <w:rPr>
          <w:color w:val="000000"/>
        </w:rPr>
      </w:pPr>
      <w:r>
        <w:rPr>
          <w:rFonts w:ascii="Times New Roman" w:eastAsia="Times New Roman" w:hAnsi="Times New Roman" w:cs="Times New Roman"/>
          <w:color w:val="000000"/>
        </w:rPr>
        <w:t>When Branson explained the situation, they immediately sprang into action.</w:t>
      </w:r>
    </w:p>
    <w:p>
      <w:pPr>
        <w:spacing w:line="360" w:lineRule="auto"/>
        <w:jc w:val="left"/>
        <w:textAlignment w:val="center"/>
        <w:rPr>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Sect="00C321EB">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numbering" Target="numbering.xml"/><Relationship Id="rId11"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