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vsd" ContentType="application/vnd.visio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vsd" ContentType="application/vnd.visio"/>
  <Override PartName="/word/embeddings/oleObject22.vsd" ContentType="application/vnd.visio"/>
  <Override PartName="/word/embeddings/oleObject23.vsd" ContentType="application/vnd.visio"/>
  <Override PartName="/word/embeddings/oleObject24.vsd" ContentType="application/vnd.visio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14:paraId="02A90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12585700</wp:posOffset>
            </wp:positionV>
            <wp:extent cx="457200" cy="355600"/>
            <wp:wrapNone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/202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学年度第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期</w:t>
      </w:r>
    </w:p>
    <w:p w14:paraId="7B858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联盟校第二次阶段性考试高一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年级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化学</w:t>
      </w:r>
      <w:r>
        <w:rPr>
          <w:rFonts w:ascii="宋体" w:hAnsi="宋体"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试题</w:t>
      </w:r>
    </w:p>
    <w:p w14:paraId="5978A58B">
      <w:pPr>
        <w:spacing w:line="280" w:lineRule="exact"/>
        <w:jc w:val="center"/>
        <w:rPr>
          <w:rFonts w:ascii="楷体" w:eastAsia="楷体" w:hAnsi="楷体"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</w:p>
    <w:p w14:paraId="6E83720C">
      <w:pPr>
        <w:spacing w:line="280" w:lineRule="exact"/>
        <w:jc w:val="center"/>
        <w:rPr>
          <w:rFonts w:ascii="楷体" w:eastAsia="楷体" w:hAnsi="楷体"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楷体" w:eastAsia="楷体" w:hAnsi="楷体" w:hint="eastAsia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总分100分     考试时间75分钟</w:t>
      </w:r>
      <w:r>
        <w:rPr>
          <w:rFonts w:ascii="楷体" w:eastAsia="楷体" w:hAnsi="楷体"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6D29AFB">
      <w:pPr>
        <w:adjustRightInd w:val="0"/>
        <w:snapToGrid w:val="0"/>
        <w:spacing w:line="372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8"/>
          <w:szCs w:val="21"/>
          <w14:textFill>
            <w14:solidFill>
              <w14:schemeClr w14:val="tx1"/>
            </w14:solidFill>
          </w14:textFill>
        </w:rPr>
        <w:t>本卷可能用到的相对原子质量 H 1  C 12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N 14</w:t>
      </w:r>
      <w:r>
        <w:rPr>
          <w:color w:val="000000" w:themeColor="text1"/>
          <w:spacing w:val="-8"/>
          <w:szCs w:val="21"/>
          <w14:textFill>
            <w14:solidFill>
              <w14:schemeClr w14:val="tx1"/>
            </w14:solidFill>
          </w14:textFill>
        </w:rPr>
        <w:t xml:space="preserve">  O 16 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Na 23  S 32</w:t>
      </w:r>
      <w:r>
        <w:rPr>
          <w:color w:val="000000" w:themeColor="text1"/>
          <w:spacing w:val="-8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pacing w:val="-8"/>
          <w:szCs w:val="21"/>
          <w:lang w:val="en-US" w:eastAsia="zh-CN"/>
          <w14:textFill>
            <w14:solidFill>
              <w14:schemeClr w14:val="tx1"/>
            </w14:solidFill>
          </w14:textFill>
        </w:rPr>
        <w:t>Cl 35.5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pacing w:val="-8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2279A0BB">
      <w:pPr>
        <w:adjustRightInd w:val="0"/>
        <w:snapToGrid w:val="0"/>
        <w:spacing w:line="372" w:lineRule="auto"/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一、选择题：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pacing w:val="-4"/>
          <w:sz w:val="28"/>
          <w:szCs w:val="28"/>
          <w14:textFill>
            <w14:solidFill>
              <w14:schemeClr w14:val="tx1"/>
            </w14:solidFill>
          </w14:textFill>
        </w:rPr>
        <w:t>本大题共28小题，每小题3分，共计84分。在每小题的四个选项中，只有一个选项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pacing w:val="-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最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pacing w:val="-4"/>
          <w:sz w:val="28"/>
          <w:szCs w:val="28"/>
          <w14:textFill>
            <w14:solidFill>
              <w14:schemeClr w14:val="tx1"/>
            </w14:solidFill>
          </w14:textFill>
        </w:rPr>
        <w:t>符合题目要求。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pacing w:val="-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37FA4D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rPr>
          <w:rFonts w:ascii="Times New Roman" w:hAnsi="Times New Roman" w:eastAsiaTheme="minorEastAsia" w:cs="Times New Roman" w:hint="default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1．</w:t>
      </w:r>
      <w:r>
        <w:rPr>
          <w:rFonts w:ascii="Times New Roman" w:hAnsi="Times New Roman" w:eastAsiaTheme="minorEastAsia" w:cs="Times New Roman" w:hint="default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下列行为</w:t>
      </w:r>
      <w:r>
        <w:rPr>
          <w:rFonts w:ascii="Times New Roman" w:hAnsi="Times New Roman" w:eastAsiaTheme="minorEastAsia" w:cs="Times New Roman" w:hint="default"/>
          <w:bCs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不符合</w:t>
      </w:r>
      <w:r>
        <w:rPr>
          <w:rFonts w:ascii="Times New Roman" w:hAnsi="Times New Roman" w:eastAsiaTheme="minorEastAsia" w:cs="Times New Roman" w:hint="default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“绿色化学”这一主题的是</w:t>
      </w:r>
    </w:p>
    <w:p w14:paraId="6E3FC8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A．多使用公共交通工具出行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B．植物秸秆就地焚烧</w:t>
      </w:r>
    </w:p>
    <w:p w14:paraId="112221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C．发展太阳能和风力发电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D．对燃煤进行脱硫处理</w:t>
      </w:r>
    </w:p>
    <w:p w14:paraId="3D4317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2．发射神舟飞船的火箭箭体使用的是某种铝合金材料。下列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不属于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火箭箭体所用铝合金材料特点的是</w:t>
      </w:r>
    </w:p>
    <w:p w14:paraId="1442F89B"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A．强度高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B．密度大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C．延展性好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D．耐腐蚀</w:t>
      </w:r>
    </w:p>
    <w:p w14:paraId="6C553323">
      <w:pPr>
        <w:pStyle w:val="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．萤石又称氟石，是一种矿物，其主要成分是氟化钙(CaF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)，CaF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属于</w:t>
      </w:r>
    </w:p>
    <w:p w14:paraId="65EF2C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A．盐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B．单质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C．碱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D．酸</w:t>
      </w:r>
    </w:p>
    <w:p w14:paraId="333313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400" w:lineRule="exac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．许多化学物质在日常生活中有俗名。下列物质的俗名与化学式对应正确的是</w:t>
      </w:r>
    </w:p>
    <w:p w14:paraId="63EA1F98">
      <w:pPr>
        <w:keepNext w:val="0"/>
        <w:keepLines w:val="0"/>
        <w:pageBreakBefore w:val="0"/>
        <w:widowControl w:val="0"/>
        <w:tabs>
          <w:tab w:val="left" w:pos="2064"/>
          <w:tab w:val="left" w:pos="4128"/>
          <w:tab w:val="left" w:pos="61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textAlignment w:val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A．双氧水—</w:t>
      </w:r>
      <m:oMath>
        <m:sSub>
          <m:sSubPr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Na</m:t>
            </m:r>
          </m:e>
          <m:sub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</m:sub>
        </m:sSub>
        <m:sSub>
          <m:sSubPr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O</m:t>
            </m:r>
          </m:e>
          <m:sub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</m:sub>
        </m:sSub>
      </m:oMath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B．胆矾—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Cu SO</w:t>
      </w:r>
      <w:r>
        <w:rPr>
          <w:rFonts w:eastAsiaTheme="minorEastAsia" w:cs="Times New Roman"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 w14:paraId="744B23E3">
      <w:pPr>
        <w:keepNext w:val="0"/>
        <w:keepLines w:val="0"/>
        <w:pageBreakBefore w:val="0"/>
        <w:widowControl w:val="0"/>
        <w:tabs>
          <w:tab w:val="left" w:pos="2064"/>
          <w:tab w:val="left" w:pos="4128"/>
          <w:tab w:val="left" w:pos="61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textAlignment w:val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明矾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Al</w:t>
      </w:r>
      <w:r>
        <w:rPr>
          <w:rFonts w:eastAsiaTheme="minorEastAsia" w:cs="Times New Roman"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Theme="minorEastAsia" w:cs="Times New Roman" w:hint="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(SO</w:t>
      </w:r>
      <w:r>
        <w:rPr>
          <w:rFonts w:eastAsiaTheme="minorEastAsia" w:cs="Times New Roman"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Theme="minorEastAsia" w:cs="Times New Roman" w:hint="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 w:cs="Times New Roman"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D．干冰—</w:t>
      </w:r>
      <m:oMath>
        <m:sSub>
          <m:sSubPr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CO</m:t>
            </m:r>
          </m:e>
          <m:sub>
            <m:ctrlP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</m:sub>
        </m:sSub>
      </m:oMath>
    </w:p>
    <w:p w14:paraId="43B39DB5">
      <w:pPr>
        <w:spacing w:line="387" w:lineRule="atLeast"/>
        <w:rPr>
          <w:rFonts w:ascii="Times New Roman" w:eastAsia="宋体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工业上可以利用氪的一种同位素</w:t>
      </w:r>
      <m:oMath>
        <m:sSubSup>
          <m:sSubSupPr>
            <m:ctrlPr>
              <w:rPr>
                <w:rFonts w:ascii="Cambria Math" w:eastAsia="宋体" w:hAnsi="Cambria Math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</m:sSubSupPr>
          <m:e>
            <m:ctrlPr>
              <w:rPr>
                <w:rFonts w:ascii="Cambria Math" w:eastAsia="宋体" w:hAnsi="Cambria Math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> </m:t>
            </m:r>
          </m:e>
          <m:sub>
            <m:ctrlPr>
              <w:rPr>
                <w:rFonts w:ascii="Cambria Math" w:eastAsia="宋体" w:hAnsi="Cambria Math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>36</m:t>
            </m:r>
          </m:sub>
          <m:sup>
            <m:ctrlPr>
              <w:rPr>
                <w:rFonts w:ascii="Cambria Math" w:eastAsia="宋体" w:hAnsi="Cambria Math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m:t>85</m:t>
            </m:r>
          </m:sup>
        </m:sSubSup>
      </m:oMath>
      <w:r>
        <w:rPr>
          <w:rFonts w:ascii="Times New Roman" w:eastAsia="宋体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Kr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进行测井探矿、无损探伤、检查管道泄漏等。这里的</w:t>
      </w:r>
      <w:r>
        <w:rPr>
          <w:rFonts w:ascii="Times New Roman" w:eastAsia="宋体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85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是指</w:t>
      </w:r>
    </w:p>
    <w:p w14:paraId="0E77168B">
      <w:pPr>
        <w:spacing w:line="387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质子数</w:t>
      </w:r>
      <w:r>
        <w:rPr>
          <w:rFonts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电子数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中子数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eastAsia="宋体" w:hAnsi="Times New Roman" w:cs="Times New Roman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质量数</w:t>
      </w:r>
    </w:p>
    <w:p w14:paraId="416454C4">
      <w:pPr>
        <w:pStyle w:val="PlainText"/>
        <w:spacing w:line="440" w:lineRule="exact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某物质在灼烧时透过蓝色钴玻璃看到火焰呈紫色</w:t>
      </w:r>
      <w:r>
        <w:rPr>
          <w:rFonts w:ascii="Times New Roman" w:eastAsia="MingLiU_HKSCS" w:hAnsi="Times New Roman" w:cs="Times New Roman"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说明该物质中一定含有 </w:t>
      </w:r>
    </w:p>
    <w:p w14:paraId="1A7940BF">
      <w:pPr>
        <w:pStyle w:val="PlainText"/>
        <w:spacing w:line="440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钾元素     B．钾原子  </w:t>
      </w:r>
      <w:r>
        <w:rPr>
          <w:rFonts w:ascii="Times New Roman" w:hAnsi="Times New Roman" w:cs="Times New Roman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钾离子  </w:t>
      </w:r>
      <w:r>
        <w:rPr>
          <w:rFonts w:ascii="Times New Roman" w:hAnsi="Times New Roman" w:cs="Times New Roman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D．钾的化合物</w:t>
      </w:r>
    </w:p>
    <w:p w14:paraId="1AF91BAD">
      <w:pPr>
        <w:spacing w:line="376" w:lineRule="exac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7.</w:t>
      </w:r>
      <w:r>
        <w:rPr>
          <w:rFonts w:ascii="宋体" w:eastAsia="宋体" w:hAnsi="宋体" w:cs="宋体" w:hint="eastAsia"/>
        </w:rPr>
        <w:t>下列图示表示过滤的是</w:t>
      </w:r>
    </w:p>
    <w:p w14:paraId="22F09B14">
      <w:pPr>
        <w:spacing w:line="376" w:lineRule="atLeast"/>
      </w:pPr>
      <w:r>
        <w:drawing>
          <wp:inline distT="0" distB="0" distL="0" distR="0">
            <wp:extent cx="414020" cy="831850"/>
            <wp:effectExtent l="0" t="0" r="5080" b="6350"/>
            <wp:docPr id="134" name="fx30.jpg" descr="id:21474925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fx30.jpg" descr="id:21474925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83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 w:hint="eastAsia"/>
          <w:lang w:val="en-US" w:eastAsia="zh-CN"/>
        </w:rPr>
        <w:t xml:space="preserve">   </w:t>
      </w:r>
      <w:r>
        <w:rPr>
          <w:rFonts w:eastAsia="方正楷体_GBK" w:hint="eastAsia"/>
        </w:rPr>
        <w:tab/>
      </w:r>
      <w:r>
        <w:rPr>
          <w:rFonts w:eastAsia="方正楷体_GBK" w:hint="eastAsia"/>
          <w:lang w:val="en-US" w:eastAsia="zh-CN"/>
        </w:rPr>
        <w:t xml:space="preserve">      </w:t>
      </w:r>
      <w:r>
        <w:drawing>
          <wp:inline distT="0" distB="0" distL="0" distR="0">
            <wp:extent cx="405130" cy="801370"/>
            <wp:effectExtent l="0" t="0" r="4445" b="8255"/>
            <wp:docPr id="135" name="fx30a.jpg" descr="id:21474925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fx30a.jpg" descr="id:21474925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60" cy="8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 w:hint="eastAsia"/>
          <w:lang w:val="en-US" w:eastAsia="zh-CN"/>
        </w:rPr>
        <w:t xml:space="preserve"> </w:t>
      </w:r>
      <w:r>
        <w:rPr>
          <w:rFonts w:eastAsia="方正楷体_GBK" w:hint="eastAsia"/>
        </w:rPr>
        <w:tab/>
      </w:r>
      <w:r>
        <w:rPr>
          <w:rFonts w:eastAsia="方正楷体_GBK" w:hint="eastAsia"/>
          <w:lang w:val="en-US" w:eastAsia="zh-CN"/>
        </w:rPr>
        <w:t xml:space="preserve">     </w:t>
      </w:r>
      <w:r>
        <w:drawing>
          <wp:inline distT="0" distB="0" distL="0" distR="0">
            <wp:extent cx="523875" cy="779780"/>
            <wp:effectExtent l="0" t="0" r="0" b="1270"/>
            <wp:docPr id="136" name="fx30b.jpg" descr="id:21474925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fx30b.jpg" descr="id:21474925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160" cy="7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楷体_GBK" w:hint="eastAsia"/>
        </w:rPr>
        <w:tab/>
      </w:r>
      <w:r>
        <w:rPr>
          <w:rFonts w:eastAsia="方正楷体_GBK" w:hint="eastAsia"/>
          <w:lang w:val="en-US" w:eastAsia="zh-CN"/>
        </w:rPr>
        <w:t xml:space="preserve">       </w:t>
      </w:r>
      <w:r>
        <w:drawing>
          <wp:inline distT="0" distB="0" distL="0" distR="0">
            <wp:extent cx="350520" cy="618490"/>
            <wp:effectExtent l="0" t="0" r="1905" b="635"/>
            <wp:docPr id="137" name="fx30c.jpg" descr="id:21474925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fx30c.jpg" descr="id:21474925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640" cy="6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6C49A">
      <w:pPr>
        <w:spacing w:line="376" w:lineRule="atLeast"/>
        <w:ind w:firstLine="420" w:firstLineChars="200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A               B              C                D</w:t>
      </w:r>
    </w:p>
    <w:p w14:paraId="6C5A10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after="0" w:line="400" w:lineRule="exac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．下列变化属于化学变化的是</w:t>
      </w:r>
    </w:p>
    <w:p w14:paraId="6BBA2D91">
      <w:pPr>
        <w:keepNext w:val="0"/>
        <w:keepLines w:val="0"/>
        <w:pageBreakBefore w:val="0"/>
        <w:tabs>
          <w:tab w:val="left" w:pos="2064"/>
          <w:tab w:val="left" w:pos="4128"/>
          <w:tab w:val="left" w:pos="6192"/>
        </w:tabs>
        <w:kinsoku/>
        <w:wordWrap/>
        <w:overflowPunct/>
        <w:topLinePunct w:val="0"/>
        <w:autoSpaceDE/>
        <w:autoSpaceDN/>
        <w:bidi w:val="0"/>
        <w:spacing w:before="0" w:after="0" w:line="400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A．金属腐蚀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B．氨气液化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C．碘的升华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D．矿石粉碎</w:t>
      </w:r>
    </w:p>
    <w:p w14:paraId="1A50F7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00" w:lineRule="exact"/>
        <w:ind w:left="315" w:hanging="315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．下列化学用语书写正确的是</w:t>
      </w:r>
    </w:p>
    <w:p w14:paraId="258FE7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84" w:lineRule="auto"/>
        <w:ind w:left="315" w:firstLine="210" w:firstLineChars="1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A．水溶液中</w: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bc7bcfe5cacce080d9a3d2ccf9366e0" style="width:31.7pt;height:15.85pt" o:ole="" coordsize="21600,21600" o:preferrelative="t" filled="f" stroked="f">
            <v:stroke joinstyle="miter"/>
            <v:imagedata r:id="rId10" o:title="eqIddbc7bcfe5cacce080d9a3d2ccf9366e0"/>
            <o:lock v:ext="edit" aspectratio="t"/>
            <w10:anchorlock/>
          </v:shape>
          <o:OLEObject Type="Embed" ProgID="Equation.DSMT4" ShapeID="_x0000_i1025" DrawAspect="Content" ObjectID="_1468075725" r:id="rId11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的电离方程式：</w: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object>
          <v:shape id="_x0000_i1026" type="#_x0000_t75" alt="eqId0990bfc5208c21599561dee2d50654d1" style="width:78.3pt;height:16.5pt" o:ole="" coordsize="21600,21600" o:preferrelative="t" filled="f" stroked="f">
            <v:stroke joinstyle="miter"/>
            <v:imagedata r:id="rId12" o:title="eqId0990bfc5208c21599561dee2d50654d1"/>
            <o:lock v:ext="edit" aspectratio="t"/>
            <w10:anchorlock/>
          </v:shape>
          <o:OLEObject Type="Embed" ProgID="Equation.DSMT4" ShapeID="_x0000_i1026" DrawAspect="Content" ObjectID="_1468075726" r:id="rId13"/>
        </w:object>
      </w:r>
    </w:p>
    <w:p w14:paraId="2C0FF8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84" w:lineRule="auto"/>
        <w:ind w:left="315" w:firstLine="210" w:firstLineChars="1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B．</w:t>
      </w:r>
      <w:r>
        <w:rPr>
          <w:rFonts w:eastAsiaTheme="minorEastAsia" w:cs="Times New Roman" w:hint="eastAsia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中子数为18的氯原子：</w:t>
      </w:r>
      <m:oMath>
        <m:sSubSup>
          <m:sSub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SupPr>
          <m:e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 </m:t>
            </m:r>
          </m:e>
          <m:sub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17</m:t>
            </m:r>
          </m:sub>
          <m:sup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37</m:t>
            </m:r>
          </m:sup>
        </m:sSubSup>
      </m:oMath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Cl</w:t>
      </w:r>
    </w:p>
    <w:p w14:paraId="0C9C3A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84" w:lineRule="auto"/>
        <w:ind w:left="315" w:firstLine="210" w:firstLineChars="1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object>
          <v:shape id="_x0000_i1027" type="#_x0000_t75" alt="eqId60fcaacd207ab36fd57a93173cc31447" style="width:19.35pt;height:12.7pt" o:ole="" coordsize="21600,21600" o:preferrelative="t" filled="f" stroked="f">
            <v:stroke joinstyle="miter"/>
            <v:imagedata r:id="rId14" o:title="eqId60fcaacd207ab36fd57a93173cc31447"/>
            <o:lock v:ext="edit" aspectratio="t"/>
            <w10:anchorlock/>
          </v:shape>
          <o:OLEObject Type="Embed" ProgID="Equation.DSMT4" ShapeID="_x0000_i1027" DrawAspect="Content" ObjectID="_1468075727" r:id="rId15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的离子结构示意图为：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val="en-US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4825" cy="496570"/>
            <wp:effectExtent l="0" t="0" r="0" b="8255"/>
            <wp:docPr id="2" name="图片 37" descr="@@@13c9a8bd-e99c-4edc-99e5-e02ab63a80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7" descr="@@@13c9a8bd-e99c-4edc-99e5-e02ab63a80a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99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的名称：硫酸钠</w:t>
      </w:r>
    </w:p>
    <w:p w14:paraId="28646279">
      <w:pPr>
        <w:spacing w:line="387" w:lineRule="exac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1" w:name="OLE_LINK3"/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bookmarkEnd w:id="1"/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我国力争在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2060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年前实现“碳中和”。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1mol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在标准状况下体积约为</w:t>
      </w:r>
    </w:p>
    <w:p w14:paraId="4548B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eastAsia="方正楷体_GBK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1L</w:t>
      </w:r>
      <w:r>
        <w:rPr>
          <w:rFonts w:eastAsia="方正楷体_GBK"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eastAsia="方正楷体_GBK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eastAsia="方正楷体_GBK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11.2L</w:t>
      </w:r>
      <w:r>
        <w:rPr>
          <w:rFonts w:ascii="NEU-BZ-S92" w:hAnsi="NEU-BZ-S92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eastAsia="方正楷体_GBK"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eastAsia="方正楷体_GBK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22.4L</w:t>
      </w:r>
      <w:r>
        <w:rPr>
          <w:rFonts w:eastAsia="方正楷体_GBK"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eastAsia="方正楷体_GBK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eastAsia="方正楷体_GBK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14:textFill>
            <w14:solidFill>
              <w14:schemeClr w14:val="tx1"/>
            </w14:solidFill>
          </w14:textFill>
        </w:rPr>
        <w:t>33.6L</w:t>
      </w:r>
    </w:p>
    <w:p w14:paraId="7A894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下列关于钠及其化合物的描述中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正确的是</w:t>
      </w:r>
    </w:p>
    <w:p w14:paraId="2174C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钠的硬度很大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钠在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中燃烧可生成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</w:p>
    <w:p w14:paraId="12E61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常温下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钠与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不反应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电解饱和食盐水可以制得钠</w:t>
      </w:r>
    </w:p>
    <w:p w14:paraId="718FB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． 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有关海水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提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取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溴的说法错误的是</w:t>
      </w:r>
    </w:p>
    <w:p w14:paraId="37830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可以利用氯气氧化溴离子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 w14:paraId="0B947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海水晒盐后的卤水是提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取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溴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原料</w:t>
      </w:r>
    </w:p>
    <w:p w14:paraId="7FC8A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可用高温水蒸气将溴从溶液中吹出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 w14:paraId="59D2F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吹出的溴蒸气冷凝后得到纯溴</w:t>
      </w:r>
    </w:p>
    <w:p w14:paraId="15605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．舍勒发现氯气是在1774年，他使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软锰矿与浓盐酸混合并加热产生了一种黄绿色的气体。实验室常用高锰酸钾代替二氧化锰制取氯气，反应的化学方程式为2KMnO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＋16HCl(浓)=2KCl＋2MnCl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＋5Cl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↑＋8H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O，下列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有关该反应的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说法正确的是</w:t>
      </w:r>
    </w:p>
    <w:p w14:paraId="4A6C47AA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A．KMnO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是还原剂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B．HCl在反应中得电子</w:t>
      </w:r>
    </w:p>
    <w:p w14:paraId="29164A4D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C．MnCl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是氧化产物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D．HCl体现还原性和酸性</w:t>
      </w:r>
    </w:p>
    <w:p w14:paraId="250BB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．下列反应的离子方程式正确的是</w:t>
      </w:r>
    </w:p>
    <w:p w14:paraId="474078BC"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A．电解饱和NaCl溶液：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151.95pt;height:38pt" o:ole="" coordsize="21600,21600" o:preferrelative="t" filled="f" stroked="f">
            <v:stroke joinstyle="miter"/>
            <v:imagedata r:id="rId17" o:title="eqId44c121c16208f4ac072e4cebd3b55919"/>
            <o:lock v:ext="edit" aspectratio="t"/>
            <w10:anchorlock/>
          </v:shape>
          <o:OLEObject Type="Embed" ProgID="Equation.DSMT4" ShapeID="_x0000_i1028" DrawAspect="Content" ObjectID="_1468075728" r:id="rId18"/>
        </w:object>
      </w:r>
    </w:p>
    <w:p w14:paraId="365A650C"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18.65pt;height:18pt" o:ole="" coordsize="21600,21600" o:preferrelative="t" filled="f" stroked="f">
            <v:stroke joinstyle="miter"/>
            <v:imagedata r:id="rId19" o:title="eqId5d69d7191f7166d1c82e92bd9c6ef391"/>
            <o:lock v:ext="edit" aspectratio="t"/>
            <w10:anchorlock/>
          </v:shape>
          <o:OLEObject Type="Embed" ProgID="Equation.DSMT4" ShapeID="_x0000_i1029" DrawAspect="Content" ObjectID="_1468075729" r:id="rId20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与NaOH溶液反应制取漂白剂：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158.25pt;height:18.75pt" o:ole="" coordsize="21600,21600" o:preferrelative="t" filled="f" stroked="f">
            <v:stroke joinstyle="miter"/>
            <v:imagedata r:id="rId21" o:title="eqIdb6adadf9b317039d4760c82f1f2e6062"/>
            <o:lock v:ext="edit" aspectratio="t"/>
            <w10:anchorlock/>
          </v:shape>
          <o:OLEObject Type="Embed" ProgID="Equation.DSMT4" ShapeID="_x0000_i1030" DrawAspect="Content" ObjectID="_1468075730" r:id="rId22"/>
        </w:object>
      </w:r>
    </w:p>
    <w:p w14:paraId="630F8A29"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C．向KI溶液中通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18.65pt;height:18pt" o:ole="" coordsize="21600,21600" o:preferrelative="t" filled="f" stroked="f">
            <v:stroke joinstyle="miter"/>
            <v:imagedata r:id="rId19" o:title="eqId5d69d7191f7166d1c82e92bd9c6ef391"/>
            <o:lock v:ext="edit" aspectratio="t"/>
            <w10:anchorlock/>
          </v:shape>
          <o:OLEObject Type="Embed" ProgID="Equation.DSMT4" ShapeID="_x0000_i1031" DrawAspect="Content" ObjectID="_1468075731" r:id="rId23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制取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11.8pt;height:18.25pt" o:ole="" coordsize="21600,21600" o:preferrelative="t" filled="f" stroked="f">
            <v:stroke joinstyle="miter"/>
            <v:imagedata r:id="rId24" o:title="eqId2ad5c9a2beda08c063217a69ef36dbe4"/>
            <o:lock v:ext="edit" aspectratio="t"/>
            <w10:anchorlock/>
          </v:shape>
          <o:OLEObject Type="Embed" ProgID="Equation.DSMT4" ShapeID="_x0000_i1032" DrawAspect="Content" ObjectID="_1468075732" r:id="rId25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3" type="#_x0000_t75" alt="学科网(www.zxxk.com)--教育资源门户，提供试卷、教案、课件、论文、素材以及各类教学资源下载，还有大量而丰富的教学相关资讯！" style="width:87.7pt;height:18.9pt" o:ole="" coordsize="21600,21600" o:preferrelative="t" filled="f" stroked="f">
            <v:stroke joinstyle="miter"/>
            <v:imagedata r:id="rId26" o:title="eqId7ac9475c054bd4a63c859ae3c16fca5a"/>
            <o:lock v:ext="edit" aspectratio="t"/>
            <w10:anchorlock/>
          </v:shape>
          <o:OLEObject Type="Embed" ProgID="Equation.DSMT4" ShapeID="_x0000_i1033" DrawAspect="Content" ObjectID="_1468075733" r:id="rId27"/>
        </w:object>
      </w:r>
    </w:p>
    <w:p w14:paraId="66D4B094"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实验室制Cl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MnO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+ 4H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+ 4Cl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= Mn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2+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+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Times New Roman" w:eastAsia="微软雅黑" w:hAnsi="Times New Roman" w:cs="Times New Roman" w:hint="default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↑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+ 2H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O</w:t>
      </w:r>
    </w:p>
    <w:p w14:paraId="406C85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．下列装置应用于实验室制氯气并回收氯化锰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4" type="#_x0000_t75" alt="学科网(www.zxxk.com)--教育资源门户，提供试卷、教案、课件、论文、素材以及各类教学资源下载，还有大量而丰富的教学相关资讯！" style="width:80.25pt;height:20.25pt" o:ole="" coordsize="21600,21600" o:preferrelative="t" filled="f" stroked="f">
            <v:stroke joinstyle="miter"/>
            <v:imagedata r:id="rId28" o:title="eqId036b0b3ae6d4747bdbb0d6b965dc6edb"/>
            <o:lock v:ext="edit" aspectratio="t"/>
            <w10:anchorlock/>
          </v:shape>
          <o:OLEObject Type="Embed" ProgID="Equation.DSMT4" ShapeID="_x0000_i1034" DrawAspect="Content" ObjectID="_1468075734" r:id="rId29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的实验，能达到实验目的的是</w:t>
      </w:r>
    </w:p>
    <w:p w14:paraId="04D5807B">
      <w:pPr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49065" cy="1310005"/>
            <wp:effectExtent l="0" t="0" r="381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4906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F6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A．用装置甲制取氯气</w:t>
      </w:r>
    </w:p>
    <w:p w14:paraId="6E334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B．用装置乙除去氯气中的少量氯化氢和水蒸气</w:t>
      </w:r>
    </w:p>
    <w:p w14:paraId="4A162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C．用装置丙分离二氧化锰和氯化锰溶液</w:t>
      </w:r>
    </w:p>
    <w:p w14:paraId="2059F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D．用装置丁蒸干氯化锰溶液制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5" type="#_x0000_t75" alt="学科网(www.zxxk.com)--教育资源门户，提供试卷、教案、课件、论文、素材以及各类教学资源下载，还有大量而丰富的教学相关资讯！" style="width:70.85pt;height:17.85pt" o:ole="" coordsize="21600,21600" o:preferrelative="t" filled="f" stroked="f">
            <v:stroke joinstyle="miter"/>
            <v:imagedata r:id="rId31" o:title="eqId504798ecb9909d79c0d87fcbb19d03ec"/>
            <o:lock v:ext="edit" aspectratio="t"/>
            <w10:anchorlock/>
          </v:shape>
          <o:OLEObject Type="Embed" ProgID="Equation.DSMT4" ShapeID="_x0000_i1035" DrawAspect="Content" ObjectID="_1468075735" r:id="rId32"/>
        </w:object>
      </w:r>
    </w:p>
    <w:p w14:paraId="69260932">
      <w:pPr>
        <w:pStyle w:val="PlainText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．用NaCl固体配制100 mL 0.100 mol·L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－1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NaCl溶液。下列图示的实验操作中，不需要进行的操作是</w:t>
      </w:r>
    </w:p>
    <w:p w14:paraId="04BEED99">
      <w:pPr>
        <w:pStyle w:val="PlainText"/>
        <w:tabs>
          <w:tab w:val="left" w:pos="432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21125" cy="1241425"/>
            <wp:effectExtent l="0" t="0" r="3175" b="6350"/>
            <wp:docPr id="9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21125" cy="12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88966">
      <w:pPr>
        <w:pStyle w:val="Normal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20" w:lineRule="exact"/>
        <w:ind w:left="-420" w:firstLine="420" w:leftChars="-20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．下列有关物质的性质与用途具有对应关系的是</w:t>
      </w:r>
    </w:p>
    <w:p w14:paraId="200DFF12">
      <w:pPr>
        <w:pStyle w:val="Normal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20" w:lineRule="exact"/>
        <w:ind w:left="-420" w:firstLine="840" w:leftChars="-200" w:firstLineChars="4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A．Cl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具有还原性，可用于从海水中提取溴</w:t>
      </w:r>
    </w:p>
    <w:p w14:paraId="18B6AC79">
      <w:pPr>
        <w:pStyle w:val="Normal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20" w:lineRule="exact"/>
        <w:ind w:left="-420" w:firstLine="840" w:leftChars="-200" w:firstLineChars="4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B．ClO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易溶于水，可用于自来水消毒</w:t>
      </w:r>
    </w:p>
    <w:p w14:paraId="33C171B8">
      <w:pPr>
        <w:pStyle w:val="Normal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20" w:lineRule="exact"/>
        <w:ind w:left="-420" w:firstLine="840" w:leftChars="-200" w:firstLineChars="4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C．HClO不稳定，可用于棉、麻漂白</w:t>
      </w:r>
    </w:p>
    <w:p w14:paraId="1CACD2B3">
      <w:pPr>
        <w:pStyle w:val="0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D．MnO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有氧化性，可用于实验室制氯气</w:t>
      </w:r>
    </w:p>
    <w:p w14:paraId="7132A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．适度饮水有益于健康，但过量饮水会使体内电解质浓度过低，导致生理紊乱而引起“水中毒”。下列属于人体内常见的电解质的是</w:t>
      </w:r>
    </w:p>
    <w:p w14:paraId="292E4921"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A．NaCl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B．盐酸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C．葡萄糖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D．油脂</w:t>
      </w:r>
    </w:p>
    <w:p w14:paraId="25C2A925"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．在含有大量的Al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3+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eq \o\al(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>2－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,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>4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)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的溶液中，还可能大量存在的离子是</w:t>
      </w:r>
    </w:p>
    <w:p w14:paraId="55E583B5"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10" w:firstLineChars="100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bookmarkStart w:id="2" w:name="OLE_LINK4"/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bookmarkEnd w:id="2"/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Fe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2＋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B．HCO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eq \o\al(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>－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,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>3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>)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C．OH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－      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D．Ba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2＋</w:t>
      </w:r>
    </w:p>
    <w:p w14:paraId="3C24649D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当光束通过下列分散系时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能产生丁达尔效应的是</w:t>
      </w:r>
    </w:p>
    <w:p w14:paraId="04F3C6F4">
      <w:pPr>
        <w:pStyle w:val="PlainTex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eastAsia"/>
          <w:lang w:val="en-US" w:eastAsia="zh-CN"/>
        </w:rPr>
        <w:t>硫酸铜溶液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eastAsia"/>
          <w:lang w:val="en-US" w:eastAsia="zh-CN"/>
        </w:rPr>
        <w:t>氢氧化铁</w:t>
      </w:r>
      <w:r>
        <w:rPr>
          <w:rFonts w:ascii="Times New Roman" w:hAnsi="Times New Roman" w:cs="Times New Roman"/>
        </w:rPr>
        <w:t>胶</w:t>
      </w:r>
      <w:r>
        <w:rPr>
          <w:rFonts w:ascii="Times New Roman" w:hAnsi="Times New Roman" w:cs="Times New Roman" w:hint="eastAsia"/>
          <w:lang w:val="en-US" w:eastAsia="zh-CN"/>
        </w:rPr>
        <w:t>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</w:rPr>
        <w:t xml:space="preserve">医用酒精　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</w:rPr>
        <w:t>饱和食盐水</w:t>
      </w:r>
    </w:p>
    <w:p w14:paraId="7F596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．SiC可用作耐火材料。C和Si它们原子结构中相同的是</w:t>
      </w:r>
    </w:p>
    <w:p w14:paraId="259ED109"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A．质子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B．电子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C．电子层数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D．最外层电子数</w:t>
      </w:r>
    </w:p>
    <w:p w14:paraId="397AB5A5">
      <w:pPr>
        <w:pStyle w:val="NoSpacing"/>
        <w:spacing w:line="300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．硫酸是重要化工产品，广泛用于冶金和石油工业，可通过以下反应生产硫酸：</w:t>
      </w:r>
      <w:bookmarkStart w:id="3" w:name="_Hlk27123850"/>
    </w:p>
    <w:p w14:paraId="6A1AB446">
      <w:pPr>
        <w:pStyle w:val="NoSpacing"/>
        <w:spacing w:line="300" w:lineRule="auto"/>
        <w:ind w:firstLine="630" w:firstLineChars="3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 + 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6" type="#_x0000_t75" style="width:25.25pt;height:12.9pt" o:ole="" coordsize="21600,21600" o:preferrelative="t" filled="f" stroked="f">
            <v:stroke joinstyle="miter"/>
            <v:imagedata r:id="rId34" o:title="" croptop="8366f"/>
            <o:lock v:ext="edit" aspectratio="t"/>
            <w10:anchorlock/>
          </v:shape>
          <o:OLEObject Type="Embed" ProgID="Visio.Drawing.11" ShapeID="_x0000_i1036" DrawAspect="Content" ObjectID="_1468075736" r:id="rId35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bookmarkEnd w:id="3"/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bookmarkStart w:id="4" w:name="_Hlk27123865"/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+ 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7" type="#_x0000_t75" style="width:28.5pt;height:18.8pt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ChemWindow.Document" ShapeID="_x0000_i1037" DrawAspect="Content" ObjectID="_1468075737" r:id="rId37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2SO</w:t>
      </w:r>
      <w:r>
        <w:rPr>
          <w:rFonts w:ascii="Times New Roman" w:hAnsi="Times New Roman" w:eastAsiaTheme="minorEastAsia" w:cs="Times New Roman" w:hint="default"/>
          <w:color w:val="000000" w:themeColor="text1"/>
          <w:spacing w:val="-6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bookmarkEnd w:id="4"/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 xml:space="preserve">3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 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</w:t>
      </w:r>
      <w:r>
        <w:rPr>
          <w:rFonts w:ascii="Times New Roman" w:hAnsi="Times New Roman" w:eastAsiaTheme="minorEastAsia" w:cs="Times New Roman" w:hint="default"/>
          <w:color w:val="000000" w:themeColor="text1"/>
          <w:spacing w:val="-16"/>
          <w:sz w:val="21"/>
          <w:szCs w:val="21"/>
          <w14:textFill>
            <w14:solidFill>
              <w14:schemeClr w14:val="tx1"/>
            </w14:solidFill>
          </w14:textFill>
        </w:rPr>
        <w:t>==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 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1EF25019">
      <w:pPr>
        <w:pStyle w:val="NoSpacing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上述三个反应都属于</w:t>
      </w:r>
    </w:p>
    <w:p w14:paraId="76BC944A">
      <w:pPr>
        <w:pStyle w:val="NoSpacing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A．化合反应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B．分解反应     C．置换反应    </w:t>
      </w:r>
      <w:r>
        <w:rPr>
          <w:rFonts w:ascii="Times New Roman" w:hAnsi="Times New Roman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D．复分解反应</w:t>
      </w:r>
    </w:p>
    <w:p w14:paraId="530D9833">
      <w:pPr>
        <w:pStyle w:val="0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．下列有关二氧化硫的说法错误的是</w:t>
      </w:r>
    </w:p>
    <w:p w14:paraId="305838CD">
      <w:pPr>
        <w:pStyle w:val="0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能使酸性高锰酸钾溶液褪色，说明SO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具有漂白性</w:t>
      </w:r>
    </w:p>
    <w:p w14:paraId="1A26C658">
      <w:pPr>
        <w:pStyle w:val="0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是一种无色刺激性气味且易溶于水的气体</w:t>
      </w:r>
    </w:p>
    <w:p w14:paraId="40C83EBB">
      <w:pPr>
        <w:pStyle w:val="0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C．食品中适量添加SO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可以起到漂白、杀菌、抗氧化的作用</w:t>
      </w:r>
    </w:p>
    <w:p w14:paraId="3E0C73E5"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420" w:firstLineChars="200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会引起酸雨</w:t>
      </w:r>
    </w:p>
    <w:p w14:paraId="26AB0589">
      <w:pPr>
        <w:pStyle w:val="PlainText"/>
        <w:tabs>
          <w:tab w:val="left" w:pos="4140"/>
        </w:tabs>
        <w:snapToGrid w:val="0"/>
        <w:spacing w:line="360" w:lineRule="auto"/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下列物质的变化，</w:t>
      </w:r>
      <w:r>
        <w:rPr>
          <w:rFonts w:ascii="Times New Roman" w:hAnsi="Times New Roman" w:cs="Times New Roman"/>
          <w:bCs/>
          <w:color w:val="000000" w:themeColor="text1"/>
          <w:em w:val="dot"/>
          <w14:textFill>
            <w14:solidFill>
              <w14:schemeClr w14:val="tx1"/>
            </w14:solidFill>
          </w14:textFill>
        </w:rPr>
        <w:t>不能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通过一步化学反应完成的是</w:t>
      </w:r>
    </w:p>
    <w:p w14:paraId="089B07D7">
      <w:pPr>
        <w:pStyle w:val="PlainText"/>
        <w:tabs>
          <w:tab w:val="left" w:pos="4140"/>
        </w:tabs>
        <w:snapToGrid w:val="0"/>
        <w:spacing w:line="360" w:lineRule="auto"/>
        <w:ind w:firstLine="420" w:firstLineChars="200"/>
        <w:jc w:val="left"/>
        <w:rPr>
          <w:rFonts w:ascii="Times New Roman" w:hAnsi="Times New Roman" w:cs="Times New Roman" w:hint="eastAsia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→N</w:t>
      </w:r>
      <w:r>
        <w:rPr>
          <w:rFonts w:ascii="Times New Roman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eastAsia"/>
          <w:bCs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 w:hint="eastAsia"/>
          <w:bCs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cs="Times New Roman"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S→SO</w:t>
      </w:r>
      <w:r>
        <w:rPr>
          <w:rFonts w:ascii="Times New Roman" w:hAnsi="Times New Roman" w:cs="Times New Roman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hint="eastAsia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 xml:space="preserve">        </w:t>
      </w:r>
    </w:p>
    <w:p w14:paraId="01BA1A33">
      <w:pPr>
        <w:pStyle w:val="PlainText"/>
        <w:tabs>
          <w:tab w:val="left" w:pos="4140"/>
        </w:tabs>
        <w:snapToGrid w:val="0"/>
        <w:spacing w:line="36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Cl</w:t>
      </w:r>
      <w:r>
        <w:rPr>
          <w:rFonts w:ascii="Times New Roman" w:hAnsi="Times New Roman" w:cs="Times New Roman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→HClO   </w:t>
      </w:r>
      <w:r>
        <w:rPr>
          <w:rFonts w:ascii="Times New Roman" w:hAnsi="Times New Roman" w:cs="Times New Roman" w:hint="eastAsia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D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Times New Roman" w:cs="Times New Roman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Times New Roman" w:cs="Times New Roman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bCs/>
          <w:color w:val="000000" w:themeColor="text1"/>
          <w14:textFill>
            <w14:solidFill>
              <w14:schemeClr w14:val="tx1"/>
            </w14:solidFill>
          </w14:textFill>
        </w:rPr>
        <w:t>(浓)→SO</w:t>
      </w:r>
      <w:r>
        <w:rPr>
          <w:rFonts w:ascii="Times New Roman" w:hAnsi="Times New Roman" w:cs="Times New Roman"/>
          <w:bCs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</w:p>
    <w:p w14:paraId="56AAE4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vertAlign w:val="subscript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vertAlign w:val="subscript"/>
          <w:lang w:bidi="ar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 xml:space="preserve">是重要的化工原料，下列说法正确的是 </w:t>
      </w:r>
    </w:p>
    <w:p w14:paraId="7F05D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A．向稀硫酸中滴加酚酞溶液，溶液显红色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</w:p>
    <w:p w14:paraId="4C0564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rPr>
          <w:rFonts w:ascii="Times New Roman" w:hAnsi="Times New Roman" w:eastAsiaTheme="minorEastAsia" w:cs="Times New Roman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B．浓H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vertAlign w:val="subscript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SO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vertAlign w:val="subscript"/>
          <w:lang w:bidi="ar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能跟炭反应</w:t>
      </w:r>
      <w:r>
        <w:rPr>
          <w:rFonts w:ascii="Times New Roman" w:hAnsi="Times New Roman" w:eastAsiaTheme="minorEastAsia" w:cs="Times New Roman" w:hint="eastAsia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说明浓硫酸</w:t>
      </w:r>
      <w:r>
        <w:rPr>
          <w:rFonts w:eastAsiaTheme="minorEastAsia" w:cs="Times New Roman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具有酸</w:t>
      </w:r>
      <w:r>
        <w:rPr>
          <w:rFonts w:ascii="Times New Roman" w:hAnsi="Times New Roman" w:eastAsiaTheme="minorEastAsia" w:cs="Times New Roman" w:hint="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性</w:t>
      </w:r>
    </w:p>
    <w:p w14:paraId="2EA0D4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C．可由黄铁矿(FeS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vertAlign w:val="subscript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)为原料制取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</w:p>
    <w:p w14:paraId="457598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D．可用浓硫酸与铁反应制备H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vertAlign w:val="subscript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 xml:space="preserve"> </w:t>
      </w:r>
    </w:p>
    <w:p w14:paraId="730B0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探究和比较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8" type="#_x0000_t75" alt="学科网(www.zxxk.com)--教育资源门户，提供试卷、教案、课件、论文、素材以及各类教学资源下载，还有大量而丰富的教学相关资讯！" style="width:21pt;height:16pt" o:ole="" coordsize="21600,21600" o:preferrelative="t" filled="f" stroked="f">
            <v:stroke joinstyle="miter"/>
            <v:imagedata r:id="rId38" o:title="eqId3cd6200aa9357b208a994c93c210ff60"/>
            <o:lock v:ext="edit" aspectratio="t"/>
            <w10:anchorlock/>
          </v:shape>
          <o:OLEObject Type="Embed" ProgID="Equation.DSMT4" ShapeID="_x0000_i1038" DrawAspect="Content" ObjectID="_1468075738" r:id="rId39"/>
        </w:objec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和氯水漂白性的实验装置如图所示，下列装置或操作</w:t>
      </w:r>
      <w:r>
        <w:rPr>
          <w:rFonts w:ascii="宋体" w:eastAsia="宋体" w:hAnsi="宋体" w:cs="宋体"/>
          <w:color w:val="000000" w:themeColor="text1"/>
          <w:em w:val="dot"/>
          <w14:textFill>
            <w14:solidFill>
              <w14:schemeClr w14:val="tx1"/>
            </w14:solidFill>
          </w14:textFill>
        </w:rPr>
        <w:t>不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能实现目的是</w:t>
      </w:r>
    </w:p>
    <w:p w14:paraId="2119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44190" cy="1366520"/>
            <wp:effectExtent l="0" t="0" r="3810" b="5080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044190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D6FE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装置甲制备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39" type="#_x0000_t75" alt="学科网(www.zxxk.com)--教育资源门户，提供试卷、教案、课件、论文、素材以及各类教学资源下载，还有大量而丰富的教学相关资讯！" style="width:21pt;height:16pt" o:ole="" coordsize="21600,21600" o:preferrelative="t" filled="f" stroked="f">
            <v:stroke joinstyle="miter"/>
            <v:imagedata r:id="rId38" o:title="eqId3cd6200aa9357b208a994c93c210ff60"/>
            <o:lock v:ext="edit" aspectratio="t"/>
            <w10:anchorlock/>
          </v:shape>
          <o:OLEObject Type="Embed" ProgID="Equation.DSMT4" ShapeID="_x0000_i1039" DrawAspect="Content" ObjectID="_1468075739" r:id="rId41"/>
        </w:objec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并验证其漂白性</w:t>
      </w:r>
      <w:r>
        <w:rPr>
          <w:rFonts w:ascii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 w14:paraId="2FDD94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装置乙吸收过量的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0" type="#_x0000_t75" alt="学科网(www.zxxk.com)--教育资源门户，提供试卷、教案、课件、论文、素材以及各类教学资源下载，还有大量而丰富的教学相关资讯！" style="width:21pt;height:16pt" o:ole="" coordsize="21600,21600" o:preferrelative="t" filled="f" stroked="f">
            <v:stroke joinstyle="miter"/>
            <v:imagedata r:id="rId38" o:title="eqId3cd6200aa9357b208a994c93c210ff60"/>
            <o:lock v:ext="edit" aspectratio="t"/>
            <w10:anchorlock/>
          </v:shape>
          <o:OLEObject Type="Embed" ProgID="Equation.DSMT4" ShapeID="_x0000_i1040" DrawAspect="Content" ObjectID="_1468075740" r:id="rId42"/>
        </w:objec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18.65pt;height:18pt" o:ole="" coordsize="21600,21600" o:preferrelative="t" filled="f" stroked="f">
            <v:stroke joinstyle="miter"/>
            <v:imagedata r:id="rId19" o:title="eqId5d69d7191f7166d1c82e92bd9c6ef391"/>
            <o:lock v:ext="edit" aspectratio="t"/>
            <w10:anchorlock/>
          </v:shape>
          <o:OLEObject Type="Embed" ProgID="Equation.DSMT4" ShapeID="_x0000_i1041" DrawAspect="Content" ObjectID="_1468075741" r:id="rId43"/>
        </w:object>
      </w:r>
    </w:p>
    <w:p w14:paraId="29A0A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装置丙中分液漏斗盛装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66pt;height:15.75pt" o:ole="" coordsize="21600,21600" o:preferrelative="t" filled="f" stroked="f">
            <v:stroke joinstyle="miter"/>
            <v:imagedata r:id="rId44" o:title="eqId7c2eaba1a66cdb7bd82c61a6f0dfe109"/>
            <o:lock v:ext="edit" aspectratio="t"/>
            <w10:anchorlock/>
          </v:shape>
          <o:OLEObject Type="Embed" ProgID="Equation.DSMT4" ShapeID="_x0000_i1042" DrawAspect="Content" ObjectID="_1468075742" r:id="rId45"/>
        </w:objec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制备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18.65pt;height:18pt" o:ole="" coordsize="21600,21600" o:preferrelative="t" filled="f" stroked="f">
            <v:stroke joinstyle="miter"/>
            <v:imagedata r:id="rId19" o:title="eqId5d69d7191f7166d1c82e92bd9c6ef391"/>
            <o:lock v:ext="edit" aspectratio="t"/>
            <w10:anchorlock/>
          </v:shape>
          <o:OLEObject Type="Embed" ProgID="Equation.DSMT4" ShapeID="_x0000_i1043" DrawAspect="Content" ObjectID="_1468075743" r:id="rId46"/>
        </w:object>
      </w:r>
    </w:p>
    <w:p w14:paraId="6E696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分别加热两试管中已褪色的品红溶液，验证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21pt;height:16pt" o:ole="" coordsize="21600,21600" o:preferrelative="t" filled="f" stroked="f">
            <v:stroke joinstyle="miter"/>
            <v:imagedata r:id="rId38" o:title="eqId3cd6200aa9357b208a994c93c210ff60"/>
            <o:lock v:ext="edit" aspectratio="t"/>
            <w10:anchorlock/>
          </v:shape>
          <o:OLEObject Type="Embed" ProgID="Equation.DSMT4" ShapeID="_x0000_i1044" DrawAspect="Content" ObjectID="_1468075744" r:id="rId47"/>
        </w:objec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与氯水的漂白原理</w:t>
      </w:r>
      <w:bookmarkStart w:id="5" w:name="OLE_LINK2"/>
      <w:bookmarkStart w:id="6" w:name="_Hlk66525027"/>
      <w:bookmarkStart w:id="7" w:name="OLE_LINK1"/>
    </w:p>
    <w:p w14:paraId="2EF70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下列离子检验的方法不正确的是</w:t>
      </w:r>
    </w:p>
    <w:p w14:paraId="1206A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某溶液中加入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NaOH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浓溶液微热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试管口附近湿润的红色石蕊试纸变蓝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说明溶液中一定含有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N</w:t>
      </w:r>
      <m:oMath>
        <m:sSubSup>
          <m:sSubSupPr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SupPr>
          <m:e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H</m:t>
            </m:r>
          </m:e>
          <m:sub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</m:sub>
          <m:sup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+</m:t>
            </m:r>
          </m:sup>
        </m:sSubSup>
      </m:oMath>
    </w:p>
    <w:p w14:paraId="2F94E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某溶液中滴入硝酸酸化的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BaCl</w:t>
      </w:r>
      <w:r>
        <w:rPr>
          <w:rFonts w:ascii="宋体" w:eastAsia="宋体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溶液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有白色沉淀产生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说明溶液中一定含有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S</w:t>
      </w:r>
      <m:oMath>
        <m:sSubSup>
          <m:sSubSupPr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SupPr>
          <m:e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O</m:t>
            </m:r>
          </m:e>
          <m:sub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</m:sub>
          <m:sup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2−</m:t>
            </m:r>
          </m:sup>
        </m:sSubSup>
      </m:oMath>
    </w:p>
    <w:p w14:paraId="7C337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C.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某溶液中加入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NaOH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溶液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产生蓝色沉淀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说明原溶液中有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Cu</w:t>
      </w:r>
      <w:r>
        <w:rPr>
          <w:rFonts w:ascii="宋体" w:eastAsia="宋体" w:hAnsi="宋体" w:cs="宋体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2+</w:t>
      </w:r>
    </w:p>
    <w:p w14:paraId="530F3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某溶液中加入稀盐酸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产生的气体使澄清石灰水变浑浊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说明溶液中可能含有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m:oMath>
        <m:sSubSup>
          <m:sSubSupPr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SupPr>
          <m:e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O</m:t>
            </m:r>
          </m:e>
          <m:sub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</m:sub>
          <m:sup>
            <m:ctrl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2−</m:t>
            </m:r>
          </m:sup>
        </m:sSubSup>
      </m:oMath>
    </w:p>
    <w:p w14:paraId="3397AFFA">
      <w:pPr>
        <w:pStyle w:val="Normal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380" w:lineRule="exact"/>
        <w:ind w:left="-420" w:firstLine="420" w:leftChars="-20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．可利用过硫酸钠（Na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）吸收液脱除NO，流程如图-1所示。其中过硫酸钠中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5" type="#_x0000_t75" style="width:22.4pt;height:12.7pt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Visio.Drawing.11" ShapeID="_x0000_i1045" DrawAspect="Content" ObjectID="_1468075745" r:id="rId49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的结构式如图-2所示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3EDED513">
      <w:pPr>
        <w:pStyle w:val="Normal1"/>
        <w:adjustRightInd w:val="0"/>
        <w:snapToGrid w:val="0"/>
        <w:spacing w:line="420" w:lineRule="auto"/>
        <w:ind w:left="3990" w:hanging="3990" w:hangingChars="19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40405" cy="789940"/>
            <wp:effectExtent l="0" t="0" r="7620" b="635"/>
            <wp:docPr id="6" name="图片 43" descr="hx19无锡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" descr="hx19无锡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24040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6" type="#_x0000_t75" style="width:108.75pt;height:40.7pt" o:ole="" coordsize="21600,21600" o:preferrelative="t" filled="f" stroked="f">
            <v:imagedata r:id="rId51" o:title=""/>
            <o:lock v:ext="edit" aspectratio="f"/>
            <w10:anchorlock/>
          </v:shape>
          <o:OLEObject Type="Embed" ProgID="Visio.Drawing.11" ShapeID="_x0000_i1046" DrawAspect="Content" ObjectID="_1468075746" r:id="rId52"/>
        </w:object>
      </w:r>
    </w:p>
    <w:p w14:paraId="460B1494"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310" w:firstLineChars="1100"/>
        <w:jc w:val="left"/>
        <w:textAlignment w:val="center"/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图-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                      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图-</w:t>
      </w:r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02AEF3B8"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下列说法正确的是</w:t>
      </w:r>
    </w:p>
    <w:p w14:paraId="5C3358F2"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A．为提高NO的脱除率，可提高通入NO气体的速率</w:t>
      </w:r>
    </w:p>
    <w:p w14:paraId="74D86D10"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7" type="#_x0000_t75" style="width:22.4pt;height:12.7pt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Visio.Drawing.11" ShapeID="_x0000_i1047" DrawAspect="Content" ObjectID="_1468075747" r:id="rId54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中氧元素的化合价为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－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</w:p>
    <w:p w14:paraId="584F5F52"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C．“反应2”的离子方程式为NO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eq \o\al(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:lang w:val="pt-BR"/>
          <w14:textFill>
            <w14:solidFill>
              <w14:schemeClr w14:val="tx1"/>
            </w14:solidFill>
          </w14:textFill>
        </w:rPr>
        <w:instrText>－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,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instrText>2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)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8" type="#_x0000_t75" style="width:27.05pt;height:15.35pt" o:ole="" coordsize="21600,21600" o:preferrelative="t" filled="f" stroked="f">
            <v:imagedata r:id="rId53" o:title=""/>
            <o:lock v:ext="edit" aspectratio="t"/>
            <w10:anchorlock/>
          </v:shape>
          <o:OLEObject Type="Embed" ProgID="Visio.Drawing.11" ShapeID="_x0000_i1048" DrawAspect="Content" ObjectID="_1468075748" r:id="rId55"/>
        </w:objec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＋2OH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－</w:t>
      </w:r>
      <w:r>
        <w:rPr>
          <w:rFonts w:ascii="Times New Roman" w:hAnsi="Times New Roman" w:eastAsiaTheme="minorEastAsia" w:cs="Times New Roman" w:hint="default"/>
          <w:color w:val="000000" w:themeColor="text1"/>
          <w:w w:val="200"/>
          <w:sz w:val="21"/>
          <w:szCs w:val="21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eq \o\al(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:lang w:val="pt-BR"/>
          <w14:textFill>
            <w14:solidFill>
              <w14:schemeClr w14:val="tx1"/>
            </w14:solidFill>
          </w14:textFill>
        </w:rPr>
        <w:instrText>－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,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instrText>3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)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＋2SO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eq \o\al(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perscript"/>
          <w:lang w:val="pt-BR"/>
          <w14:textFill>
            <w14:solidFill>
              <w14:schemeClr w14:val="tx1"/>
            </w14:solidFill>
          </w14:textFill>
        </w:rPr>
        <w:instrText>2－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,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instrText>4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instrText>)</w:instrTex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＋H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</w:p>
    <w:p w14:paraId="35C99BA7"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jc w:val="left"/>
        <w:textAlignment w:val="center"/>
        <w:rPr>
          <w:rFonts w:ascii="宋体" w:hAnsi="宋体" w:eastAsiaTheme="minorEastAsia" w:cs="宋体" w:hint="eastAsia"/>
          <w:b/>
          <w:bCs/>
          <w:color w:val="000000" w:themeColor="text1"/>
          <w:sz w:val="28"/>
          <w:szCs w:val="28"/>
          <w:vertAlign w:val="sub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D．理论上每脱除1 mol NO，整个流程中至少需加入1 mol Na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bookmarkEnd w:id="5"/>
      <w:bookmarkEnd w:id="6"/>
      <w:bookmarkEnd w:id="7"/>
      <w:r>
        <w:rPr>
          <w:rFonts w:ascii="Times New Roman" w:hAnsi="Times New Roman" w:eastAsiaTheme="minorEastAsia" w:cs="Times New Roman"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8</w:t>
      </w:r>
    </w:p>
    <w:p w14:paraId="1F08A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二、非选择题：本大题共2题，共计16分</w:t>
      </w:r>
    </w:p>
    <w:p w14:paraId="6792F099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eastAsiaTheme="minorEastAsia"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某食品膨松剂的主要成分为NaHCO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，某兴趣小组研究加热情况下该膨松剂放出气体的量，从而计算该膨松剂的纯度，设计实验的装置图如图。</w:t>
      </w:r>
    </w:p>
    <w:p w14:paraId="21887AD2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949325</wp:posOffset>
            </wp:positionH>
            <wp:positionV relativeFrom="paragraph">
              <wp:posOffset>18415</wp:posOffset>
            </wp:positionV>
            <wp:extent cx="2729865" cy="1063625"/>
            <wp:effectExtent l="0" t="0" r="0" b="0"/>
            <wp:wrapTight wrapText="bothSides">
              <wp:wrapPolygon>
                <wp:start x="0" y="0"/>
                <wp:lineTo x="0" y="21471"/>
                <wp:lineTo x="21555" y="21471"/>
                <wp:lineTo x="21555" y="0"/>
                <wp:lineTo x="0" y="0"/>
              </wp:wrapPolygon>
            </wp:wrapTight>
            <wp:docPr id="3" name="24bsbhx1-3-86.jpg" descr="id:21475042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4bsbhx1-3-86.jpg" descr="id:21475042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93BEE7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0E2B38F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4FEBEC2B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08DD5386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C7F0488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6EE7F0E5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已知：碱石灰是固体氢氧化钠和氧化钙的混合物。</w:t>
      </w:r>
    </w:p>
    <w:p w14:paraId="56BB5CE9">
      <w:pPr>
        <w:tabs>
          <w:tab w:val="left" w:pos="3261"/>
        </w:tabs>
        <w:overflowPunct w:val="0"/>
        <w:snapToGrid w:val="0"/>
        <w:spacing w:line="288" w:lineRule="auto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（1）写出B装置中发生反应的化学方程式：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Theme="minorEastAsia" w:cs="Times New Roman" w:hint="eastAsia"/>
          <w:color w:val="000000" w:themeColor="text1"/>
          <w:sz w:val="21"/>
          <w:szCs w:val="21"/>
          <w:u w:val="single" w:color="000000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5F49EBE7">
      <w:pPr>
        <w:tabs>
          <w:tab w:val="left" w:pos="3261"/>
        </w:tabs>
        <w:overflowPunct w:val="0"/>
        <w:snapToGrid w:val="0"/>
        <w:spacing w:line="288" w:lineRule="auto"/>
        <w:ind w:left="420" w:hanging="420" w:hanging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（2）C装置内所盛试剂是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320B1C42">
      <w:pPr>
        <w:tabs>
          <w:tab w:val="left" w:pos="3261"/>
        </w:tabs>
        <w:overflowPunct w:val="0"/>
        <w:snapToGrid w:val="0"/>
        <w:spacing w:line="288" w:lineRule="auto"/>
        <w:ind w:left="420" w:hanging="420" w:hangingChars="200"/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（3）若没有E装置，测定的结果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   　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（填“偏高”“偏低”或“无影响”）。</w:t>
      </w:r>
    </w:p>
    <w:p w14:paraId="6F5700DC">
      <w:pPr>
        <w:spacing w:line="387" w:lineRule="exac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Times New Roman" w:eastAsiaTheme="minorEastAsia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eastAsiaTheme="minorEastAsia" w:cs="Times New Roman" w:hint="eastAsia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Theme="minorEastAsia" w:cs="Times New Roman" w:hint="default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分）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ClO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是一种强氧化性气体,在消毒和果蔬保鲜等方面应用广泛。某兴趣小组通过下图所示装置(夹持和加热仪器已略)制备ClO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并用Na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和H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混合溶液吸收ClO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制取NaClO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同时生成NaHCO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6D0F132D">
      <w:pPr>
        <w:spacing w:line="387" w:lineRule="atLeast"/>
        <w:jc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498850" cy="1374140"/>
            <wp:effectExtent l="0" t="0" r="0" b="0"/>
            <wp:docPr id="476" name="dc72.jpg" descr="id:21474937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dc72.jpg" descr="id:21474937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99200" cy="137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1F8C7">
      <w:pPr>
        <w:spacing w:line="387" w:lineRule="exact"/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(1)装置A中的反应需维持在70 ℃进行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可采取的措施是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。反应停止后通入N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的作用是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　　　</w:t>
      </w:r>
      <w:r>
        <w:rPr>
          <w:rFonts w:cs="Times New Roman" w:hint="eastAsia"/>
          <w:color w:val="000000" w:themeColor="text1"/>
          <w:sz w:val="21"/>
          <w:szCs w:val="21"/>
          <w:u w:val="single" w:color="000000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 </w:t>
      </w:r>
    </w:p>
    <w:p w14:paraId="375BD3B4">
      <w:pPr>
        <w:spacing w:line="387" w:lineRule="exact"/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(2)写出装置B中发生反应的离子方程式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 </w:t>
      </w:r>
    </w:p>
    <w:p w14:paraId="62FEAB62">
      <w:pPr>
        <w:spacing w:line="387" w:lineRule="exact"/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(3)反应结束后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取装置B中溶液2</w:t>
      </w:r>
      <w:r>
        <w:rPr>
          <w:rFonts w:cs="Times New Roman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.00mL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先除去溶液中剩余的H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接着向其中加入适量稀硫酸和过量KI溶液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充分反应后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再滴入数滴淀粉溶液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消耗20.00mL 0.100 0mol·L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-1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Na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标准溶液恰好反应至溶液蓝色完全褪去。</w:t>
      </w:r>
    </w:p>
    <w:p w14:paraId="5E65BCFB">
      <w:pPr>
        <w:spacing w:line="387" w:lineRule="atLeas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cs="Times New Roman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+Cl</w:t>
      </w:r>
      <m:oMath>
        <m:sSubSup>
          <m:sSubSupPr>
            <m:ctrlPr>
              <w:rPr>
                <w:rFonts w:ascii="Cambria Math" w:eastAsia="宋体" w:hAnsi="Cambria Math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SupPr>
          <m:e>
            <m:ctrlPr>
              <w:rPr>
                <w:rFonts w:ascii="Cambria Math" w:eastAsia="宋体" w:hAnsi="Cambria Math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O</m:t>
            </m:r>
          </m:e>
          <m:sub>
            <m:ctrlPr>
              <w:rPr>
                <w:rFonts w:ascii="Cambria Math" w:eastAsia="宋体" w:hAnsi="Cambria Math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</m:sub>
          <m:sup>
            <m:ctrlPr>
              <w:rPr>
                <w:rFonts w:ascii="Cambria Math" w:eastAsia="宋体" w:hAnsi="Cambria Math" w:cs="Times New Roman" w:hint="default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Times New Roman" w:hint="default"/>
                <w:b w:val="0"/>
                <w:i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-</m:t>
            </m:r>
          </m:sup>
        </m:sSubSup>
      </m:oMath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+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5275" cy="161290"/>
            <wp:effectExtent l="0" t="0" r="0" b="0"/>
            <wp:docPr id="477" name="图片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4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+Cl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+H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O(未配平)、I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+2Na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5275" cy="161290"/>
            <wp:effectExtent l="0" t="0" r="0" b="0"/>
            <wp:docPr id="478" name="图片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4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2NaI+Na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48F2FA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84" w:lineRule="auto"/>
        <w:ind w:left="420" w:firstLine="0"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通过计算确定装置B吸收液中NaClO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物质的量浓度(写出计算过程)。</w:t>
      </w:r>
    </w:p>
    <w:sectPr>
      <w:pgSz w:w="10431" w:h="14740"/>
      <w:pgMar w:top="1213" w:right="1519" w:bottom="1213" w:left="1519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741E25C"/>
    <w:multiLevelType w:val="singleLevel"/>
    <w:tmpl w:val="D741E25C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BE5FF5"/>
    <w:rsid w:val="00C02FC6"/>
    <w:rsid w:val="078E7C20"/>
    <w:rsid w:val="136F68B0"/>
    <w:rsid w:val="14CD3C19"/>
    <w:rsid w:val="1DB5235F"/>
    <w:rsid w:val="26804B5B"/>
    <w:rsid w:val="26C265FA"/>
    <w:rsid w:val="2CA43BD2"/>
    <w:rsid w:val="2E94330D"/>
    <w:rsid w:val="313B62B9"/>
    <w:rsid w:val="31F72A86"/>
    <w:rsid w:val="3F8B422D"/>
    <w:rsid w:val="40B62300"/>
    <w:rsid w:val="449B4FF5"/>
    <w:rsid w:val="4C853DCB"/>
    <w:rsid w:val="51E27DAB"/>
    <w:rsid w:val="529D361B"/>
    <w:rsid w:val="533E2E32"/>
    <w:rsid w:val="55733931"/>
    <w:rsid w:val="55EA6DB4"/>
    <w:rsid w:val="59211F5C"/>
    <w:rsid w:val="5A3273B9"/>
    <w:rsid w:val="5B0A3DA1"/>
    <w:rsid w:val="5D986DC9"/>
    <w:rsid w:val="5D9E33CF"/>
    <w:rsid w:val="7597565C"/>
    <w:rsid w:val="794F33AE"/>
    <w:rsid w:val="7A4A4F21"/>
    <w:rsid w:val="7D243E2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0">
    <w:name w:val="纯文本_0"/>
    <w:basedOn w:val="Normal"/>
    <w:unhideWhenUsed/>
    <w:qFormat/>
    <w:rPr>
      <w:rFonts w:ascii="宋体" w:eastAsia="宋体" w:hAnsi="Courier New" w:cs="Times New Roman"/>
      <w:szCs w:val="21"/>
    </w:rPr>
  </w:style>
  <w:style w:type="paragraph" w:customStyle="1" w:styleId="0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png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oleObject" Target="embeddings/oleObject7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6.png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png" /><Relationship Id="rId34" Type="http://schemas.openxmlformats.org/officeDocument/2006/relationships/image" Target="media/image19.emf" /><Relationship Id="rId35" Type="http://schemas.openxmlformats.org/officeDocument/2006/relationships/oleObject" Target="embeddings/oleObject12.vsd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png" /><Relationship Id="rId41" Type="http://schemas.openxmlformats.org/officeDocument/2006/relationships/oleObject" Target="embeddings/oleObject15.bin" /><Relationship Id="rId42" Type="http://schemas.openxmlformats.org/officeDocument/2006/relationships/oleObject" Target="embeddings/oleObject16.bin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oleObject" Target="embeddings/oleObject19.bin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emf" /><Relationship Id="rId49" Type="http://schemas.openxmlformats.org/officeDocument/2006/relationships/oleObject" Target="embeddings/oleObject21.vsd" /><Relationship Id="rId5" Type="http://schemas.openxmlformats.org/officeDocument/2006/relationships/image" Target="media/image1.png" /><Relationship Id="rId50" Type="http://schemas.openxmlformats.org/officeDocument/2006/relationships/image" Target="media/image25.png" /><Relationship Id="rId51" Type="http://schemas.openxmlformats.org/officeDocument/2006/relationships/image" Target="media/image26.emf" /><Relationship Id="rId52" Type="http://schemas.openxmlformats.org/officeDocument/2006/relationships/oleObject" Target="embeddings/oleObject22.vsd" /><Relationship Id="rId53" Type="http://schemas.openxmlformats.org/officeDocument/2006/relationships/image" Target="media/image27.emf" /><Relationship Id="rId54" Type="http://schemas.openxmlformats.org/officeDocument/2006/relationships/oleObject" Target="embeddings/oleObject23.vsd" /><Relationship Id="rId55" Type="http://schemas.openxmlformats.org/officeDocument/2006/relationships/oleObject" Target="embeddings/oleObject24.vsd" /><Relationship Id="rId56" Type="http://schemas.openxmlformats.org/officeDocument/2006/relationships/image" Target="media/image28.png" /><Relationship Id="rId57" Type="http://schemas.openxmlformats.org/officeDocument/2006/relationships/image" Target="media/image29.jpeg" /><Relationship Id="rId58" Type="http://schemas.openxmlformats.org/officeDocument/2006/relationships/image" Target="media/image30.jpeg" /><Relationship Id="rId59" Type="http://schemas.openxmlformats.org/officeDocument/2006/relationships/image" Target="media/image31.jpeg" /><Relationship Id="rId6" Type="http://schemas.openxmlformats.org/officeDocument/2006/relationships/image" Target="media/image2.jpeg" /><Relationship Id="rId60" Type="http://schemas.openxmlformats.org/officeDocument/2006/relationships/theme" Target="theme/theme1.xml" /><Relationship Id="rId61" Type="http://schemas.openxmlformats.org/officeDocument/2006/relationships/numbering" Target="numbering.xml" /><Relationship Id="rId62" Type="http://schemas.openxmlformats.org/officeDocument/2006/relationships/styles" Target="styles.xml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2582</Words>
  <Characters>3074</Characters>
  <Application>Microsoft Office Word</Application>
  <DocSecurity>0</DocSecurity>
  <Lines>0</Lines>
  <Paragraphs>0</Paragraphs>
  <ScaleCrop>false</ScaleCrop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AAA～久航machinery</cp:lastModifiedBy>
  <cp:revision>0</cp:revision>
  <dcterms:created xsi:type="dcterms:W3CDTF">2024-12-06T13:53:00Z</dcterms:created>
  <dcterms:modified xsi:type="dcterms:W3CDTF">2024-12-20T08:26:11Z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