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1"/>
          <w:lang w:val="en-US" w:eastAsia="zh-CN"/>
        </w:rPr>
        <w:t>南充高中高2024级第二学期第一次月考</w:t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sz w:val="21"/>
          <w:lang w:val="en-US" w:eastAsia="zh-CN"/>
        </w:rPr>
        <w:t xml:space="preserve"> 语文参考答案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一、现代文阅读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(一)现代文阅读I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D </w:t>
      </w:r>
      <w:r>
        <w:rPr>
          <w:rFonts w:hint="eastAsia" w:ascii="楷体" w:hAnsi="楷体" w:eastAsia="楷体" w:cs="楷体"/>
          <w:sz w:val="21"/>
        </w:rPr>
        <w:t xml:space="preserve">【解析】D.“故而，‘春秋笔法’特征在史传和小说叙事中表现得更为突出”错。结合原文“‘春秋笔法’所蕴含的‘微言大义’是史家、作家之褒贬。在具体书写过程中，经学观念对史官记史和作家叙事都产生了深远的影响，甚至左右史家和作家的是非判断和价值取向”可知，原文是说“经学观念对史官记史和作家叙事都产生了深远的影响，甚至左右史家和作家的是非判断和价值取向”，这与“春秋笔法”并无因果关系，选项强加因果。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C </w:t>
      </w:r>
      <w:r>
        <w:rPr>
          <w:rFonts w:hint="default" w:ascii="楷体" w:hAnsi="楷体" w:eastAsia="楷体" w:cs="楷体"/>
          <w:sz w:val="21"/>
        </w:rPr>
        <w:t>【</w:t>
      </w:r>
      <w:r>
        <w:rPr>
          <w:rFonts w:hint="eastAsia" w:ascii="楷体" w:hAnsi="楷体" w:eastAsia="楷体" w:cs="楷体"/>
          <w:sz w:val="21"/>
          <w:lang w:val="en-US" w:eastAsia="zh-Hans"/>
        </w:rPr>
        <w:t>解析</w:t>
      </w:r>
      <w:r>
        <w:rPr>
          <w:rFonts w:hint="default" w:ascii="楷体" w:hAnsi="楷体" w:eastAsia="楷体" w:cs="楷体"/>
          <w:sz w:val="21"/>
          <w:lang w:eastAsia="zh-Hans"/>
        </w:rPr>
        <w:t>】“不能建立以‘春秋笔法’为核心的叙事研究，是中国叙事学无法摆脱西方叙事理论影响的原因”错。结合原文“而长期延续这种写作模式，对于建立中国叙事学理论体系是十分不利的。以‘春秋笔法’为核心的中国叙事研究有可能改变这一状况，有利于建立中国叙事学理论体系”可知,“以‘春秋笔法’为核心的中国叙事研究则有可能改变这一状况”，原文只是说有可能改变这一状况。选项“不能建立……原因，是……”绝对化。</w:t>
      </w:r>
      <w:r>
        <w:rPr>
          <w:rFonts w:hint="eastAsia" w:ascii="楷体" w:hAnsi="楷体" w:eastAsia="楷体" w:cs="楷体"/>
          <w:sz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B </w:t>
      </w:r>
      <w:r>
        <w:rPr>
          <w:rFonts w:hint="default" w:ascii="楷体" w:hAnsi="楷体" w:eastAsia="楷体" w:cs="楷体"/>
          <w:sz w:val="21"/>
        </w:rPr>
        <w:t>【</w:t>
      </w:r>
      <w:r>
        <w:rPr>
          <w:rFonts w:hint="eastAsia" w:ascii="楷体" w:hAnsi="楷体" w:eastAsia="楷体" w:cs="楷体"/>
          <w:sz w:val="21"/>
          <w:lang w:val="en-US" w:eastAsia="zh-Hans"/>
        </w:rPr>
        <w:t>解析</w:t>
      </w:r>
      <w:r>
        <w:rPr>
          <w:rFonts w:hint="default" w:ascii="楷体" w:hAnsi="楷体" w:eastAsia="楷体" w:cs="楷体"/>
          <w:sz w:val="21"/>
          <w:lang w:eastAsia="zh-Hans"/>
        </w:rPr>
        <w:t>】</w:t>
      </w:r>
      <w:r>
        <w:rPr>
          <w:rFonts w:hint="eastAsia" w:ascii="楷体" w:hAnsi="楷体" w:eastAsia="楷体" w:cs="楷体"/>
          <w:sz w:val="21"/>
        </w:rPr>
        <w:t>A.“三子者出，曾哲后”，客观陈述事实，不含褒贬。B.“卫州吁弑桓公而立”的“弑”在古代指子杀父、臣杀君的现象，暗合对“以下犯上”的批判。C.“秦伯说，与郑人盟”，客观陈述事实，不含褒贬。D.“沛公军霸上，未得与项羽相见”，客观陈述事实，不含褒贬</w:t>
      </w:r>
      <w:r>
        <w:rPr>
          <w:rFonts w:hint="eastAsia" w:asciiTheme="minorEastAsia" w:hAnsiTheme="minorEastAsia" w:eastAsiaTheme="minorEastAsia" w:cstheme="minorEastAsia"/>
          <w:sz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4"/>
        </w:rPr>
        <w:t>①论证思路清晰。</w:t>
      </w:r>
      <w:r>
        <w:rPr>
          <w:rFonts w:hint="eastAsia" w:asciiTheme="minorEastAsia" w:hAnsiTheme="minorEastAsia" w:eastAsiaTheme="minorEastAsia" w:cstheme="minorEastAsia"/>
          <w:sz w:val="22"/>
          <w:szCs w:val="24"/>
        </w:rPr>
        <w:t>材料一先概述“春秋笔法”的含义，再以《春秋》、鲁迅为例，论述其自古至今的运用，结构严谨，富有逻辑。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4"/>
        </w:rPr>
        <w:t>②论证语言科学严谨，</w:t>
      </w:r>
      <w:r>
        <w:rPr>
          <w:rFonts w:hint="eastAsia" w:asciiTheme="minorEastAsia" w:hAnsiTheme="minorEastAsia" w:eastAsiaTheme="minorEastAsia" w:cstheme="minorEastAsia"/>
          <w:sz w:val="22"/>
          <w:szCs w:val="24"/>
        </w:rPr>
        <w:t>运用了“多用”“在这个意义上”“常用”等严谨性词语修饰，并且用</w:t>
      </w:r>
      <w:r>
        <w:rPr>
          <w:rFonts w:hint="eastAsia" w:asciiTheme="minorEastAsia" w:hAnsiTheme="minorEastAsia" w:eastAsiaTheme="minorEastAsia" w:cstheme="minorEastAsia"/>
          <w:sz w:val="22"/>
          <w:szCs w:val="24"/>
          <w:lang w:eastAsia="zh-Hans"/>
        </w:rPr>
        <w:t>“</w:t>
      </w:r>
      <w:r>
        <w:rPr>
          <w:rFonts w:hint="eastAsia" w:asciiTheme="minorEastAsia" w:hAnsiTheme="minorEastAsia" w:eastAsiaTheme="minorEastAsia" w:cstheme="minorEastAsia"/>
          <w:sz w:val="22"/>
          <w:szCs w:val="24"/>
          <w:lang w:val="en-US" w:eastAsia="zh-Hans"/>
        </w:rPr>
        <w:t>但同时”“从而”“或是”等</w:t>
      </w:r>
      <w:r>
        <w:rPr>
          <w:rFonts w:hint="eastAsia" w:asciiTheme="minorEastAsia" w:hAnsiTheme="minorEastAsia" w:eastAsiaTheme="minorEastAsia" w:cstheme="minorEastAsia"/>
          <w:sz w:val="22"/>
          <w:szCs w:val="24"/>
        </w:rPr>
        <w:t>一系列关联词前后衔接，加强表达的严密。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每点2分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2"/>
          <w:szCs w:val="24"/>
        </w:rPr>
      </w:pPr>
      <w:r>
        <w:rPr>
          <w:rFonts w:hint="eastAsia" w:asciiTheme="minorEastAsia" w:hAnsiTheme="minorEastAsia" w:eastAsiaTheme="minorEastAsia" w:cstheme="minorEastAsia"/>
          <w:sz w:val="22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2"/>
          <w:szCs w:val="24"/>
        </w:rPr>
        <w:t>．①“春秋笔法”在录与不录中，寄托作者的褒贬（价值判断），能使表达简练而含蓄。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2"/>
          <w:szCs w:val="24"/>
        </w:rPr>
      </w:pPr>
      <w:r>
        <w:rPr>
          <w:rFonts w:hint="eastAsia" w:asciiTheme="minorEastAsia" w:hAnsiTheme="minorEastAsia" w:eastAsiaTheme="minorEastAsia" w:cstheme="minorEastAsia"/>
          <w:sz w:val="22"/>
          <w:szCs w:val="24"/>
        </w:rPr>
        <w:t>②“春秋笔法”能留下空白，避免行文刻露，引导读者自己用思考去补充和深入。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2"/>
          <w:szCs w:val="24"/>
        </w:rPr>
      </w:pPr>
      <w:r>
        <w:rPr>
          <w:rFonts w:hint="eastAsia" w:asciiTheme="minorEastAsia" w:hAnsiTheme="minorEastAsia" w:eastAsiaTheme="minorEastAsia" w:cstheme="minorEastAsia"/>
          <w:sz w:val="22"/>
          <w:szCs w:val="24"/>
        </w:rPr>
        <w:t>③“春秋笔法”连接着多个学科，体现了中国人的思维方式和话语模式</w:t>
      </w:r>
      <w:r>
        <w:rPr>
          <w:rFonts w:hint="eastAsia" w:asciiTheme="minorEastAsia" w:hAnsiTheme="minorEastAsia" w:eastAsiaTheme="minorEastAsia" w:cstheme="minorEastAsia"/>
          <w:sz w:val="22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2"/>
          <w:szCs w:val="24"/>
          <w:lang w:val="en-US" w:eastAsia="zh-CN"/>
        </w:rPr>
        <w:t>是中国文化的一种载体</w:t>
      </w:r>
      <w:r>
        <w:rPr>
          <w:rFonts w:hint="eastAsia" w:asciiTheme="minorEastAsia" w:hAnsiTheme="minorEastAsia" w:eastAsiaTheme="minorEastAsia" w:cstheme="minorEastAsia"/>
          <w:sz w:val="22"/>
          <w:szCs w:val="24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2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4"/>
        </w:rPr>
        <w:t>④“春秋笔法”符合构建当代中国式话语体系的需要，对世界话语表达方式也有贡献。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每点2分，答对3点即可给满分。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楷体" w:hAnsi="楷体" w:eastAsia="楷体" w:cs="楷体"/>
          <w:sz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（二）现代文阅读II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/>
        </w:rPr>
        <w:t xml:space="preserve">6．D  </w:t>
      </w:r>
      <w:r>
        <w:rPr>
          <w:rFonts w:hint="eastAsia" w:ascii="楷体" w:hAnsi="楷体" w:eastAsia="楷体" w:cs="楷体"/>
          <w:sz w:val="21"/>
        </w:rPr>
        <w:t xml:space="preserve">【解析】D.“刻意与世人保持着距离”错误。“庄子还是那样，悠闲散淡，梦幻而多思”说明庄子精神和思想是自由的，他没有刻意与世人保持距离。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/>
        </w:rPr>
        <w:t xml:space="preserve">7．C  </w:t>
      </w:r>
      <w:r>
        <w:rPr>
          <w:rFonts w:hint="default" w:ascii="楷体" w:hAnsi="楷体" w:eastAsia="楷体" w:cs="楷体"/>
          <w:sz w:val="21"/>
        </w:rPr>
        <w:t>【</w:t>
      </w:r>
      <w:r>
        <w:rPr>
          <w:rFonts w:hint="eastAsia" w:ascii="楷体" w:hAnsi="楷体" w:eastAsia="楷体" w:cs="楷体"/>
          <w:sz w:val="21"/>
          <w:lang w:val="en-US" w:eastAsia="zh-Hans"/>
        </w:rPr>
        <w:t>解析</w:t>
      </w:r>
      <w:r>
        <w:rPr>
          <w:rFonts w:hint="default" w:ascii="楷体" w:hAnsi="楷体" w:eastAsia="楷体" w:cs="楷体"/>
          <w:sz w:val="21"/>
          <w:lang w:eastAsia="zh-Hans"/>
        </w:rPr>
        <w:t>】</w:t>
      </w:r>
      <w:r>
        <w:rPr>
          <w:rFonts w:hint="eastAsia" w:ascii="楷体" w:hAnsi="楷体" w:eastAsia="楷体" w:cs="楷体"/>
          <w:sz w:val="21"/>
        </w:rPr>
        <w:t>。C.“他民间、本质、散淡的生命状态改变了”错误，这句话批评了人们错误的观念。</w:t>
      </w:r>
    </w:p>
    <w:p>
      <w:pPr>
        <w:rPr>
          <w:rFonts w:hint="eastAsia"/>
        </w:rPr>
      </w:pPr>
      <w:r>
        <w:rPr>
          <w:rFonts w:hint="eastAsia"/>
        </w:rPr>
        <w:t>8．不可以。</w:t>
      </w:r>
      <w:r>
        <w:rPr>
          <w:rFonts w:hint="default" w:ascii="Calibri" w:hAnsi="Calibri" w:cs="Calibri"/>
        </w:rPr>
        <w:t>①</w:t>
      </w:r>
      <w:r>
        <w:rPr>
          <w:rFonts w:hint="eastAsia"/>
        </w:rPr>
        <w:t>“庄子的草帽”是本文中心意象，它</w:t>
      </w:r>
      <w:r>
        <w:rPr>
          <w:rFonts w:hint="eastAsia"/>
          <w:lang w:val="en-US" w:eastAsia="zh-Hans"/>
        </w:rPr>
        <w:t>承载者庄子真正</w:t>
      </w:r>
      <w:r>
        <w:rPr>
          <w:rFonts w:hint="eastAsia"/>
        </w:rPr>
        <w:t>的思想，视角独特，内蕴深刻。</w:t>
      </w:r>
    </w:p>
    <w:p>
      <w:pPr>
        <w:rPr>
          <w:rFonts w:hint="eastAsia"/>
        </w:rPr>
      </w:pPr>
      <w:r>
        <w:rPr>
          <w:rFonts w:hint="default" w:ascii="Calibri" w:hAnsi="Calibri" w:cs="Calibri"/>
        </w:rPr>
        <w:t>②</w:t>
      </w:r>
      <w:r>
        <w:rPr>
          <w:rFonts w:hint="eastAsia"/>
        </w:rPr>
        <w:t>草帽是乡野里的东西，民间的东西，</w:t>
      </w:r>
      <w:r>
        <w:rPr>
          <w:rFonts w:hint="eastAsia"/>
          <w:lang w:val="en-US" w:eastAsia="zh-Hans"/>
        </w:rPr>
        <w:t>能使</w:t>
      </w:r>
      <w:r>
        <w:rPr>
          <w:rFonts w:hint="eastAsia"/>
        </w:rPr>
        <w:t>庄子</w:t>
      </w:r>
      <w:r>
        <w:rPr>
          <w:rFonts w:hint="eastAsia"/>
          <w:lang w:val="en-US" w:eastAsia="zh-Hans"/>
        </w:rPr>
        <w:t>亲近自然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享受自然</w:t>
      </w:r>
      <w:r>
        <w:rPr>
          <w:rFonts w:hint="eastAsia"/>
        </w:rPr>
        <w:t>，是庄子悠闲散淡人生方式的象征。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default" w:ascii="Calibri" w:hAnsi="Calibri" w:cs="Calibri"/>
        </w:rPr>
        <w:t>③</w:t>
      </w:r>
      <w:r>
        <w:rPr>
          <w:rFonts w:hint="eastAsia"/>
        </w:rPr>
        <w:t>“葵扇”“濠中之鱼”代表不了他的思想，只有草帽使庄子思想有了依托。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每点2分，答对2点即可给满分。</w:t>
      </w:r>
      <w:r>
        <w:rPr>
          <w:rFonts w:hint="eastAsia" w:ascii="楷体" w:hAnsi="楷体" w:eastAsia="楷体" w:cs="楷体"/>
          <w:sz w:val="22"/>
          <w:szCs w:val="24"/>
          <w:lang w:val="en-US" w:eastAsia="zh-Hans"/>
        </w:rPr>
        <w:t>只答“不可以”没有阐述理由不得分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/>
        </w:rPr>
      </w:pPr>
      <w:r>
        <w:rPr>
          <w:rFonts w:hint="eastAsia"/>
        </w:rPr>
        <w:t>9．</w:t>
      </w:r>
      <w:r>
        <w:rPr>
          <w:rFonts w:hint="default" w:ascii="Calibri" w:hAnsi="Calibri" w:cs="Calibri"/>
        </w:rPr>
        <w:t>①</w:t>
      </w:r>
      <w:r>
        <w:rPr>
          <w:rFonts w:hint="eastAsia"/>
        </w:rPr>
        <w:t>运用比喻修辞，把庄子青色的草帽比作平原上的青草、青色鸟窝，既突出了庄子草帽的特点，又生动形象具体地表现了庄子思想经久不衰、历久弥新，具有蓬勃旺盛的生命力。</w:t>
      </w:r>
      <w:r>
        <w:rPr>
          <w:rFonts w:hint="default" w:ascii="Calibri" w:hAnsi="Calibri" w:cs="Calibri"/>
        </w:rPr>
        <w:t>②</w:t>
      </w:r>
      <w:r>
        <w:rPr>
          <w:rFonts w:hint="eastAsia"/>
        </w:rPr>
        <w:t>庄子通过“庖丁解牛”的寓言故事，告诉人们做事应当“依乎天理”“因其固然”，要遵循规律，顺应自然，庄子的这种思想千百年后依然葱</w:t>
      </w:r>
      <w:r>
        <w:rPr>
          <w:rFonts w:hint="eastAsia"/>
          <w:lang w:val="en-US" w:eastAsia="zh-CN"/>
        </w:rPr>
        <w:t>茏</w:t>
      </w:r>
      <w:r>
        <w:rPr>
          <w:rFonts w:hint="eastAsia"/>
        </w:rPr>
        <w:t>着旺盛的生命气息，对干我们今天该如何思考，正确处理人与世界的关系仍具有强烈的现实意义。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>每点3分</w:t>
      </w:r>
      <w:r>
        <w:rPr>
          <w:rFonts w:hint="eastAsia" w:ascii="楷体" w:hAnsi="楷体" w:eastAsia="楷体" w:cs="楷体"/>
          <w:sz w:val="22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二、古代诗文阅读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 xml:space="preserve">（一）文言文阅读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default" w:asciiTheme="minorEastAsia" w:hAnsiTheme="minorEastAsia" w:eastAsiaTheme="minorEastAsia" w:cstheme="minorEastAsia"/>
          <w:sz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Hans"/>
        </w:rPr>
        <w:t>.</w:t>
      </w:r>
      <w:r>
        <w:rPr>
          <w:rFonts w:hint="default" w:asciiTheme="minorEastAsia" w:hAnsiTheme="minorEastAsia" w:eastAsiaTheme="minorEastAsia" w:cstheme="minorEastAsia"/>
          <w:sz w:val="21"/>
          <w:lang w:eastAsia="zh-Han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/>
        </w:rPr>
        <w:t>CDF</w:t>
      </w:r>
      <w:r>
        <w:rPr>
          <w:rFonts w:hint="eastAsia" w:asciiTheme="minorEastAsia" w:hAnsiTheme="minorEastAsia" w:eastAsiaTheme="minorEastAsia" w:cstheme="minorEastAsia"/>
          <w:sz w:val="21"/>
        </w:rPr>
        <w:t xml:space="preserve"> </w:t>
      </w:r>
      <w:r>
        <w:rPr>
          <w:rFonts w:hint="eastAsia" w:ascii="楷体" w:hAnsi="楷体" w:eastAsia="楷体" w:cs="楷体"/>
          <w:sz w:val="21"/>
        </w:rPr>
        <w:t>【解析】句意：各位王侯将领你们不能瞒我，都要说真心话。我能够取得天下的原因是什么呢？项羽失去天下的原因又是什么呢？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="楷体" w:hAnsi="楷体" w:eastAsia="楷体" w:cs="楷体"/>
          <w:sz w:val="21"/>
        </w:rPr>
        <w:t>“列侯诸将”作主语，“无敢隐”作谓语，“朕”作宾语，应在宾语后</w:t>
      </w:r>
      <w:r>
        <w:rPr>
          <w:rFonts w:hint="eastAsia" w:ascii="楷体" w:hAnsi="楷体" w:eastAsia="楷体" w:cs="楷体"/>
          <w:sz w:val="21"/>
          <w:lang w:val="en-US" w:eastAsia="zh-CN"/>
        </w:rPr>
        <w:t>C</w:t>
      </w:r>
      <w:r>
        <w:rPr>
          <w:rFonts w:hint="eastAsia" w:ascii="楷体" w:hAnsi="楷体" w:eastAsia="楷体" w:cs="楷体"/>
          <w:sz w:val="21"/>
        </w:rPr>
        <w:t>处断开；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="楷体" w:hAnsi="楷体" w:eastAsia="楷体" w:cs="楷体"/>
          <w:sz w:val="21"/>
        </w:rPr>
        <w:t>“皆言其情”承前省略主语，“言”作谓语，“其情”作宾语，应在宾语后</w:t>
      </w:r>
      <w:r>
        <w:rPr>
          <w:rFonts w:hint="eastAsia" w:ascii="楷体" w:hAnsi="楷体" w:eastAsia="楷体" w:cs="楷体"/>
          <w:sz w:val="21"/>
          <w:lang w:val="en-US" w:eastAsia="zh-CN"/>
        </w:rPr>
        <w:t>D</w:t>
      </w:r>
      <w:r>
        <w:rPr>
          <w:rFonts w:hint="eastAsia" w:ascii="楷体" w:hAnsi="楷体" w:eastAsia="楷体" w:cs="楷体"/>
          <w:sz w:val="21"/>
        </w:rPr>
        <w:t>处断开；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="楷体" w:hAnsi="楷体" w:eastAsia="楷体" w:cs="楷体"/>
          <w:sz w:val="21"/>
        </w:rPr>
        <w:t>“吾所以有天下者何”与“项氏之所以失天下者何”结构对称，各自成句，二者之间</w:t>
      </w:r>
      <w:r>
        <w:rPr>
          <w:rFonts w:hint="eastAsia" w:ascii="楷体" w:hAnsi="楷体" w:eastAsia="楷体" w:cs="楷体"/>
          <w:sz w:val="21"/>
          <w:lang w:val="en-US" w:eastAsia="zh-CN"/>
        </w:rPr>
        <w:t>F</w:t>
      </w:r>
      <w:r>
        <w:rPr>
          <w:rFonts w:hint="eastAsia" w:ascii="楷体" w:hAnsi="楷体" w:eastAsia="楷体" w:cs="楷体"/>
          <w:sz w:val="21"/>
        </w:rPr>
        <w:t>处应断开。故选</w:t>
      </w:r>
      <w:r>
        <w:rPr>
          <w:rFonts w:hint="eastAsia" w:ascii="楷体" w:hAnsi="楷体" w:eastAsia="楷体" w:cs="楷体"/>
          <w:sz w:val="21"/>
          <w:lang w:val="en-US" w:eastAsia="zh-CN"/>
        </w:rPr>
        <w:t>CDF</w:t>
      </w:r>
      <w:r>
        <w:rPr>
          <w:rFonts w:hint="eastAsia" w:ascii="楷体" w:hAnsi="楷体" w:eastAsia="楷体" w:cs="楷体"/>
          <w:sz w:val="21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default" w:asciiTheme="minorEastAsia" w:hAnsiTheme="minorEastAsia" w:eastAsiaTheme="minorEastAsia" w:cstheme="minorEastAsia"/>
          <w:sz w:val="21"/>
          <w:lang w:eastAsia="zh-Hans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Hans"/>
        </w:rPr>
        <w:t>.D</w:t>
      </w:r>
      <w:r>
        <w:rPr>
          <w:rFonts w:hint="eastAsia" w:asciiTheme="minorEastAsia" w:hAnsiTheme="minorEastAsia" w:eastAsiaTheme="minorEastAsia" w:cstheme="minorEastAsia"/>
          <w:sz w:val="21"/>
        </w:rPr>
        <w:t xml:space="preserve">  </w:t>
      </w:r>
      <w:r>
        <w:rPr>
          <w:rFonts w:hint="eastAsia" w:ascii="楷体" w:hAnsi="楷体" w:eastAsia="楷体" w:cs="楷体"/>
          <w:sz w:val="21"/>
        </w:rPr>
        <w:t>【解析】A.正确。“置”，准备/放弃，意思不同</w:t>
      </w:r>
      <w:r>
        <w:rPr>
          <w:rFonts w:hint="eastAsia" w:ascii="楷体" w:hAnsi="楷体" w:eastAsia="楷体" w:cs="楷体"/>
          <w:sz w:val="21"/>
          <w:lang w:val="en-US" w:eastAsia="zh-CN"/>
        </w:rPr>
        <w:t xml:space="preserve">; </w:t>
      </w:r>
      <w:r>
        <w:rPr>
          <w:rFonts w:hint="eastAsia" w:ascii="楷体" w:hAnsi="楷体" w:eastAsia="楷体" w:cs="楷体"/>
          <w:sz w:val="21"/>
        </w:rPr>
        <w:t>B.正确</w:t>
      </w:r>
      <w:r>
        <w:rPr>
          <w:rFonts w:hint="eastAsia" w:ascii="楷体" w:hAnsi="楷体" w:eastAsia="楷体" w:cs="楷体"/>
          <w:sz w:val="21"/>
          <w:lang w:val="en-US" w:eastAsia="zh-CN"/>
        </w:rPr>
        <w:t xml:space="preserve">; </w:t>
      </w:r>
      <w:r>
        <w:rPr>
          <w:rFonts w:hint="eastAsia" w:ascii="楷体" w:hAnsi="楷体" w:eastAsia="楷体" w:cs="楷体"/>
          <w:sz w:val="21"/>
        </w:rPr>
        <w:t>C“而”，连词，表承接/连词，表转折，意思不同</w:t>
      </w:r>
      <w:r>
        <w:rPr>
          <w:rFonts w:hint="eastAsia" w:ascii="楷体" w:hAnsi="楷体" w:eastAsia="楷体" w:cs="楷体"/>
          <w:sz w:val="21"/>
          <w:lang w:val="en-US" w:eastAsia="zh-CN"/>
        </w:rPr>
        <w:t xml:space="preserve">; </w:t>
      </w:r>
      <w:r>
        <w:rPr>
          <w:rFonts w:hint="eastAsia" w:ascii="楷体" w:hAnsi="楷体" w:eastAsia="楷体" w:cs="楷体"/>
          <w:sz w:val="21"/>
        </w:rPr>
        <w:t>D.错误。“易”，转变、改变；/替换、取代</w:t>
      </w:r>
      <w:r>
        <w:rPr>
          <w:rFonts w:hint="default" w:ascii="楷体" w:hAnsi="楷体" w:eastAsia="楷体" w:cs="楷体"/>
          <w:sz w:val="21"/>
        </w:rPr>
        <w:t>，</w:t>
      </w:r>
      <w:r>
        <w:rPr>
          <w:rFonts w:hint="eastAsia" w:ascii="楷体" w:hAnsi="楷体" w:eastAsia="楷体" w:cs="楷体"/>
          <w:sz w:val="21"/>
          <w:lang w:val="en-US" w:eastAsia="zh-Hans"/>
        </w:rPr>
        <w:t>意思不同</w:t>
      </w:r>
      <w:r>
        <w:rPr>
          <w:rFonts w:hint="eastAsia" w:ascii="楷体" w:hAnsi="楷体" w:eastAsia="楷体" w:cs="楷体"/>
          <w:sz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</w:rPr>
        <w:t xml:space="preserve">．C  </w:t>
      </w:r>
      <w:r>
        <w:rPr>
          <w:rFonts w:hint="eastAsia" w:ascii="楷体" w:hAnsi="楷体" w:eastAsia="楷体" w:cs="楷体"/>
          <w:sz w:val="21"/>
        </w:rPr>
        <w:t xml:space="preserve">【解析】C.“惜才纳谏”错。材料二韩信在对刘邦、项羽的比较中，并没有提到这一内容。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="楷体" w:hAnsi="楷体" w:eastAsia="楷体" w:cs="楷体"/>
          <w:sz w:val="21"/>
          <w:lang w:val="en-US" w:eastAsia="zh-CN"/>
        </w:rPr>
        <w:t>13</w:t>
      </w:r>
      <w:r>
        <w:rPr>
          <w:rFonts w:hint="eastAsia" w:ascii="楷体" w:hAnsi="楷体" w:eastAsia="楷体" w:cs="楷体"/>
          <w:sz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</w:rPr>
        <w:t>（1）如今大王如果能够与他反其道而行；任用天下武勇之才，有什么不可以被诛灭的呢？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（2）派遣将领把守</w:t>
      </w:r>
      <w:r>
        <w:rPr>
          <w:rFonts w:hint="eastAsia" w:asciiTheme="minorEastAsia" w:hAnsiTheme="minorEastAsia" w:eastAsiaTheme="minorEastAsia" w:cstheme="minorEastAsia"/>
          <w:sz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</w:rPr>
        <w:instrText xml:space="preserve"> HYPERLINK "https://zhidao.baidu.com/search?word=%E5%87%BD%E8%B0%B7%E5%85%B3&amp;fr=iknow_pc_qb_highlight" </w:instrText>
      </w:r>
      <w:r>
        <w:rPr>
          <w:rFonts w:hint="eastAsia" w:asciiTheme="minorEastAsia" w:hAnsiTheme="minorEastAsia" w:eastAsiaTheme="minorEastAsia" w:cstheme="minorEastAsia"/>
          <w:sz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</w:rPr>
        <w:t>函</w:t>
      </w:r>
      <w:r>
        <w:rPr>
          <w:rFonts w:hint="eastAsia" w:asciiTheme="minorEastAsia" w:hAnsiTheme="minorEastAsia" w:eastAsiaTheme="minorEastAsia" w:cstheme="minorEastAsia"/>
          <w:sz w:val="21"/>
        </w:rPr>
        <w:t>谷关</w:t>
      </w:r>
      <w:r>
        <w:rPr>
          <w:rFonts w:hint="eastAsia" w:asciiTheme="minorEastAsia" w:hAnsiTheme="minorEastAsia" w:eastAsiaTheme="minorEastAsia" w:cstheme="minorEastAsia"/>
          <w:sz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</w:rPr>
        <w:t>的原因，是为了防备其他盗贼进来和意外的变故。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default" w:ascii="楷体" w:hAnsi="楷体" w:eastAsia="楷体" w:cs="楷体"/>
          <w:sz w:val="21"/>
          <w:lang w:val="en-US" w:eastAsia="zh-CN"/>
        </w:rPr>
      </w:pPr>
      <w:r>
        <w:rPr>
          <w:rFonts w:hint="default" w:ascii="楷体" w:hAnsi="楷体" w:eastAsia="楷体" w:cs="楷体"/>
          <w:sz w:val="21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lang w:val="en-US" w:eastAsia="zh-CN"/>
        </w:rPr>
        <w:t>得分点</w:t>
      </w:r>
      <w:r>
        <w:rPr>
          <w:rFonts w:hint="default" w:ascii="楷体" w:hAnsi="楷体" w:eastAsia="楷体" w:cs="楷体"/>
          <w:sz w:val="21"/>
          <w:lang w:eastAsia="zh-Hans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</w:rPr>
        <w:t>（1）</w:t>
      </w:r>
      <w:r>
        <w:rPr>
          <w:rFonts w:hint="eastAsia" w:ascii="楷体" w:hAnsi="楷体" w:eastAsia="楷体" w:cs="楷体"/>
          <w:sz w:val="21"/>
        </w:rPr>
        <w:t>“</w:t>
      </w:r>
      <w:r>
        <w:rPr>
          <w:rFonts w:hint="eastAsia" w:ascii="楷体" w:hAnsi="楷体" w:eastAsia="楷体" w:cs="楷体"/>
          <w:sz w:val="21"/>
          <w:lang w:val="en-US" w:eastAsia="zh-CN"/>
        </w:rPr>
        <w:t>诚</w:t>
      </w:r>
      <w:r>
        <w:rPr>
          <w:rFonts w:hint="eastAsia" w:ascii="楷体" w:hAnsi="楷体" w:eastAsia="楷体" w:cs="楷体"/>
          <w:sz w:val="21"/>
        </w:rPr>
        <w:t>”，</w:t>
      </w:r>
      <w:r>
        <w:rPr>
          <w:rFonts w:hint="eastAsia" w:ascii="楷体" w:hAnsi="楷体" w:eastAsia="楷体" w:cs="楷体"/>
          <w:sz w:val="21"/>
          <w:lang w:val="en-US" w:eastAsia="zh-Hans"/>
        </w:rPr>
        <w:t>如果</w:t>
      </w:r>
      <w:r>
        <w:rPr>
          <w:rFonts w:hint="default" w:ascii="楷体" w:hAnsi="楷体" w:eastAsia="楷体" w:cs="楷体"/>
          <w:sz w:val="21"/>
          <w:lang w:eastAsia="zh-Hans"/>
        </w:rPr>
        <w:t>，</w:t>
      </w:r>
      <w:r>
        <w:rPr>
          <w:rFonts w:hint="eastAsia" w:ascii="楷体" w:hAnsi="楷体" w:eastAsia="楷体" w:cs="楷体"/>
          <w:sz w:val="21"/>
          <w:lang w:val="en-US" w:eastAsia="zh-Hans"/>
        </w:rPr>
        <w:t>假如</w:t>
      </w:r>
      <w:r>
        <w:rPr>
          <w:rFonts w:hint="eastAsia" w:ascii="楷体" w:hAnsi="楷体" w:eastAsia="楷体" w:cs="楷体"/>
          <w:sz w:val="21"/>
        </w:rPr>
        <w:t>；“</w:t>
      </w:r>
      <w:r>
        <w:rPr>
          <w:rFonts w:hint="eastAsia" w:ascii="楷体" w:hAnsi="楷体" w:eastAsia="楷体" w:cs="楷体"/>
          <w:sz w:val="21"/>
          <w:lang w:val="en-US" w:eastAsia="zh-Hans"/>
        </w:rPr>
        <w:t>武勇</w:t>
      </w:r>
      <w:r>
        <w:rPr>
          <w:rFonts w:hint="eastAsia" w:ascii="楷体" w:hAnsi="楷体" w:eastAsia="楷体" w:cs="楷体"/>
          <w:sz w:val="21"/>
        </w:rPr>
        <w:t>”</w:t>
      </w:r>
      <w:r>
        <w:rPr>
          <w:rFonts w:hint="default" w:ascii="楷体" w:hAnsi="楷体" w:eastAsia="楷体" w:cs="楷体"/>
          <w:sz w:val="21"/>
        </w:rPr>
        <w:t>：</w:t>
      </w:r>
      <w:r>
        <w:rPr>
          <w:rFonts w:hint="eastAsia" w:ascii="楷体" w:hAnsi="楷体" w:eastAsia="楷体" w:cs="楷体"/>
          <w:sz w:val="21"/>
        </w:rPr>
        <w:t>形容词作</w:t>
      </w:r>
      <w:r>
        <w:rPr>
          <w:rFonts w:hint="eastAsia" w:ascii="楷体" w:hAnsi="楷体" w:eastAsia="楷体" w:cs="楷体"/>
          <w:sz w:val="21"/>
          <w:lang w:val="en-US" w:eastAsia="zh-Hans"/>
        </w:rPr>
        <w:t>名</w:t>
      </w:r>
      <w:r>
        <w:rPr>
          <w:rFonts w:hint="eastAsia" w:ascii="楷体" w:hAnsi="楷体" w:eastAsia="楷体" w:cs="楷体"/>
          <w:sz w:val="21"/>
        </w:rPr>
        <w:t>词</w:t>
      </w:r>
      <w:r>
        <w:rPr>
          <w:rFonts w:hint="default" w:ascii="楷体" w:hAnsi="楷体" w:eastAsia="楷体" w:cs="楷体"/>
          <w:sz w:val="21"/>
        </w:rPr>
        <w:t>，</w:t>
      </w:r>
      <w:r>
        <w:rPr>
          <w:rFonts w:hint="eastAsia" w:ascii="楷体" w:hAnsi="楷体" w:eastAsia="楷体" w:cs="楷体"/>
          <w:sz w:val="21"/>
          <w:lang w:val="en-US" w:eastAsia="zh-Hans"/>
        </w:rPr>
        <w:t>武勇之人</w:t>
      </w:r>
      <w:r>
        <w:rPr>
          <w:rFonts w:hint="default" w:ascii="楷体" w:hAnsi="楷体" w:eastAsia="楷体" w:cs="楷体"/>
          <w:sz w:val="21"/>
          <w:lang w:eastAsia="zh-Hans"/>
        </w:rPr>
        <w:t>；</w:t>
      </w:r>
      <w:r>
        <w:rPr>
          <w:rFonts w:hint="eastAsia" w:ascii="楷体" w:hAnsi="楷体" w:eastAsia="楷体" w:cs="楷体"/>
          <w:sz w:val="21"/>
          <w:lang w:val="en-US" w:eastAsia="zh-Hans"/>
        </w:rPr>
        <w:t>何所不诛</w:t>
      </w:r>
      <w:r>
        <w:rPr>
          <w:rFonts w:hint="default" w:ascii="楷体" w:hAnsi="楷体" w:eastAsia="楷体" w:cs="楷体"/>
          <w:sz w:val="21"/>
          <w:lang w:eastAsia="zh-Hans"/>
        </w:rPr>
        <w:t>：</w:t>
      </w:r>
      <w:r>
        <w:rPr>
          <w:rFonts w:hint="eastAsia" w:ascii="楷体" w:hAnsi="楷体" w:eastAsia="楷体" w:cs="楷体"/>
          <w:sz w:val="21"/>
          <w:lang w:val="en-US" w:eastAsia="zh-Hans"/>
        </w:rPr>
        <w:t>被动句</w:t>
      </w:r>
      <w:r>
        <w:rPr>
          <w:rFonts w:hint="default" w:ascii="楷体" w:hAnsi="楷体" w:eastAsia="楷体" w:cs="楷体"/>
          <w:sz w:val="21"/>
          <w:lang w:eastAsia="zh-Hans"/>
        </w:rPr>
        <w:t>，有什么不可以被诛灭的呢</w:t>
      </w:r>
      <w:r>
        <w:rPr>
          <w:rFonts w:hint="eastAsia" w:ascii="楷体" w:hAnsi="楷体" w:eastAsia="楷体" w:cs="楷体"/>
          <w:sz w:val="21"/>
        </w:rPr>
        <w:t>。</w:t>
      </w:r>
      <w:r>
        <w:rPr>
          <w:rFonts w:hint="eastAsia" w:ascii="楷体" w:hAnsi="楷体" w:eastAsia="楷体" w:cs="楷体"/>
          <w:sz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lang w:val="en-US" w:eastAsia="zh-CN"/>
        </w:rPr>
        <w:t>3处各1分，句意1分。）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="楷体" w:hAnsi="楷体" w:eastAsia="楷体" w:cs="楷体"/>
          <w:sz w:val="21"/>
        </w:rPr>
        <w:t>（2）“</w:t>
      </w:r>
      <w:r>
        <w:rPr>
          <w:rFonts w:hint="eastAsia" w:ascii="楷体" w:hAnsi="楷体" w:eastAsia="楷体" w:cs="楷体"/>
          <w:sz w:val="21"/>
          <w:lang w:val="en-US" w:eastAsia="zh-CN"/>
        </w:rPr>
        <w:t>所以</w:t>
      </w:r>
      <w:r>
        <w:rPr>
          <w:rFonts w:hint="eastAsia" w:ascii="楷体" w:hAnsi="楷体" w:eastAsia="楷体" w:cs="楷体"/>
          <w:sz w:val="21"/>
        </w:rPr>
        <w:t>”，</w:t>
      </w:r>
      <w:r>
        <w:rPr>
          <w:rFonts w:hint="eastAsia" w:ascii="楷体" w:hAnsi="楷体" w:eastAsia="楷体" w:cs="楷体"/>
          <w:sz w:val="21"/>
          <w:lang w:eastAsia="zh-CN"/>
        </w:rPr>
        <w:t>……</w:t>
      </w:r>
      <w:r>
        <w:rPr>
          <w:rFonts w:hint="eastAsia" w:ascii="楷体" w:hAnsi="楷体" w:eastAsia="楷体" w:cs="楷体"/>
          <w:sz w:val="21"/>
          <w:lang w:val="en-US" w:eastAsia="zh-CN"/>
        </w:rPr>
        <w:t>的原因</w:t>
      </w:r>
      <w:r>
        <w:rPr>
          <w:rFonts w:hint="eastAsia" w:ascii="楷体" w:hAnsi="楷体" w:eastAsia="楷体" w:cs="楷体"/>
          <w:sz w:val="21"/>
        </w:rPr>
        <w:t>；“</w:t>
      </w:r>
      <w:r>
        <w:rPr>
          <w:rFonts w:hint="eastAsia" w:ascii="楷体" w:hAnsi="楷体" w:eastAsia="楷体" w:cs="楷体"/>
          <w:sz w:val="21"/>
          <w:lang w:val="en-US" w:eastAsia="zh-CN"/>
        </w:rPr>
        <w:t>出入</w:t>
      </w:r>
      <w:r>
        <w:rPr>
          <w:rFonts w:hint="eastAsia" w:ascii="楷体" w:hAnsi="楷体" w:eastAsia="楷体" w:cs="楷体"/>
          <w:sz w:val="21"/>
        </w:rPr>
        <w:t>”，</w:t>
      </w:r>
      <w:r>
        <w:rPr>
          <w:rFonts w:hint="eastAsia" w:ascii="楷体" w:hAnsi="楷体" w:eastAsia="楷体" w:cs="楷体"/>
          <w:sz w:val="21"/>
          <w:lang w:val="en-US" w:eastAsia="zh-CN"/>
        </w:rPr>
        <w:t>偏义复词，偏指“入”</w:t>
      </w:r>
      <w:r>
        <w:rPr>
          <w:rFonts w:hint="eastAsia" w:ascii="楷体" w:hAnsi="楷体" w:eastAsia="楷体" w:cs="楷体"/>
          <w:sz w:val="21"/>
          <w:lang w:eastAsia="zh-CN"/>
        </w:rPr>
        <w:t>；“</w:t>
      </w:r>
      <w:r>
        <w:rPr>
          <w:rFonts w:hint="eastAsia" w:ascii="楷体" w:hAnsi="楷体" w:eastAsia="楷体" w:cs="楷体"/>
          <w:sz w:val="21"/>
          <w:lang w:val="en-US" w:eastAsia="zh-CN"/>
        </w:rPr>
        <w:t>非常</w:t>
      </w:r>
      <w:r>
        <w:rPr>
          <w:rFonts w:hint="eastAsia" w:ascii="楷体" w:hAnsi="楷体" w:eastAsia="楷体" w:cs="楷体"/>
          <w:sz w:val="21"/>
          <w:lang w:eastAsia="zh-CN"/>
        </w:rPr>
        <w:t>”，</w:t>
      </w:r>
      <w:r>
        <w:rPr>
          <w:rFonts w:hint="eastAsia" w:ascii="楷体" w:hAnsi="楷体" w:eastAsia="楷体" w:cs="楷体"/>
          <w:sz w:val="21"/>
          <w:lang w:val="en-US" w:eastAsia="zh-CN"/>
        </w:rPr>
        <w:t>意外的变故</w:t>
      </w:r>
      <w:r>
        <w:rPr>
          <w:rFonts w:hint="eastAsia" w:ascii="楷体" w:hAnsi="楷体" w:eastAsia="楷体" w:cs="楷体"/>
          <w:sz w:val="21"/>
        </w:rPr>
        <w:t>。</w:t>
      </w:r>
      <w:r>
        <w:rPr>
          <w:rFonts w:hint="eastAsia" w:ascii="楷体" w:hAnsi="楷体" w:eastAsia="楷体" w:cs="楷体"/>
          <w:sz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lang w:val="en-US" w:eastAsia="zh-CN"/>
        </w:rPr>
        <w:t>3处各1分，句意1分。）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</w:rPr>
        <w:t>．①用人方面：妒贤嫉能，任人唯亲，错失贤才。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②治理军队：奖赏不当，妇人之仁，错失良机。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③对待百姓：违背约定，杀戮过多，民心尽失。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</w:rPr>
        <w:t>参考译文：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560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="楷体" w:hAnsi="楷体" w:eastAsia="楷体" w:cs="楷体"/>
          <w:b/>
          <w:bCs/>
          <w:sz w:val="21"/>
        </w:rPr>
        <w:t>材料一：</w:t>
      </w:r>
      <w:r>
        <w:rPr>
          <w:rFonts w:hint="eastAsia" w:ascii="楷体" w:hAnsi="楷体" w:eastAsia="楷体" w:cs="楷体"/>
          <w:sz w:val="21"/>
        </w:rPr>
        <w:t>高祖在洛阳南宫摆设酒宴。高祖说：“各位王侯将领不能隐瞒我，都要说真心话。我能够取得天下的原因是什么呢？项羽失去天下的原因是什么呢？”高起、王陵回答说：“您为人傲慢且侮辱他人，项羽为人仁厚且爱护他人。可是陛下派人攻打城池夺取土地，降服和攻下的地方就用来分封给我们，跟天下人共享利益。项羽妒贤嫉能，有功的人就妒忌人家，有德才的人就怀疑人家，打了胜仗不给人家授功，夺得了土地不给人家好处，这就是他失去天下的原因。”高祖说：“你们只知其一，不知其二。如果说运筹帷幄之中，决胜于千里之外，我比不上张子房。镇守国家，安抚百姓，供给粮饷，不断绝粮道，我比不上萧何。联合百万大军，作战就一定胜利，攻打就一定夺取，我比不上韩信。这三个人，都是人中的俊杰，我能够重用他们，这就是我能够取得天下的原因。项羽有一个范增却不能任用，这就是他被我擒获的原因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560"/>
        <w:jc w:val="left"/>
        <w:textAlignment w:val="center"/>
        <w:rPr>
          <w:rFonts w:hint="eastAsia" w:ascii="楷体" w:hAnsi="楷体" w:eastAsia="楷体" w:cs="楷体"/>
          <w:sz w:val="21"/>
        </w:rPr>
      </w:pPr>
      <w:r>
        <w:rPr>
          <w:rFonts w:hint="eastAsia" w:ascii="楷体" w:hAnsi="楷体" w:eastAsia="楷体" w:cs="楷体"/>
          <w:b/>
          <w:bCs/>
          <w:sz w:val="21"/>
        </w:rPr>
        <w:t>材料二：</w:t>
      </w:r>
      <w:r>
        <w:rPr>
          <w:rFonts w:hint="eastAsia" w:ascii="楷体" w:hAnsi="楷体" w:eastAsia="楷体" w:cs="楷体"/>
          <w:sz w:val="21"/>
        </w:rPr>
        <w:t>任命韩信的仪式结束后，汉王就座。汉王说：“丞相多次称道将军，将军用什么计策指教我呢？”韩信谦让了一番，趁机问汉王说：“如今向东（和您）争夺天下的，难道不是项王吗？”汉王说：“是的。”（韩信）说：“大王自己估计在勇敢、强悍、仁厚、兵力强大方面与项王相比，谁强？”汉王沉默了好长时间，说：“我不如项王。”韩信拜了两拜表示祝贺，说：“我也认为大王比不上他啊。然而我曾经侍奉过他，请让我说说项王的为人吧。项王厉声怒喝时，吓得千百人都不敢稍动，但他不能信任托付有才能的将领，这也只不过是匹夫之勇罢了。项王待人恭敬慈爱，言语和悦，有生病的人，他会流泪，将自己的饮食分给他人，但等到有的人立下战功，应当加封进爵时，他把刻好的大印把玩得磨损了，也舍不得给人，这就是所说的妇人的仁慈啊。项王即使是称霸天下并且使诸侯臣服，也不据守关中（的有利地形），而是在彭城建都。他又违背了义帝的约定，将自己的亲信分封为王，诸侯们都愤愤不平。诸侯们看到项王把义帝贬斥放逐到江南，也都回去驱逐自己的国君，占据了好的地方自立为王。项王军队经过的地方没有不横遭残害毁灭的，天下的人大都心怀怨恨，百姓不愿亲近归附，都只是被威力强势胁迫罢了。他虽然名义上是霸主，实际上却失去了天下的民心。所以说他的优势已变为劣势。如今大王如果能够与他反其道而行；任用天下武勇之才，有什么不可以被诛灭的呢？用天下的城邑分封给有功之臣，有什么人不服从呢？用正义之师，顺从将士东归的心愿，有什么样的敌人不能击溃呢？况且项羽分封的三个王，原来都是秦朝的将领，率领秦地的子弟好几年了，被杀死和逃跑的不可计数，又欺骗他们的部下向诸侯投降，到了新安，项王狡诈地活埋了已投降的秦军二十多万人，唯独章邯、司马欣和董翳得以逃脱，秦地的父老兄弟怨恨这三个人，恨入骨髓。如今项羽凭恃着威势强行封立这三个人为王，秦地的百姓没有人爱戴他们。大王进入武关，秋毫无犯，废除了秦朝的苛酷法令，与秦地百姓约法三章，秦地百姓没有不想要大王在秦地称王的。根据诸侯的约定，大王应当在关中称王，关中的百姓都知道这件事。大王失掉了应得的职位进入汉中，秦地百姓没有不遗憾的。如今大王发动军队向东挺进，只要传一道文书，三秦封地就可以平定了。”于是汉王特别高兴，自认为得到韩信太晚了。他就听从韩信的谋划，部署各路将领攻击的目标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古代诗歌阅读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15．B  </w:t>
      </w:r>
      <w:r>
        <w:rPr>
          <w:rFonts w:hint="eastAsia" w:ascii="楷体" w:hAnsi="楷体" w:eastAsia="楷体" w:cs="楷体"/>
          <w:sz w:val="21"/>
        </w:rPr>
        <w:t>【解析】B.“采用比兴手法”错误，作者从行、坐、饮、餐、歌、卧等日常生活中体悟出了“适意”“安心”，觉得“日月长，天地阔，闲快活”，采用的应是“赋”，即铺叙手法。</w:t>
      </w:r>
    </w:p>
    <w:p>
      <w:pPr>
        <w:rPr>
          <w:rFonts w:hint="eastAsia"/>
        </w:rPr>
      </w:pPr>
      <w:r>
        <w:rPr>
          <w:rFonts w:hint="eastAsia"/>
        </w:rPr>
        <w:t>16．</w:t>
      </w:r>
      <w:r>
        <w:rPr>
          <w:rFonts w:hint="eastAsia"/>
          <w:b/>
          <w:bCs/>
        </w:rPr>
        <w:t>同：</w:t>
      </w:r>
      <w:r>
        <w:rPr>
          <w:rFonts w:hint="eastAsia"/>
        </w:rPr>
        <w:t>都运用了典故来表达对现实的不满。“槐阴午梦谁惊破”化用“南柯梦”的典故，表现了名利的短暂虚幻；“可怎生糊涂了盗跖、颜渊”运用恶人盗跖、贤人颜渊的典故，批判天地的颠倒是非。</w:t>
      </w:r>
    </w:p>
    <w:p>
      <w:pPr>
        <w:rPr>
          <w:rFonts w:hint="default" w:ascii="楷体" w:hAnsi="楷体" w:eastAsia="楷体" w:cs="楷体"/>
          <w:sz w:val="21"/>
          <w:lang w:eastAsia="zh-Hans"/>
        </w:rPr>
      </w:pPr>
      <w:r>
        <w:rPr>
          <w:rFonts w:hint="eastAsia"/>
          <w:b/>
          <w:bCs/>
        </w:rPr>
        <w:t>异：</w:t>
      </w:r>
      <w:r>
        <w:rPr>
          <w:rFonts w:hint="eastAsia"/>
          <w:lang w:val="en-US" w:eastAsia="zh-Hans"/>
        </w:rPr>
        <w:t>本曲</w:t>
      </w:r>
      <w:r>
        <w:rPr>
          <w:rFonts w:hint="eastAsia"/>
        </w:rPr>
        <w:t>“红尘恶风波”运用比喻，将“红尘俗世的险恶”比作“险恶的风波”，生动含蓄；</w:t>
      </w:r>
      <w:r>
        <w:rPr>
          <w:rFonts w:hint="default" w:ascii="楷体" w:hAnsi="楷体" w:eastAsia="楷体" w:cs="楷体"/>
          <w:sz w:val="21"/>
        </w:rPr>
        <w:t>（</w:t>
      </w:r>
      <w:r>
        <w:rPr>
          <w:rFonts w:hint="eastAsia" w:ascii="楷体" w:hAnsi="楷体" w:eastAsia="楷体" w:cs="楷体"/>
          <w:sz w:val="21"/>
          <w:lang w:val="en-US" w:eastAsia="zh-CN"/>
        </w:rPr>
        <w:t>如</w:t>
      </w:r>
      <w:r>
        <w:rPr>
          <w:rFonts w:hint="eastAsia" w:ascii="楷体" w:hAnsi="楷体" w:eastAsia="楷体" w:cs="楷体"/>
          <w:sz w:val="21"/>
          <w:lang w:val="en-US" w:eastAsia="zh-Hans"/>
        </w:rPr>
        <w:t>答设问</w:t>
      </w:r>
      <w:r>
        <w:rPr>
          <w:rFonts w:hint="default" w:ascii="楷体" w:hAnsi="楷体" w:eastAsia="楷体" w:cs="楷体"/>
          <w:sz w:val="21"/>
          <w:lang w:eastAsia="zh-Hans"/>
        </w:rPr>
        <w:t>，</w:t>
      </w:r>
      <w:r>
        <w:rPr>
          <w:rFonts w:hint="eastAsia" w:ascii="楷体" w:hAnsi="楷体" w:eastAsia="楷体" w:cs="楷体"/>
          <w:sz w:val="21"/>
          <w:lang w:val="en-US" w:eastAsia="zh-Hans"/>
        </w:rPr>
        <w:t>可酌情给分</w:t>
      </w:r>
      <w:r>
        <w:rPr>
          <w:rFonts w:hint="default" w:ascii="楷体" w:hAnsi="楷体" w:eastAsia="楷体" w:cs="楷体"/>
          <w:sz w:val="21"/>
          <w:lang w:eastAsia="zh-Hans"/>
        </w:rPr>
        <w:t>）</w:t>
      </w:r>
    </w:p>
    <w:p>
      <w:pPr>
        <w:rPr>
          <w:rFonts w:hint="eastAsia" w:ascii="楷体" w:hAnsi="楷体" w:eastAsia="楷体" w:cs="楷体"/>
          <w:sz w:val="21"/>
          <w:lang w:val="en-US" w:eastAsia="zh-Hans"/>
        </w:rPr>
      </w:pPr>
      <w:r>
        <w:rPr>
          <w:rFonts w:hint="default"/>
        </w:rPr>
        <w:t>《</w:t>
      </w:r>
      <w:r>
        <w:rPr>
          <w:rFonts w:hint="eastAsia"/>
          <w:lang w:val="en-US" w:eastAsia="zh-Hans"/>
        </w:rPr>
        <w:t>窦娥冤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中</w:t>
      </w:r>
      <w:r>
        <w:rPr>
          <w:rFonts w:hint="eastAsia"/>
        </w:rPr>
        <w:t>“为善的受贫穷更命短，造恶的享富贵又寿延”运用对比，通过善恶报应的不同来突出天地的糊涂不公。</w:t>
      </w:r>
      <w:r>
        <w:rPr>
          <w:rFonts w:hint="eastAsia" w:ascii="楷体" w:hAnsi="楷体" w:eastAsia="楷体" w:cs="楷体"/>
          <w:sz w:val="21"/>
          <w:lang w:val="en-US" w:eastAsia="zh-Hans"/>
        </w:rPr>
        <w:t>（如答呼告</w:t>
      </w:r>
      <w:r>
        <w:rPr>
          <w:rFonts w:hint="default" w:ascii="楷体" w:hAnsi="楷体" w:eastAsia="楷体" w:cs="楷体"/>
          <w:sz w:val="21"/>
          <w:lang w:val="en-US" w:eastAsia="zh-Hans"/>
        </w:rPr>
        <w:t>、</w:t>
      </w:r>
      <w:r>
        <w:rPr>
          <w:rFonts w:hint="eastAsia" w:ascii="楷体" w:hAnsi="楷体" w:eastAsia="楷体" w:cs="楷体"/>
          <w:sz w:val="21"/>
          <w:lang w:val="en-US" w:eastAsia="zh-Hans"/>
        </w:rPr>
        <w:t>反问等修辞也可酌情给分）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名篇名句</w:t>
      </w:r>
      <w:r>
        <w:rPr>
          <w:rFonts w:hint="eastAsia" w:ascii="宋体" w:hAnsi="宋体"/>
          <w:b/>
          <w:bCs/>
          <w:color w:val="000000"/>
          <w:szCs w:val="21"/>
        </w:rPr>
        <w:t>默写</w:t>
      </w:r>
    </w:p>
    <w:p>
      <w:pPr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17.</w:t>
      </w:r>
      <w:r>
        <w:rPr>
          <w:rFonts w:hint="eastAsia"/>
          <w:lang w:val="en-US" w:eastAsia="zh-CN"/>
        </w:rPr>
        <w:t>（1）浴乎沂，风乎舞雩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（2）举匏樽以相属   一尊还酹江月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（3）潮平两岸阔，风正一帆悬/山围故国周遭在，潮打空城寂寞回/春潮带雨晚来急，野渡无人舟自横/春江潮水连海平，海上明月共潮生（</w:t>
      </w:r>
      <w:r>
        <w:rPr>
          <w:rFonts w:hint="eastAsia" w:ascii="楷体" w:hAnsi="楷体" w:eastAsia="楷体" w:cs="楷体"/>
          <w:sz w:val="21"/>
          <w:lang w:val="en-US" w:eastAsia="zh-CN"/>
        </w:rPr>
        <w:t>其他含“潮”意象的诗句均可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三、语言文字运用</w:t>
      </w:r>
    </w:p>
    <w:p>
      <w:pPr>
        <w:rPr>
          <w:rFonts w:hint="eastAsia"/>
        </w:rPr>
      </w:pPr>
      <w:r>
        <w:rPr>
          <w:rFonts w:hint="default"/>
        </w:rPr>
        <w:t>18</w:t>
      </w:r>
      <w:r>
        <w:rPr>
          <w:rFonts w:hint="eastAsia"/>
        </w:rPr>
        <w:t>：①什么是“多巴胺穿搭”；</w:t>
      </w:r>
    </w:p>
    <w:p>
      <w:pPr>
        <w:rPr>
          <w:rFonts w:hint="eastAsia"/>
        </w:rPr>
      </w:pPr>
      <w:r>
        <w:rPr>
          <w:rFonts w:hint="eastAsia"/>
        </w:rPr>
        <w:t>②早已在中国风靡过（并非纯粹的舶来品）；</w:t>
      </w:r>
    </w:p>
    <w:p>
      <w:pPr>
        <w:rPr>
          <w:rFonts w:hint="eastAsia"/>
        </w:rPr>
      </w:pPr>
      <w:r>
        <w:rPr>
          <w:rFonts w:hint="eastAsia"/>
        </w:rPr>
        <w:t>③绮丽满身的富家子弟。</w:t>
      </w:r>
    </w:p>
    <w:p>
      <w:pPr>
        <w:rPr>
          <w:rFonts w:hint="eastAsia" w:ascii="楷体" w:hAnsi="楷体" w:eastAsia="楷体" w:cs="楷体"/>
        </w:rPr>
      </w:pPr>
      <w:r>
        <w:rPr>
          <w:rFonts w:hint="default"/>
        </w:rPr>
        <w:t>19</w:t>
      </w:r>
      <w:r>
        <w:rPr>
          <w:rFonts w:hint="eastAsia"/>
        </w:rPr>
        <w:t>．“</w:t>
      </w:r>
      <w:r>
        <w:rPr>
          <w:rFonts w:hint="eastAsia"/>
          <w:lang w:val="en-US" w:eastAsia="zh-Hans"/>
        </w:rPr>
        <w:t>连</w:t>
      </w:r>
      <w:r>
        <w:rPr>
          <w:rFonts w:hint="eastAsia"/>
        </w:rPr>
        <w:t>”改为“</w:t>
      </w:r>
      <w:r>
        <w:rPr>
          <w:rFonts w:hint="eastAsia"/>
          <w:lang w:val="en-US" w:eastAsia="zh-Hans"/>
        </w:rPr>
        <w:t>联</w:t>
      </w:r>
      <w:r>
        <w:rPr>
          <w:rFonts w:hint="eastAsia"/>
        </w:rPr>
        <w:t>”；“粱”改为“梁”；“潦”改为“缭”。</w:t>
      </w:r>
      <w:r>
        <w:rPr>
          <w:rFonts w:hint="default" w:ascii="楷体" w:hAnsi="楷体" w:eastAsia="楷体" w:cs="楷体"/>
        </w:rPr>
        <w:t>（</w:t>
      </w:r>
      <w:r>
        <w:rPr>
          <w:rFonts w:hint="eastAsia" w:ascii="楷体" w:hAnsi="楷体" w:eastAsia="楷体" w:cs="楷体"/>
          <w:lang w:val="en-US" w:eastAsia="zh-Hans"/>
        </w:rPr>
        <w:t>每空找对并改正确得</w:t>
      </w:r>
      <w:r>
        <w:rPr>
          <w:rFonts w:hint="default" w:ascii="楷体" w:hAnsi="楷体" w:eastAsia="楷体" w:cs="楷体"/>
          <w:lang w:eastAsia="zh-Hans"/>
        </w:rPr>
        <w:t>1</w:t>
      </w:r>
      <w:r>
        <w:rPr>
          <w:rFonts w:hint="eastAsia" w:ascii="楷体" w:hAnsi="楷体" w:eastAsia="楷体" w:cs="楷体"/>
          <w:lang w:val="en-US" w:eastAsia="zh-Hans"/>
        </w:rPr>
        <w:t>分</w:t>
      </w:r>
      <w:r>
        <w:rPr>
          <w:rFonts w:hint="default" w:ascii="楷体" w:hAnsi="楷体" w:eastAsia="楷体" w:cs="楷体"/>
          <w:lang w:eastAsia="zh-Hans"/>
        </w:rPr>
        <w:t>）</w:t>
      </w:r>
    </w:p>
    <w:p>
      <w:pPr>
        <w:rPr>
          <w:rFonts w:hint="eastAsia" w:ascii="楷体" w:hAnsi="楷体" w:eastAsia="楷体" w:cs="楷体"/>
        </w:rPr>
      </w:pPr>
      <w:r>
        <w:rPr>
          <w:rFonts w:hint="default"/>
        </w:rPr>
        <w:t>20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 </w:t>
      </w:r>
      <w:r>
        <w:rPr>
          <w:rFonts w:hint="default" w:ascii="楷体" w:hAnsi="楷体" w:eastAsia="楷体" w:cs="楷体"/>
        </w:rPr>
        <w:t>【</w:t>
      </w:r>
      <w:r>
        <w:rPr>
          <w:rFonts w:hint="eastAsia" w:ascii="楷体" w:hAnsi="楷体" w:eastAsia="楷体" w:cs="楷体"/>
          <w:lang w:val="en-US" w:eastAsia="zh-Hans"/>
        </w:rPr>
        <w:t>解析</w:t>
      </w:r>
      <w:r>
        <w:rPr>
          <w:rFonts w:hint="default" w:ascii="楷体" w:hAnsi="楷体" w:eastAsia="楷体" w:cs="楷体"/>
          <w:lang w:eastAsia="zh-Hans"/>
        </w:rPr>
        <w:t>】</w:t>
      </w:r>
      <w:r>
        <w:rPr>
          <w:rFonts w:hint="eastAsia" w:ascii="楷体" w:hAnsi="楷体" w:eastAsia="楷体" w:cs="楷体"/>
        </w:rPr>
        <w:t>“百花齐放”是主谓结构短语。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A.主谓结构短语；B.并列结构短语；C.动宾结构短语；D.偏正结构短语。</w:t>
      </w:r>
    </w:p>
    <w:p>
      <w:pPr>
        <w:rPr>
          <w:rFonts w:hint="eastAsia"/>
        </w:rPr>
      </w:pPr>
      <w:r>
        <w:rPr>
          <w:rFonts w:hint="default"/>
        </w:rPr>
        <w:t>21</w:t>
      </w:r>
      <w:r>
        <w:rPr>
          <w:rFonts w:hint="eastAsia"/>
        </w:rPr>
        <w:t>．①文中最后一段破折号的作用是</w:t>
      </w:r>
      <w:r>
        <w:rPr>
          <w:rFonts w:hint="eastAsia"/>
          <w:b/>
          <w:bCs/>
        </w:rPr>
        <w:t>解释说明</w:t>
      </w:r>
      <w:r>
        <w:rPr>
          <w:rFonts w:hint="eastAsia"/>
        </w:rPr>
        <w:t>，以“混天绫”“风火轮”这些具有代表性的文化元素，让读者更清楚地理解“文明对话的启航”的内涵。</w:t>
      </w:r>
    </w:p>
    <w:p>
      <w:pPr>
        <w:rPr>
          <w:rFonts w:hint="eastAsia"/>
        </w:rPr>
      </w:pPr>
      <w:r>
        <w:rPr>
          <w:rFonts w:hint="eastAsia"/>
        </w:rPr>
        <w:t>②《雷雨》中破折号的作用是</w:t>
      </w:r>
      <w:r>
        <w:rPr>
          <w:rFonts w:hint="eastAsia"/>
          <w:b/>
          <w:bCs/>
        </w:rPr>
        <w:t>话题的转折</w:t>
      </w:r>
      <w:r>
        <w:rPr>
          <w:rFonts w:hint="eastAsia"/>
        </w:rPr>
        <w:t xml:space="preserve">，由“我是你的”到“你打的这个人的妈”，话题发生转变，突出了鲁侍萍欲言又止、内心纠结的状态。 </w:t>
      </w:r>
    </w:p>
    <w:p>
      <w:pPr>
        <w:rPr>
          <w:rFonts w:hint="eastAsia" w:ascii="楷体" w:hAnsi="楷体" w:eastAsia="楷体" w:cs="楷体"/>
        </w:rPr>
      </w:pPr>
      <w:r>
        <w:rPr>
          <w:rFonts w:hint="default"/>
        </w:rPr>
        <w:t>22</w:t>
      </w:r>
      <w:r>
        <w:rPr>
          <w:rFonts w:hint="eastAsia"/>
        </w:rPr>
        <w:t>．第④处，修改为：让“蛟龙入海”的传说既</w:t>
      </w:r>
      <w:r>
        <w:rPr>
          <w:rFonts w:hint="eastAsia"/>
          <w:b/>
          <w:bCs/>
        </w:rPr>
        <w:t>保留古典意境</w:t>
      </w:r>
      <w:r>
        <w:rPr>
          <w:rFonts w:hint="eastAsia"/>
        </w:rPr>
        <w:t>，又</w:t>
      </w:r>
      <w:r>
        <w:rPr>
          <w:rFonts w:hint="eastAsia"/>
          <w:b/>
          <w:bCs/>
        </w:rPr>
        <w:t>充满未来感</w:t>
      </w:r>
      <w:r>
        <w:rPr>
          <w:rFonts w:hint="eastAsia"/>
        </w:rPr>
        <w:t>。第⑤处，修改为：这种技术突破</w:t>
      </w:r>
      <w:r>
        <w:rPr>
          <w:rFonts w:hint="eastAsia"/>
          <w:b/>
          <w:bCs/>
        </w:rPr>
        <w:t>并非</w:t>
      </w:r>
      <w:r>
        <w:rPr>
          <w:rFonts w:hint="eastAsia"/>
        </w:rPr>
        <w:t>炫</w:t>
      </w:r>
      <w:r>
        <w:rPr>
          <w:rFonts w:hint="eastAsia"/>
          <w:lang w:val="en-US" w:eastAsia="zh-Hans"/>
        </w:rPr>
        <w:t>技</w:t>
      </w:r>
      <w:r>
        <w:rPr>
          <w:rFonts w:hint="default"/>
          <w:lang w:val="en-US" w:eastAsia="zh-Hans"/>
        </w:rPr>
        <w:t>/</w:t>
      </w:r>
      <w:r>
        <w:rPr>
          <w:rFonts w:hint="eastAsia"/>
          <w:lang w:val="en-US" w:eastAsia="zh-Hans"/>
        </w:rPr>
        <w:t>这种技术</w:t>
      </w:r>
      <w:r>
        <w:rPr>
          <w:rFonts w:hint="eastAsia"/>
        </w:rPr>
        <w:t>突破</w:t>
      </w:r>
      <w:r>
        <w:rPr>
          <w:rFonts w:hint="eastAsia"/>
          <w:b/>
          <w:bCs/>
          <w:lang w:val="en-US" w:eastAsia="zh-Hans"/>
        </w:rPr>
        <w:t>并不是</w:t>
      </w:r>
      <w:r>
        <w:rPr>
          <w:rFonts w:hint="eastAsia"/>
          <w:lang w:val="en-US" w:eastAsia="zh-Hans"/>
        </w:rPr>
        <w:t>炫技</w:t>
      </w:r>
      <w:r>
        <w:rPr>
          <w:rFonts w:hint="eastAsia"/>
        </w:rPr>
        <w:t>。</w:t>
      </w:r>
      <w:r>
        <w:rPr>
          <w:rFonts w:hint="default" w:ascii="楷体" w:hAnsi="楷体" w:eastAsia="楷体" w:cs="楷体"/>
        </w:rPr>
        <w:t>（</w:t>
      </w:r>
      <w:r>
        <w:rPr>
          <w:rFonts w:hint="eastAsia" w:ascii="楷体" w:hAnsi="楷体" w:eastAsia="楷体" w:cs="楷体"/>
          <w:lang w:val="en-US" w:eastAsia="zh-Hans"/>
        </w:rPr>
        <w:t>每处找对序号得</w:t>
      </w:r>
      <w:r>
        <w:rPr>
          <w:rFonts w:hint="default" w:ascii="楷体" w:hAnsi="楷体" w:eastAsia="楷体" w:cs="楷体"/>
          <w:lang w:eastAsia="zh-Hans"/>
        </w:rPr>
        <w:t>1</w:t>
      </w:r>
      <w:r>
        <w:rPr>
          <w:rFonts w:hint="eastAsia" w:ascii="楷体" w:hAnsi="楷体" w:eastAsia="楷体" w:cs="楷体"/>
          <w:lang w:val="en-US" w:eastAsia="zh-Hans"/>
        </w:rPr>
        <w:t>分</w:t>
      </w:r>
      <w:r>
        <w:rPr>
          <w:rFonts w:hint="default" w:ascii="楷体" w:hAnsi="楷体" w:eastAsia="楷体" w:cs="楷体"/>
          <w:lang w:eastAsia="zh-Hans"/>
        </w:rPr>
        <w:t>，</w:t>
      </w:r>
      <w:r>
        <w:rPr>
          <w:rFonts w:hint="eastAsia" w:ascii="楷体" w:hAnsi="楷体" w:eastAsia="楷体" w:cs="楷体"/>
          <w:lang w:val="en-US" w:eastAsia="zh-Hans"/>
        </w:rPr>
        <w:t>修改正确得</w:t>
      </w:r>
      <w:r>
        <w:rPr>
          <w:rFonts w:hint="default" w:ascii="楷体" w:hAnsi="楷体" w:eastAsia="楷体" w:cs="楷体"/>
          <w:lang w:eastAsia="zh-Hans"/>
        </w:rPr>
        <w:t>1</w:t>
      </w:r>
      <w:r>
        <w:rPr>
          <w:rFonts w:hint="eastAsia" w:ascii="楷体" w:hAnsi="楷体" w:eastAsia="楷体" w:cs="楷体"/>
          <w:lang w:val="en-US" w:eastAsia="zh-Hans"/>
        </w:rPr>
        <w:t>分</w:t>
      </w:r>
      <w:r>
        <w:rPr>
          <w:rFonts w:hint="default" w:ascii="楷体" w:hAnsi="楷体" w:eastAsia="楷体" w:cs="楷体"/>
          <w:lang w:eastAsia="zh-Hans"/>
        </w:rPr>
        <w:t>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</w:t>
      </w:r>
      <w:r>
        <w:rPr>
          <w:rFonts w:hint="eastAsia" w:ascii="楷体" w:hAnsi="楷体" w:eastAsia="楷体" w:cs="楷体"/>
          <w:lang w:val="en-US" w:eastAsia="zh-Hans"/>
        </w:rPr>
        <w:t>解析</w:t>
      </w:r>
      <w:r>
        <w:rPr>
          <w:rFonts w:hint="eastAsia" w:ascii="楷体" w:hAnsi="楷体" w:eastAsia="楷体" w:cs="楷体"/>
          <w:lang w:eastAsia="zh-Hans"/>
        </w:rPr>
        <w:t>】</w:t>
      </w:r>
      <w:r>
        <w:rPr>
          <w:rFonts w:hint="eastAsia" w:ascii="楷体" w:hAnsi="楷体" w:eastAsia="楷体" w:cs="楷体"/>
        </w:rPr>
        <w:t>第④处，语序不当，“蛟龙入海”是传说，按照逻辑，首先“保留古典意境”，修改为：让“蛟龙入海”的传说既保留古典意境，又充满未来感。</w:t>
      </w:r>
    </w:p>
    <w:p>
      <w:pPr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第⑤处，“并非是”成分赘余，“非”就是“不是”，修改为：这种技术突破并非炫技</w:t>
      </w:r>
      <w:r>
        <w:rPr>
          <w:rFonts w:hint="default" w:ascii="楷体" w:hAnsi="楷体" w:eastAsia="楷体" w:cs="楷体"/>
        </w:rPr>
        <w:t>/</w:t>
      </w:r>
      <w:r>
        <w:rPr>
          <w:rFonts w:hint="eastAsia" w:ascii="楷体" w:hAnsi="楷体" w:eastAsia="楷体" w:cs="楷体"/>
          <w:lang w:val="en-US" w:eastAsia="zh-Hans"/>
        </w:rPr>
        <w:t>这种技术</w:t>
      </w:r>
      <w:r>
        <w:rPr>
          <w:rFonts w:hint="eastAsia" w:ascii="楷体" w:hAnsi="楷体" w:eastAsia="楷体" w:cs="楷体"/>
        </w:rPr>
        <w:t>突破</w:t>
      </w:r>
      <w:r>
        <w:rPr>
          <w:rFonts w:hint="eastAsia" w:ascii="楷体" w:hAnsi="楷体" w:eastAsia="楷体" w:cs="楷体"/>
          <w:lang w:val="en-US" w:eastAsia="zh-Hans"/>
        </w:rPr>
        <w:t>并不是炫技</w:t>
      </w:r>
      <w:r>
        <w:rPr>
          <w:rFonts w:hint="eastAsia"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【审题】这是一道任务驱动型材料作文题。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习</w:t>
      </w:r>
      <w:r>
        <w:rPr>
          <w:rFonts w:hint="eastAsia"/>
          <w:lang w:val="en-US" w:eastAsia="zh-Hans"/>
        </w:rPr>
        <w:t>近平</w:t>
      </w:r>
      <w:r>
        <w:rPr>
          <w:rFonts w:hint="eastAsia"/>
        </w:rPr>
        <w:t>总书记</w:t>
      </w:r>
      <w:r>
        <w:rPr>
          <w:rFonts w:hint="eastAsia"/>
          <w:lang w:val="en-US" w:eastAsia="zh-Hans"/>
        </w:rPr>
        <w:t>在</w:t>
      </w:r>
      <w:r>
        <w:rPr>
          <w:rFonts w:hint="eastAsia"/>
        </w:rPr>
        <w:t>2025新年贺词中说到：中国式现代化的新征程上，每一个人都是主角，每一份付出都弥足珍贵，每一束光芒都熠熠生辉。在现代化的新征程上，“每一个人都是主角”这一理念，深刻揭示了个体在时代发展中的关键地位与重大价值。它突破了传统主角定义的局限，将舞台从少数精英拓展到每一个平凡个体，体现了对个体价值的尊重与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材料中</w:t>
      </w:r>
      <w:r>
        <w:rPr>
          <w:rFonts w:hint="eastAsia"/>
          <w:lang w:val="en-US" w:eastAsia="zh-CN"/>
        </w:rPr>
        <w:t>两</w:t>
      </w:r>
      <w:r>
        <w:rPr>
          <w:rFonts w:hint="eastAsia"/>
        </w:rPr>
        <w:t>句话是对“主角”这一概念的两种理解，而理解主角内涵是本次作文的中心。在宏大叙事里，人们常把目光聚焦于台前闪耀者，却易忽略幕后默默耕耘之人。其实，那些为整体运作倾力支撑的幕后工作者，同样是当之无愧的主角。幕后主角的意义，不仅在于保障事务顺利推进，更在于传递一种无私奉献的价值观。他们不慕名利，专注于自身工作，以成就整体为目标。这种精神，如同社会运转的润滑剂，让各个领域得以高效发展。无论是台前闪耀还是幕后坚守，都是主角精神的彰显。台前主角与幕后主角相互成就，共同绘就生活的绚丽画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b/>
          <w:bCs/>
        </w:rPr>
      </w:pPr>
      <w:r>
        <w:rPr>
          <w:rFonts w:hint="eastAsia"/>
          <w:b/>
          <w:bCs/>
        </w:rPr>
        <w:t>写作时可有如下立意：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18" w:firstLineChars="104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幕后主角是无名的奠基者。</w:t>
      </w:r>
      <w:r>
        <w:rPr>
          <w:rFonts w:hint="eastAsia" w:ascii="楷体" w:hAnsi="楷体" w:eastAsia="楷体" w:cs="楷体"/>
        </w:rPr>
        <w:t>他们不慕名利，专注于自身工作，以成就整体为目标。这种精神，如同社会运转的润滑剂，让各个领域得以高效发展。生活中，我们或许大多时候也是幕后角色。认识到幕后角色的主角价值，能让我们在平凡中找到不凡，以更积极态度投入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18" w:firstLineChars="104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生活的舞台很广阔，我们不必纠结于是否站在中央。</w:t>
      </w:r>
      <w:r>
        <w:rPr>
          <w:rFonts w:hint="eastAsia" w:ascii="楷体" w:hAnsi="楷体" w:eastAsia="楷体" w:cs="楷体"/>
        </w:rPr>
        <w:t>于台前绽放固然耀眼，而在幕后那些默默劳作的身影，为舞台的精彩提供基石。他们都是主角精神的彰显。我们应尊重每一位主角，无论其是否被聚光灯笼罩。同时，以积极姿态投身生活舞台，在自己的位置上发光发热，如点点繁星，共同照亮时代前行的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18" w:firstLineChars="104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“人人都是主角”体现了对个体价值的尊重与认可。</w:t>
      </w:r>
      <w:r>
        <w:rPr>
          <w:rFonts w:hint="eastAsia" w:ascii="楷体" w:hAnsi="楷体" w:eastAsia="楷体" w:cs="楷体"/>
        </w:rPr>
        <w:t>无论从事何种职业，每个人的努力都对现代化进程意义非凡。人人皆主角，还意味着责任在肩。现代化征程赋予我们主角身份，这是荣誉，更是使命。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18" w:firstLineChars="104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生活中，我们或许没有站在舞台中央的机遇，却都能在各自领域成为主角。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18" w:firstLineChars="104"/>
        <w:jc w:val="both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</w:rPr>
        <w:t>具体写作时，可以采用层进式结构写作，先论述“主角”的一般含义，可以列举各个领域的佼佼者，肯定主角的价值；然后思考，毕竟大多数人都很平凡，可能成不了商业奇才，也做不出惊天动地的成就，但我们就只能做“配角”吗？此处需要对“主角”的含义进行探讨，何为“主角”？只要努力做好了自己该做的事，对他人、对社会有自己的贡献，那他就是主角；然后从青年学生的身份出发，指出我们应该端正心态，既要努力追求大主角的光彩，也要脚踏实地，用平和的心态看待自己的平凡，努力奋斗，做好自己的“主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【</w:t>
      </w:r>
      <w:r>
        <w:rPr>
          <w:rFonts w:hint="eastAsia"/>
          <w:b/>
          <w:bCs/>
        </w:rPr>
        <w:t>立意</w:t>
      </w:r>
      <w:r>
        <w:rPr>
          <w:rFonts w:hint="eastAsia"/>
          <w:b/>
          <w:bCs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(1)</w:t>
      </w:r>
      <w:r>
        <w:rPr>
          <w:rFonts w:hint="eastAsia"/>
        </w:rPr>
        <w:t>幕后亦主角，微光映华光。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主配皆宜，共筑华光。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勇做主角，绽放光芒。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【例文】</w:t>
      </w:r>
    </w:p>
    <w:p>
      <w:pPr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人人都是主角，共绘时代画卷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人生的舞台上，人们往往将目光聚焦在那些站在舞台中央、受万众瞩目的“主角”身上，却常常忽略了幕后默默耕耘、为整体运作提供支撑的人。事实上，无论是台前的主角，还是幕后的配角，都有着独特价值，共同构成了这个丰富多彩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主角，是舞台中央的璀璨星辰。在各个领域，那些站在聚光灯下的主角们，以其卓越的才华、非凡的勇气和不懈的努力，成为了时代的引领者。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商业领域，埃隆・马斯克堪称一位耀眼的主角。他大胆创新，致力于电动汽车和太空探索技术的变革。特斯拉汽车的出现，打破了传统燃油汽车的格局，推动全球向清洁能源交通转型；SpaceX公司更是实现了可重复使用火箭技术的重大突破，降低太空探索成本，为人类迈向宇宙开辟新路径。马斯克站在行业前沿，凭借独特的商业眼光和无畏的冒险精神，引领着科技商业的新潮流，激励无数创业者勇敢逐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这些站在舞台中央的主角们，以辉煌成就告诉我们，只要有梦想、有才华、肯努力，就能在自己的领域绽放耀眼光芒，成为众人敬仰的主角。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然而，舞台上若只有主角，便会显得单调而单薄。那些在幕后默默奉献的人们，同样是不可或缺的存在。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电影行业，一部优秀影片的诞生，离不开无数幕后工作者的努力。灯光师精心调配每一束光线，为影片营造出恰到好处的氛围；音效师用心捕捉每一个声音细节，让观众身临其境；化妆师用精湛的技艺为演员塑造出逼真的形象……他们或许没有站在镜头前，但没有他们的默默付出，就没有银幕上那些精彩绝伦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大型运动会中，志愿者们在赛场内外忙碌奔波，为运动员提供帮助，为观众指引方向，维护赛场秩序。他们的微笑和汗水，是运动会顺利举办的重要保障。尽管他们没有奖牌和荣誉，但他们的奉献精神同样值得我们尊重和赞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生活的舞台很广阔，我们不必纠结于是否站在中央。于台前绽放固然耀眼，而幕后那些默默劳作的身影，同样为舞台的精彩提供帮助，同样实现了自己的人生价值，他们都是主角精神的彰显。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</w:rPr>
        <w:t>在时代的大舞台上，人人都是自己生活的主角，不要妄自菲薄，也不必仰视那些聚光灯下的“主角”，承担起自己的责任，做好自己该做的事情，你就是自己的主角。而所有的主角们携手共进，才能共同绘就时代的绚丽画卷！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S PGothic">
    <w:altName w:val="Hiragino Sans"/>
    <w:panose1 w:val="020B0600070205080204"/>
    <w:charset w:val="80"/>
    <w:family w:val="auto"/>
    <w:pitch w:val="default"/>
    <w:sig w:usb0="00000000" w:usb1="00000000" w:usb2="08000012" w:usb3="00000000" w:csb0="4002009F" w:csb1="DFD70000"/>
  </w:font>
  <w:font w:name="华光中楷_CNKI">
    <w:altName w:val="华文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汉仪晴空体简">
    <w:altName w:val="苹方-简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E3328B"/>
    <w:multiLevelType w:val="singleLevel"/>
    <w:tmpl w:val="A2E332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7E2A654"/>
    <w:multiLevelType w:val="singleLevel"/>
    <w:tmpl w:val="67E2A654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C430D"/>
    <w:rsid w:val="08BC430D"/>
    <w:rsid w:val="1061075E"/>
    <w:rsid w:val="3FFD102E"/>
    <w:rsid w:val="5D0F709A"/>
    <w:rsid w:val="68A132B6"/>
    <w:rsid w:val="71010D74"/>
    <w:rsid w:val="9E7AC63C"/>
    <w:rsid w:val="F7B71319"/>
    <w:rsid w:val="F7F759A3"/>
    <w:rsid w:val="FAFE3178"/>
    <w:rsid w:val="FFFFB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2275</Words>
  <Characters>2283</Characters>
  <Lines>0</Lines>
  <Paragraphs>0</Paragraphs>
  <ScaleCrop>false</ScaleCrop>
  <LinksUpToDate>false</LinksUpToDate>
  <CharactersWithSpaces>2302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2025-03-26T10:16:00Z</dcterms:created>
  <dc:creator>霍霍磨刀小能手</dc:creator>
  <cp:lastModifiedBy>ry</cp:lastModifiedBy>
  <dcterms:modified xsi:type="dcterms:W3CDTF">2025-04-01T19:06:42Z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93153D14876B4DF0BCA6BC30D090C017_13</vt:lpwstr>
  </property>
  <property fmtid="{D5CDD505-2E9C-101B-9397-08002B2CF9AE}" pid="4" name="KSOTemplateDocerSaveRecord">
    <vt:lpwstr>eyJoZGlkIjoiNGFmZTMyMzk2MGYzZTRhNTYwNjU5NzE2MTdhODYzZjAiLCJ1c2VySWQiOiIyNDU1MTkyMTEifQ==</vt:lpwstr>
  </property>
</Properties>
</file>