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5F2B7">
      <w:pPr>
        <w:pStyle w:val="8"/>
        <w:keepNext w:val="0"/>
        <w:keepLines w:val="0"/>
        <w:widowControl w:val="0"/>
        <w:suppressLineNumbers w:val="0"/>
        <w:spacing w:before="0" w:beforeAutospacing="1" w:after="0" w:afterAutospacing="1" w:line="360" w:lineRule="auto"/>
        <w:ind w:left="0" w:firstLine="0"/>
        <w:jc w:val="center"/>
        <w:rPr>
          <w:rFonts w:ascii="Calibri" w:hAnsi="Calibri" w:eastAsia="宋体" w:cs="Arial"/>
          <w:b w:val="0"/>
          <w:bCs w:val="0"/>
          <w:kern w:val="2"/>
          <w:sz w:val="21"/>
          <w:szCs w:val="22"/>
        </w:rPr>
      </w:pPr>
      <w:r>
        <w:rPr>
          <w:rFonts w:hint="eastAsia" w:ascii="汉语拼音" w:hAnsi="宋体" w:eastAsia="宋体" w:cs="汉语拼音"/>
          <w:b/>
          <w:bCs w:val="0"/>
          <w:caps w:val="0"/>
          <w:color w:val="00B050"/>
          <w:kern w:val="2"/>
          <w:sz w:val="44"/>
          <w:szCs w:val="52"/>
        </w:rPr>
        <w:t>专题07：</w:t>
      </w:r>
      <w:bookmarkStart w:id="14" w:name="_GoBack"/>
      <w:r>
        <w:rPr>
          <w:rFonts w:ascii="汉语拼音" w:hAnsi="宋体" w:eastAsia="黑体" w:cs="汉语拼音"/>
          <w:b/>
          <w:bCs/>
          <w:caps w:val="0"/>
          <w:color w:val="00B050"/>
          <w:kern w:val="2"/>
          <w:sz w:val="44"/>
          <w:szCs w:val="44"/>
        </w:rPr>
        <w:t>古诗词阅读之比较鉴赏</w:t>
      </w:r>
      <w:bookmarkEnd w:id="14"/>
    </w:p>
    <w:p w14:paraId="2180B532">
      <w:pPr>
        <w:pStyle w:val="8"/>
        <w:keepNext w:val="0"/>
        <w:keepLines w:val="0"/>
        <w:widowControl w:val="0"/>
        <w:suppressLineNumbers w:val="0"/>
        <w:spacing w:before="0" w:beforeAutospacing="1" w:after="0" w:afterAutospacing="1" w:line="360" w:lineRule="auto"/>
        <w:ind w:left="0" w:firstLine="0"/>
        <w:jc w:val="both"/>
        <w:rPr>
          <w:rFonts w:hint="default" w:ascii="Calibri" w:hAnsi="Calibri" w:eastAsia="宋体" w:cs="Arial"/>
          <w:b w:val="0"/>
          <w:bCs w:val="0"/>
          <w:kern w:val="2"/>
          <w:sz w:val="21"/>
          <w:szCs w:val="22"/>
        </w:rPr>
      </w:pPr>
      <w:r>
        <w:rPr>
          <w:rFonts w:hint="default" w:ascii="汉语拼音" w:hAnsi="汉语拼音" w:eastAsia="宋体" w:cs="汉语拼音"/>
          <w:b w:val="0"/>
          <w:bCs w:val="0"/>
          <w:caps w:val="0"/>
          <w:kern w:val="2"/>
          <w:sz w:val="21"/>
          <w:szCs w:val="22"/>
        </w:rPr>
        <w:t>              </w:t>
      </w:r>
    </w:p>
    <w:p w14:paraId="7E31408D">
      <w:pPr>
        <w:pStyle w:val="8"/>
        <w:keepNext w:val="0"/>
        <w:keepLines w:val="0"/>
        <w:widowControl w:val="0"/>
        <w:suppressLineNumbers w:val="0"/>
        <w:spacing w:before="0" w:beforeAutospacing="1" w:after="0" w:afterAutospacing="1" w:line="360" w:lineRule="auto"/>
        <w:ind w:left="0" w:firstLine="0"/>
        <w:jc w:val="both"/>
        <w:rPr>
          <w:rFonts w:hint="default" w:ascii="Calibri" w:hAnsi="Calibri" w:eastAsia="宋体" w:cs="Arial"/>
          <w:b w:val="0"/>
          <w:bCs w:val="0"/>
          <w:kern w:val="2"/>
          <w:sz w:val="21"/>
          <w:szCs w:val="22"/>
        </w:rPr>
      </w:pPr>
      <w:r>
        <w:rPr>
          <w:rFonts w:hint="default" w:ascii="汉语拼音" w:hAnsi="汉语拼音" w:eastAsia="宋体" w:cs="汉语拼音"/>
          <w:b w:val="0"/>
          <w:bCs w:val="0"/>
          <w:caps w:val="0"/>
          <w:kern w:val="2"/>
          <w:sz w:val="21"/>
          <w:szCs w:val="22"/>
        </w:rPr>
        <w:drawing>
          <wp:inline distT="0" distB="0" distL="114300" distR="114300">
            <wp:extent cx="2276475" cy="742950"/>
            <wp:effectExtent l="0" t="0" r="9525" b="635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2276475" cy="742950"/>
                    </a:xfrm>
                    <a:prstGeom prst="rect">
                      <a:avLst/>
                    </a:prstGeom>
                    <a:noFill/>
                    <a:ln w="9525">
                      <a:noFill/>
                    </a:ln>
                  </pic:spPr>
                </pic:pic>
              </a:graphicData>
            </a:graphic>
          </wp:inline>
        </w:drawing>
      </w:r>
    </w:p>
    <w:p w14:paraId="546C61C2">
      <w:pPr>
        <w:pStyle w:val="8"/>
        <w:keepNext w:val="0"/>
        <w:keepLines w:val="0"/>
        <w:widowControl w:val="0"/>
        <w:suppressLineNumbers w:val="0"/>
        <w:spacing w:before="0" w:beforeAutospacing="1" w:after="0" w:afterAutospacing="1" w:line="360" w:lineRule="auto"/>
        <w:ind w:left="0" w:firstLine="0"/>
        <w:jc w:val="both"/>
        <w:outlineLvl w:val="1"/>
        <w:rPr>
          <w:rFonts w:hint="default" w:ascii="Calibri" w:hAnsi="Calibri" w:eastAsia="宋体" w:cs="Arial"/>
          <w:b w:val="0"/>
          <w:bCs w:val="0"/>
          <w:kern w:val="2"/>
          <w:sz w:val="21"/>
          <w:szCs w:val="22"/>
        </w:rPr>
      </w:pPr>
      <w:bookmarkStart w:id="0" w:name="_Toc29057"/>
      <w:bookmarkStart w:id="1" w:name="_Toc30946"/>
      <w:r>
        <w:rPr>
          <w:rFonts w:hint="eastAsia" w:ascii="黑体" w:hAnsi="宋体" w:eastAsia="黑体" w:cs="黑体"/>
          <w:b/>
          <w:bCs/>
          <w:caps w:val="0"/>
          <w:color w:val="FF0000"/>
          <w:kern w:val="2"/>
          <w:sz w:val="21"/>
          <w:szCs w:val="22"/>
        </w:rPr>
        <w:t>【课标要求】</w:t>
      </w:r>
      <w:bookmarkEnd w:id="0"/>
      <w:bookmarkEnd w:id="1"/>
    </w:p>
    <w:p w14:paraId="35057867">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bookmarkStart w:id="2" w:name="_Toc32619"/>
      <w:bookmarkStart w:id="3" w:name="_Toc24715"/>
      <w:r>
        <w:rPr>
          <w:rFonts w:hint="eastAsia" w:ascii="黑体" w:hAnsi="宋体" w:eastAsia="黑体" w:cs="黑体"/>
          <w:b w:val="0"/>
          <w:bCs w:val="0"/>
          <w:caps w:val="0"/>
          <w:kern w:val="2"/>
          <w:sz w:val="21"/>
          <w:szCs w:val="22"/>
        </w:rPr>
        <w:t>在核心素养的指引下，为考查学生对于古诗词理解能力和欣赏评价能力，越来越多地采用比较阅读的形式来命题。命题要求考生在比较中完成对诗歌的赏析。比较阅读，更能考查学生对于古诗词的理解、鉴别和运用能力，靠机械重复的记忆，不能应对新的题型。</w:t>
      </w:r>
      <w:r>
        <w:rPr>
          <w:rFonts w:hint="default" w:ascii="Calibri" w:hAnsi="Calibri" w:eastAsia="宋体" w:cs="Arial"/>
          <w:b w:val="0"/>
          <w:bCs w:val="0"/>
          <w:kern w:val="2"/>
          <w:sz w:val="21"/>
          <w:szCs w:val="22"/>
        </w:rPr>
        <w:t>    </w:t>
      </w:r>
    </w:p>
    <w:p w14:paraId="402F7B67">
      <w:pPr>
        <w:pStyle w:val="8"/>
        <w:keepNext w:val="0"/>
        <w:keepLines w:val="0"/>
        <w:widowControl w:val="0"/>
        <w:suppressLineNumbers w:val="0"/>
        <w:spacing w:before="0" w:beforeAutospacing="1" w:after="0" w:afterAutospacing="1" w:line="360" w:lineRule="auto"/>
        <w:ind w:left="0" w:firstLine="0"/>
        <w:jc w:val="both"/>
        <w:outlineLvl w:val="1"/>
        <w:rPr>
          <w:rFonts w:hint="default" w:ascii="Calibri" w:hAnsi="Calibri" w:eastAsia="宋体" w:cs="Arial"/>
          <w:b w:val="0"/>
          <w:bCs w:val="0"/>
          <w:kern w:val="2"/>
          <w:sz w:val="21"/>
          <w:szCs w:val="22"/>
        </w:rPr>
      </w:pPr>
      <w:r>
        <w:rPr>
          <w:rFonts w:hint="eastAsia" w:ascii="黑体" w:hAnsi="宋体" w:eastAsia="黑体" w:cs="黑体"/>
          <w:b/>
          <w:bCs/>
          <w:caps w:val="0"/>
          <w:color w:val="FF0000"/>
          <w:kern w:val="2"/>
          <w:sz w:val="21"/>
          <w:szCs w:val="22"/>
        </w:rPr>
        <w:t>【考查重点】</w:t>
      </w:r>
      <w:bookmarkEnd w:id="2"/>
      <w:bookmarkEnd w:id="3"/>
    </w:p>
    <w:p w14:paraId="5B3FA592">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bookmarkStart w:id="4" w:name="_Toc31752"/>
      <w:bookmarkStart w:id="5" w:name="_Toc29484"/>
      <w:r>
        <w:rPr>
          <w:rFonts w:hint="eastAsia" w:ascii="黑体" w:hAnsi="宋体" w:eastAsia="黑体" w:cs="黑体"/>
          <w:b w:val="0"/>
          <w:bCs w:val="0"/>
          <w:caps w:val="0"/>
          <w:kern w:val="2"/>
          <w:sz w:val="21"/>
          <w:szCs w:val="22"/>
        </w:rPr>
        <w:t>1.比较人物形象的特点与意象的内涵。</w:t>
      </w:r>
    </w:p>
    <w:p w14:paraId="1BD8C6B3">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诗词中的人物形象包括诗人的形象 (亦称抒情主人公)和诗人之外的特定人物形象。人物形象与意象的设题形式表现为判断人物的言行、心情、品质、追求，判断人物身份，塑造人物的方法技巧与语言特点的分析，对人物形象的评析，意象的特点，意象蕴含的品质或寄托的思想感情，作者的评价等。解答人物形象与意象比较赏析题，要把握刻画人物的常用方法，诸如细节刻画、烘托、对比衬托、比兴手法抒情方式(直抒胸臆、情景交融、寓事于情等)，就意象来说，既要把握常见诗词意象的内涵，如月亮多写思乡怀人，秋风多写离愁，青松多写节操刚正，蝉多喻高洁之士等，又要善于分析意象在特定语境中的表层含义与深层含义,有时还要联系作者的生平经历或创作背景材料，或扣住带感情色彩的关键词语加以分析，才能准确把握诗人的情感倾向。</w:t>
      </w:r>
    </w:p>
    <w:p w14:paraId="11A3CD6F">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2.比较情感基调</w:t>
      </w:r>
    </w:p>
    <w:p w14:paraId="1C95C558">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古典诗词都是作者特定情感的产物。而作者的情感不可能凭空而发,总要借助一定的物象来传达。赏析诗词要善于从字里行间读出作者特定的心境,特定的情感。解答此类赏析题，要细心捕捉诗词字里行间的情感信息，找出能传达作者情感的物象加以揣摩，感受作者的情感基调，从而达到与作者的情感共振。具体答题格式是"通过什么十抒发(寄寓)什么感情"。</w:t>
      </w:r>
    </w:p>
    <w:p w14:paraId="65EDDA77">
      <w:pPr>
        <w:pStyle w:val="8"/>
        <w:keepNext w:val="0"/>
        <w:keepLines w:val="0"/>
        <w:widowControl w:val="0"/>
        <w:numPr>
          <w:numId w:val="0"/>
        </w:numPr>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3.比较遣词炼句的技巧</w:t>
      </w:r>
    </w:p>
    <w:p w14:paraId="75F4BD4A">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遣词炼句其实就是作者力求选择最能准确传达自己情感的词句。赏析古典诗词，离不开对遣词炼句的揣摩，离不开对诗眼的分析。解答此类题，可以按照分析词语含义、表现手法与表达作用的步骤来进行。</w:t>
      </w:r>
    </w:p>
    <w:p w14:paraId="0D7A282D">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4.比较表达技巧</w:t>
      </w:r>
    </w:p>
    <w:p w14:paraId="597BCAEB">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表达技巧主要包括三个方面:抒情方式、表现手法、修辞方式。具体的考点有:抑扬结合、点面结合、动静结合、叙议结合、情景交融、映衬对比、伏笔照应、借古讽今、托物言志、白描细描、铺垫悬念、开门见山、卒章显志等。解答表达技巧赏析题，要结合具体作品加以分析，并按照"手法+表达作用"的格式进行表述。</w:t>
      </w:r>
    </w:p>
    <w:p w14:paraId="27520AC9">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5.比较意境的营造</w:t>
      </w:r>
    </w:p>
    <w:p w14:paraId="63EA684C">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优秀诗词作品总是情与景、意与境交融，感染力强，具有永久艺术魅力的。对诗词意境的揣摩，不仅要把握客观形象，还要感悟作者主观感受，从而把握作品所传达的情感。解答意境赏析题，可以按照"客观形象十主观感受+交融了什么样的感情的格式进行。</w:t>
      </w:r>
      <w:r>
        <w:rPr>
          <w:rFonts w:hint="default" w:ascii="Calibri" w:hAnsi="Calibri" w:eastAsia="宋体" w:cs="Arial"/>
          <w:b w:val="0"/>
          <w:bCs w:val="0"/>
          <w:kern w:val="2"/>
          <w:sz w:val="21"/>
          <w:szCs w:val="22"/>
        </w:rPr>
        <w:t>    </w:t>
      </w:r>
    </w:p>
    <w:p w14:paraId="1D49E306">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6. 文学常识</w:t>
      </w:r>
    </w:p>
    <w:p w14:paraId="212B059A">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文学常识，诸如诗词文体知识(律诗、绝句、词牌名、词题)，诗人字号雅称，诗词的作者、篇名、名句等。解答文学常识题，要求平时多注重积累，加强记忆。</w:t>
      </w:r>
    </w:p>
    <w:p w14:paraId="393427F5">
      <w:pPr>
        <w:pStyle w:val="8"/>
        <w:keepNext w:val="0"/>
        <w:keepLines w:val="0"/>
        <w:widowControl w:val="0"/>
        <w:suppressLineNumbers w:val="0"/>
        <w:spacing w:before="0" w:beforeAutospacing="1" w:after="0" w:afterAutospacing="1" w:line="360" w:lineRule="auto"/>
        <w:ind w:left="0" w:firstLine="0"/>
        <w:jc w:val="both"/>
        <w:outlineLvl w:val="1"/>
        <w:rPr>
          <w:rFonts w:hint="default" w:ascii="Calibri" w:hAnsi="Calibri" w:eastAsia="宋体" w:cs="Arial"/>
          <w:b w:val="0"/>
          <w:bCs w:val="0"/>
          <w:kern w:val="2"/>
          <w:sz w:val="21"/>
          <w:szCs w:val="22"/>
        </w:rPr>
      </w:pPr>
      <w:r>
        <w:rPr>
          <w:rFonts w:hint="eastAsia" w:ascii="黑体" w:hAnsi="宋体" w:eastAsia="黑体" w:cs="黑体"/>
          <w:b/>
          <w:bCs/>
          <w:caps w:val="0"/>
          <w:color w:val="FF0000"/>
          <w:kern w:val="2"/>
          <w:sz w:val="21"/>
          <w:szCs w:val="22"/>
        </w:rPr>
        <w:t>【主要题型】</w:t>
      </w:r>
    </w:p>
    <w:p w14:paraId="5170E1AA">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诗歌比较鉴赏的命题方式通常有：</w:t>
      </w:r>
    </w:p>
    <w:p w14:paraId="55054F1C">
      <w:pPr>
        <w:pStyle w:val="8"/>
        <w:keepNext w:val="0"/>
        <w:keepLines w:val="0"/>
        <w:widowControl w:val="0"/>
        <w:numPr>
          <w:numId w:val="0"/>
        </w:numPr>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1、甲诗包含了怎样的哲理？它与乙诗中哪两句有异曲同工之妙？</w:t>
      </w:r>
    </w:p>
    <w:p w14:paraId="7F217ED1">
      <w:pPr>
        <w:pStyle w:val="8"/>
        <w:keepNext w:val="0"/>
        <w:keepLines w:val="0"/>
        <w:widowControl w:val="0"/>
        <w:numPr>
          <w:numId w:val="0"/>
        </w:numPr>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2、甲诗和乙诗抒情方式和书法的情感有何不同？</w:t>
      </w:r>
    </w:p>
    <w:p w14:paraId="4FCA9EC2">
      <w:pPr>
        <w:pStyle w:val="8"/>
        <w:keepNext w:val="0"/>
        <w:keepLines w:val="0"/>
        <w:widowControl w:val="0"/>
        <w:numPr>
          <w:numId w:val="0"/>
        </w:numPr>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3、结合具体诗句，比较甲、乙两诗在内容上的异同。</w:t>
      </w:r>
    </w:p>
    <w:p w14:paraId="4CE90D5F">
      <w:pPr>
        <w:pStyle w:val="8"/>
        <w:keepNext w:val="0"/>
        <w:keepLines w:val="0"/>
        <w:widowControl w:val="0"/>
        <w:suppressLineNumbers w:val="0"/>
        <w:spacing w:before="0" w:beforeAutospacing="1" w:after="0" w:afterAutospacing="1" w:line="360" w:lineRule="auto"/>
        <w:ind w:left="0" w:firstLine="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 xml:space="preserve">4、同是送别诗，两首诗都采用了借景抒情的手法，但该手法的运用却有差别，试结合具体诗句比较其不同之处。  </w:t>
      </w:r>
      <w:bookmarkEnd w:id="4"/>
      <w:bookmarkEnd w:id="5"/>
      <w:bookmarkStart w:id="6" w:name="_Toc8424"/>
      <w:bookmarkStart w:id="7" w:name="_Toc27432"/>
      <w:r>
        <w:rPr>
          <w:rFonts w:hint="eastAsia" w:ascii="黑体" w:hAnsi="宋体" w:eastAsia="黑体" w:cs="黑体"/>
          <w:b w:val="0"/>
          <w:bCs w:val="0"/>
          <w:caps w:val="0"/>
          <w:kern w:val="2"/>
          <w:sz w:val="21"/>
          <w:szCs w:val="22"/>
        </w:rPr>
        <w:t xml:space="preserve">            </w:t>
      </w:r>
    </w:p>
    <w:p w14:paraId="506968C7">
      <w:pPr>
        <w:pStyle w:val="8"/>
        <w:keepNext w:val="0"/>
        <w:keepLines w:val="0"/>
        <w:widowControl w:val="0"/>
        <w:suppressLineNumbers w:val="0"/>
        <w:spacing w:before="0" w:beforeAutospacing="1" w:after="0" w:afterAutospacing="1" w:line="360" w:lineRule="auto"/>
        <w:ind w:left="0" w:firstLine="0"/>
        <w:jc w:val="both"/>
        <w:outlineLvl w:val="1"/>
        <w:rPr>
          <w:rFonts w:hint="default" w:ascii="Calibri" w:hAnsi="Calibri" w:eastAsia="宋体" w:cs="Arial"/>
          <w:b w:val="0"/>
          <w:bCs w:val="0"/>
          <w:kern w:val="2"/>
          <w:sz w:val="21"/>
          <w:szCs w:val="22"/>
        </w:rPr>
      </w:pPr>
      <w:r>
        <w:rPr>
          <w:rFonts w:hint="eastAsia" w:ascii="黑体" w:hAnsi="宋体" w:eastAsia="黑体" w:cs="黑体"/>
          <w:b/>
          <w:bCs/>
          <w:caps w:val="0"/>
          <w:color w:val="FF0000"/>
          <w:kern w:val="2"/>
          <w:sz w:val="21"/>
          <w:szCs w:val="22"/>
        </w:rPr>
        <w:t>【重点提示】</w:t>
      </w:r>
      <w:bookmarkEnd w:id="6"/>
      <w:bookmarkEnd w:id="7"/>
      <w:bookmarkStart w:id="8" w:name="_Toc26166"/>
    </w:p>
    <w:p w14:paraId="56BD623F">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如何在解题过程中保持清晰的思路，以减少失误,赢得高分，可以从以下几个方面入手：</w:t>
      </w:r>
    </w:p>
    <w:p w14:paraId="1CD45CC3">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首先，了解诗歌对比阅读的选材。题目材料一般选用不同的人所写的相同或相似的题材，或是思想感情不同，或是表达技巧不同，或是语言风格不同。</w:t>
      </w:r>
    </w:p>
    <w:p w14:paraId="2399BB24">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其次，了解命题角度。从命题角度看，可以分为对诗歌语言的品味、对诗歌表现手法的理解、对诗歌形象的解读、对思想感情的把握等方面的比较。</w:t>
      </w:r>
    </w:p>
    <w:p w14:paraId="5284AC59">
      <w:pPr>
        <w:pStyle w:val="8"/>
        <w:keepNext w:val="0"/>
        <w:keepLines w:val="0"/>
        <w:widowControl w:val="0"/>
        <w:numPr>
          <w:numId w:val="0"/>
        </w:numPr>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第三，多角度比较。从题型设置上，既有单一比较，但更多的应是综合比较。可以分为“同中求异”和“辨别异同”两种类型，但又较多是“同中求异”这一类型。</w:t>
      </w:r>
    </w:p>
    <w:p w14:paraId="7AD9B849">
      <w:pPr>
        <w:pStyle w:val="8"/>
        <w:keepNext w:val="0"/>
        <w:keepLines w:val="0"/>
        <w:widowControl w:val="0"/>
        <w:suppressLineNumbers w:val="0"/>
        <w:spacing w:before="0" w:beforeAutospacing="1" w:after="0" w:afterAutospacing="1" w:line="360" w:lineRule="auto"/>
        <w:ind w:left="0" w:firstLine="0"/>
        <w:jc w:val="both"/>
        <w:outlineLvl w:val="1"/>
        <w:rPr>
          <w:rFonts w:hint="default" w:ascii="Calibri" w:hAnsi="Calibri" w:eastAsia="宋体" w:cs="Arial"/>
          <w:b w:val="0"/>
          <w:bCs w:val="0"/>
          <w:kern w:val="2"/>
          <w:sz w:val="21"/>
          <w:szCs w:val="22"/>
        </w:rPr>
      </w:pPr>
      <w:r>
        <w:rPr>
          <w:rFonts w:hint="eastAsia" w:ascii="黑体" w:hAnsi="宋体" w:eastAsia="黑体" w:cs="黑体"/>
          <w:b/>
          <w:bCs/>
          <w:caps w:val="0"/>
          <w:color w:val="FF0000"/>
          <w:kern w:val="2"/>
          <w:sz w:val="21"/>
          <w:szCs w:val="22"/>
        </w:rPr>
        <w:t>【解题技巧】</w:t>
      </w:r>
      <w:bookmarkEnd w:id="8"/>
    </w:p>
    <w:p w14:paraId="56D449F7">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应对策略主要有以下几个方面；</w:t>
      </w:r>
    </w:p>
    <w:p w14:paraId="35A8D973">
      <w:pPr>
        <w:pStyle w:val="8"/>
        <w:keepNext w:val="0"/>
        <w:keepLines w:val="0"/>
        <w:widowControl w:val="0"/>
        <w:suppressLineNumbers w:val="0"/>
        <w:spacing w:before="0" w:beforeAutospacing="1" w:after="0" w:afterAutospacing="1" w:line="360" w:lineRule="auto"/>
        <w:ind w:left="0" w:firstLine="422"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bCs/>
          <w:caps w:val="0"/>
          <w:kern w:val="2"/>
          <w:sz w:val="21"/>
          <w:szCs w:val="22"/>
        </w:rPr>
        <w:t>一、读懂诗歌，理清大意。</w:t>
      </w:r>
    </w:p>
    <w:p w14:paraId="56A6F3DC">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两首诗放在一起对比阅读，难度是增加了，但是，只要读懂每一首诗，然后再比较答题应该不难。怎样才能把一首诗读懂读通呢?应该是先读标题，因为标题可以告诉我们很多信息。其次读注解。最后读诗句，把从标题和注解中得到的信息用到诗句中去加以验证。读诗句时先把它当作古文来读，再把它当作古诗来读，抓住诗歌中的意象及诗歌营造的整体意境对诗歌作诗意的解读。</w:t>
      </w:r>
      <w:r>
        <w:rPr>
          <w:rFonts w:hint="default" w:ascii="Calibri" w:hAnsi="Calibri" w:eastAsia="宋体" w:cs="Arial"/>
          <w:b w:val="0"/>
          <w:bCs w:val="0"/>
          <w:kern w:val="2"/>
          <w:sz w:val="21"/>
          <w:szCs w:val="22"/>
        </w:rPr>
        <w:t>    </w:t>
      </w:r>
    </w:p>
    <w:p w14:paraId="2AD069FC">
      <w:pPr>
        <w:pStyle w:val="8"/>
        <w:keepNext w:val="0"/>
        <w:keepLines w:val="0"/>
        <w:widowControl w:val="0"/>
        <w:suppressLineNumbers w:val="0"/>
        <w:spacing w:before="0" w:beforeAutospacing="1" w:after="0" w:afterAutospacing="1" w:line="360" w:lineRule="auto"/>
        <w:ind w:left="0" w:firstLine="422"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bCs/>
          <w:caps w:val="0"/>
          <w:kern w:val="2"/>
          <w:sz w:val="21"/>
          <w:szCs w:val="22"/>
        </w:rPr>
        <w:t>二、辨别异同，知同辨异。</w:t>
      </w:r>
    </w:p>
    <w:p w14:paraId="64B47273">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诗歌鉴赏比较阅读应遵守的基本原则就是“知同辨异”:"知同”就是发现两首诗中相同、相似的东西，如题材相同;“辨异”就是分辨两诗中不同乃至相对、相反的东西。“知同”也好，“辨异”也好，重点都要落实到上面提到的一些主要对比点上去，都要从诗作中找到具体依据。鉴赏答题之际，可以从题干对另一诗的解说中得到启示，从“同”中比较，发掘出“异”处。</w:t>
      </w:r>
    </w:p>
    <w:p w14:paraId="296C3F91">
      <w:pPr>
        <w:pStyle w:val="8"/>
        <w:keepNext w:val="0"/>
        <w:keepLines w:val="0"/>
        <w:widowControl w:val="0"/>
        <w:suppressLineNumbers w:val="0"/>
        <w:spacing w:before="0" w:beforeAutospacing="1" w:after="0" w:afterAutospacing="1" w:line="360" w:lineRule="auto"/>
        <w:ind w:left="0" w:firstLine="422"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bCs/>
          <w:caps w:val="0"/>
          <w:kern w:val="2"/>
          <w:sz w:val="21"/>
          <w:szCs w:val="22"/>
        </w:rPr>
        <w:t>三、整合归类，规范答题。</w:t>
      </w:r>
    </w:p>
    <w:p w14:paraId="1BCFC1A8">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黑体" w:hAnsi="宋体" w:eastAsia="黑体" w:cs="黑体"/>
          <w:b w:val="0"/>
          <w:bCs w:val="0"/>
          <w:caps w:val="0"/>
          <w:kern w:val="2"/>
          <w:sz w:val="21"/>
          <w:szCs w:val="22"/>
        </w:rPr>
        <w:t>古诗鉴赏题之所以失分较多，很大程度上是由于考生答题不规范，没有分要点，或者没有用诗歌鉴赏的术语答题。因此，根据题目要求整合归类，用术语如虚实相生、用典等答题，可以提高得分率。</w:t>
      </w:r>
    </w:p>
    <w:p w14:paraId="70E6775C">
      <w:pPr>
        <w:pStyle w:val="8"/>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default" w:ascii="汉语拼音" w:hAnsi="汉语拼音" w:eastAsia="宋体" w:cs="汉语拼音"/>
          <w:b w:val="0"/>
          <w:bCs w:val="0"/>
          <w:caps w:val="0"/>
          <w:kern w:val="2"/>
          <w:sz w:val="21"/>
          <w:szCs w:val="22"/>
        </w:rPr>
        <w:drawing>
          <wp:inline distT="0" distB="0" distL="114300" distR="114300">
            <wp:extent cx="3200400" cy="666750"/>
            <wp:effectExtent l="0" t="0" r="0" b="635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3200400" cy="666750"/>
                    </a:xfrm>
                    <a:prstGeom prst="rect">
                      <a:avLst/>
                    </a:prstGeom>
                    <a:noFill/>
                    <a:ln w="9525">
                      <a:noFill/>
                    </a:ln>
                  </pic:spPr>
                </pic:pic>
              </a:graphicData>
            </a:graphic>
          </wp:inline>
        </w:drawing>
      </w:r>
    </w:p>
    <w:p w14:paraId="4063AB07">
      <w:pPr>
        <w:pStyle w:val="8"/>
        <w:keepNext w:val="0"/>
        <w:keepLines w:val="0"/>
        <w:widowControl w:val="0"/>
        <w:suppressLineNumbers w:val="0"/>
        <w:spacing w:before="0" w:beforeAutospacing="1" w:after="0" w:afterAutospacing="1" w:line="360" w:lineRule="auto"/>
        <w:ind w:left="0" w:firstLine="0"/>
        <w:jc w:val="both"/>
        <w:outlineLvl w:val="2"/>
        <w:rPr>
          <w:rFonts w:hint="default" w:ascii="Calibri" w:hAnsi="Calibri" w:eastAsia="宋体" w:cs="Arial"/>
          <w:b w:val="0"/>
          <w:bCs w:val="0"/>
          <w:kern w:val="2"/>
          <w:sz w:val="21"/>
          <w:szCs w:val="22"/>
        </w:rPr>
      </w:pPr>
      <w:bookmarkStart w:id="9" w:name="_Toc12399"/>
      <w:bookmarkStart w:id="10" w:name="_Toc23880"/>
      <w:bookmarkStart w:id="11" w:name="_Toc159949293"/>
      <w:bookmarkStart w:id="12" w:name="_Toc25365"/>
      <w:r>
        <w:rPr>
          <w:rFonts w:hint="eastAsia" w:ascii="黑体" w:hAnsi="宋体" w:eastAsia="黑体" w:cs="黑体"/>
          <w:b/>
          <w:bCs/>
          <w:caps w:val="0"/>
          <w:color w:val="4F6228"/>
          <w:kern w:val="2"/>
          <w:sz w:val="28"/>
          <w:szCs w:val="28"/>
        </w:rPr>
        <w:t>考点一 </w:t>
      </w:r>
      <w:bookmarkEnd w:id="9"/>
      <w:bookmarkEnd w:id="10"/>
      <w:bookmarkEnd w:id="11"/>
      <w:r>
        <w:rPr>
          <w:rFonts w:hint="eastAsia" w:ascii="黑体" w:hAnsi="宋体" w:eastAsia="黑体" w:cs="黑体"/>
          <w:b/>
          <w:bCs/>
          <w:caps w:val="0"/>
          <w:color w:val="4F6228"/>
          <w:kern w:val="2"/>
          <w:sz w:val="28"/>
          <w:szCs w:val="28"/>
        </w:rPr>
        <w:t>：</w:t>
      </w:r>
      <w:bookmarkEnd w:id="12"/>
      <w:r>
        <w:rPr>
          <w:rFonts w:hint="eastAsia" w:ascii="黑体" w:hAnsi="宋体" w:eastAsia="黑体" w:cs="黑体"/>
          <w:b/>
          <w:bCs/>
          <w:caps w:val="0"/>
          <w:color w:val="4F6228"/>
          <w:kern w:val="2"/>
          <w:sz w:val="28"/>
          <w:szCs w:val="28"/>
        </w:rPr>
        <w:t>语言风格比较鉴赏</w:t>
      </w:r>
    </w:p>
    <w:p w14:paraId="390096E7">
      <w:pPr>
        <w:pStyle w:val="8"/>
        <w:keepNext w:val="0"/>
        <w:keepLines w:val="0"/>
        <w:widowControl w:val="0"/>
        <w:suppressLineNumbers w:val="0"/>
        <w:spacing w:before="0" w:beforeAutospacing="1" w:after="0" w:afterAutospacing="1" w:line="360" w:lineRule="auto"/>
        <w:ind w:left="0" w:firstLine="420" w:firstLineChars="200"/>
        <w:jc w:val="both"/>
        <w:textAlignment w:val="center"/>
        <w:rPr>
          <w:rFonts w:hint="default" w:ascii="Calibri" w:hAnsi="Calibri" w:eastAsia="宋体" w:cs="Arial"/>
          <w:b w:val="0"/>
          <w:bCs w:val="0"/>
          <w:kern w:val="2"/>
          <w:sz w:val="21"/>
          <w:szCs w:val="22"/>
        </w:rPr>
      </w:pPr>
      <w:bookmarkStart w:id="13" w:name="_Toc26813"/>
      <w:r>
        <w:rPr>
          <w:rFonts w:hint="eastAsia" w:ascii="宋体" w:hAnsi="宋体" w:eastAsia="宋体" w:cs="宋体"/>
          <w:b w:val="0"/>
          <w:bCs w:val="0"/>
          <w:caps w:val="0"/>
          <w:kern w:val="2"/>
          <w:sz w:val="21"/>
          <w:szCs w:val="22"/>
        </w:rPr>
        <w:t>鉴赏诗歌的语言主要抓两个方面。一是品字析句抓关键字词，首抓动词，次抓形容词，再抓数词、副词和其他虚词。二是分门别类抓语言风格，或朴素自然，或婉约细腻，或清新明丽，或幽默讽刺，或沉郁顿挫…</w:t>
      </w:r>
    </w:p>
    <w:p w14:paraId="6A5469C5">
      <w:pPr>
        <w:pStyle w:val="8"/>
        <w:keepNext w:val="0"/>
        <w:keepLines w:val="0"/>
        <w:widowControl w:val="0"/>
        <w:suppressLineNumbers w:val="0"/>
        <w:spacing w:before="0" w:beforeAutospacing="1" w:after="0" w:afterAutospacing="1" w:line="360" w:lineRule="auto"/>
        <w:ind w:left="0" w:firstLine="0"/>
        <w:jc w:val="both"/>
        <w:textAlignment w:val="center"/>
        <w:rPr>
          <w:rFonts w:hint="default" w:ascii="Calibri" w:hAnsi="Calibri" w:eastAsia="宋体" w:cs="Arial"/>
          <w:b w:val="0"/>
          <w:bCs w:val="0"/>
          <w:kern w:val="2"/>
          <w:sz w:val="21"/>
          <w:szCs w:val="22"/>
        </w:rPr>
      </w:pPr>
      <w:r>
        <w:rPr>
          <w:rFonts w:hint="eastAsia" w:ascii="Calibri" w:hAnsi="宋体" w:eastAsia="宋体" w:cs="宋体"/>
          <w:b/>
          <w:bCs/>
          <w:caps w:val="0"/>
          <w:color w:val="FF0000"/>
          <w:kern w:val="2"/>
          <w:sz w:val="21"/>
          <w:szCs w:val="22"/>
        </w:rPr>
        <w:t>【例题剖析】</w:t>
      </w:r>
    </w:p>
    <w:p w14:paraId="63FAC548">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汉语拼音" w:hAnsi="宋体" w:eastAsia="宋体" w:cs="汉语拼音"/>
          <w:b/>
          <w:bCs/>
          <w:caps w:val="0"/>
          <w:color w:val="0070C0"/>
          <w:kern w:val="2"/>
          <w:sz w:val="21"/>
          <w:szCs w:val="21"/>
        </w:rPr>
        <w:t>【例1】</w:t>
      </w:r>
      <w:r>
        <w:rPr>
          <w:rFonts w:hint="eastAsia" w:ascii="Calibri" w:hAnsi="宋体" w:eastAsia="宋体" w:cs="宋体"/>
          <w:b w:val="0"/>
          <w:bCs w:val="0"/>
          <w:caps w:val="0"/>
          <w:color w:val="FF0000"/>
          <w:kern w:val="2"/>
          <w:sz w:val="21"/>
          <w:szCs w:val="22"/>
        </w:rPr>
        <w:t>（2024·浙江金华·二模）</w:t>
      </w:r>
      <w:r>
        <w:rPr>
          <w:rFonts w:hint="eastAsia" w:ascii="Calibri" w:hAnsi="宋体" w:eastAsia="宋体" w:cs="宋体"/>
          <w:b w:val="0"/>
          <w:bCs w:val="0"/>
          <w:caps w:val="0"/>
          <w:kern w:val="2"/>
          <w:sz w:val="21"/>
          <w:szCs w:val="22"/>
        </w:rPr>
        <w:t>阅读下面两首诗，回答问题。</w:t>
      </w:r>
    </w:p>
    <w:p w14:paraId="026D16FA">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ascii="楷体" w:hAnsi="楷体" w:eastAsia="楷体" w:cs="楷体"/>
          <w:b w:val="0"/>
          <w:bCs w:val="0"/>
          <w:caps w:val="0"/>
          <w:kern w:val="2"/>
          <w:sz w:val="21"/>
          <w:szCs w:val="22"/>
        </w:rPr>
        <w:t>行军九日思长安故园</w:t>
      </w:r>
    </w:p>
    <w:p w14:paraId="02F9C1BB">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【唐】岑参</w:t>
      </w:r>
    </w:p>
    <w:p w14:paraId="036DB3BF">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强欲登高去，无人送酒来。</w:t>
      </w:r>
    </w:p>
    <w:p w14:paraId="138EDA92">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遥怜故乡菊，应傍战场开。</w:t>
      </w:r>
    </w:p>
    <w:p w14:paraId="2799161F">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寄家书有怀岁寒五友二首（其一）</w:t>
      </w:r>
    </w:p>
    <w:p w14:paraId="3183B3B2">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【宋】钱时</w:t>
      </w:r>
    </w:p>
    <w:p w14:paraId="6B52263A">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坐拥云根兴未涯，江楼时复梦归家。</w:t>
      </w:r>
    </w:p>
    <w:p w14:paraId="65842319">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庭前一点梅初破，近日新添几个花。</w:t>
      </w:r>
    </w:p>
    <w:p w14:paraId="1F907096">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读诗歌，从语言、手法、情感等方面比较这两首诗的异同。</w:t>
      </w:r>
    </w:p>
    <w:p w14:paraId="36E177EA">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【答案】同：语言质朴平淡，都是借物抒情，抒发思乡之情；</w:t>
      </w:r>
    </w:p>
    <w:p w14:paraId="580B0BB8">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异：“故乡菊”除思乡外，更寄托着对饱经战争忧患的人民的同情和对和平的渴望，“庭前梅”仅寄托思乡之情。</w:t>
      </w:r>
      <w:r>
        <w:rPr>
          <w:rFonts w:hint="default" w:ascii="Calibri" w:hAnsi="Calibri" w:eastAsia="宋体" w:cs="Arial"/>
          <w:b w:val="0"/>
          <w:bCs w:val="0"/>
          <w:kern w:val="2"/>
          <w:sz w:val="21"/>
          <w:szCs w:val="22"/>
          <w:shd w:val="clear" w:fill="F2F2F2"/>
        </w:rPr>
        <w:t>    </w:t>
      </w:r>
    </w:p>
    <w:p w14:paraId="0537415E">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详解】先分析两首诗的相同之处：语言上，第一首的“登高”“登高”“故乡菊”“战场开”、第二首的“梦归家”“梅初破”“新添几个花”，语言质朴平淡；手法上，第一首借“故乡菊”抒情，第二首借“梅初破”来抒怀；情感上，“故乡菊”“梦归家”“梅初破”，都抒发了作者思乡之情。</w:t>
      </w:r>
    </w:p>
    <w:p w14:paraId="21EFDEC2">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再分析不同之处：岑参的诗前两句先叙自己的节日无聊。“强欲登高”，“无人送酒”只是突现自己的孤寂、失落；后两句则袒露心迹，兵荒马乱，山河破碎，民不聊生，菊花无情，自开自谢，可鲜艳的花朵却硝烟笼罩，其景其情，何其悲哀！像诗中的“故园菊”，其所负载的意义已经突破了单纯的惜花和思乡，更寄托着对饱经战争忧患的人民的同情和对和平的渴望。</w:t>
      </w:r>
    </w:p>
    <w:p w14:paraId="789D557E">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钱时的诗，从题目“寄家书有怀岁寒五友”中，可知作者是家书中借岁寒五友来抒怀，从“梦归家”可知抒发了作者的思乡之情。</w:t>
      </w:r>
    </w:p>
    <w:p w14:paraId="384E95FF">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【点睛】参考译文：</w:t>
      </w:r>
    </w:p>
    <w:p w14:paraId="248A246C">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九月九日重阳佳节，我勉强登上高处远眺，然而在这战乱的行军途中，没有谁能送酒来。我心情沉重地遥望我的故乡长安的菊花，这时它们应正在战场旁边盛开。</w:t>
      </w:r>
    </w:p>
    <w:p w14:paraId="3C454AF9">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在云起之处有无边的云雾兴起，江楼中又做梦回到了家乡。梦中庭院中的一点梅花刚刚开始绽放，这几天又新开了几朵梅花。</w:t>
      </w:r>
    </w:p>
    <w:p w14:paraId="7098CC68">
      <w:pPr>
        <w:pStyle w:val="8"/>
        <w:keepNext w:val="0"/>
        <w:keepLines w:val="0"/>
        <w:widowControl w:val="0"/>
        <w:suppressLineNumbers w:val="0"/>
        <w:spacing w:before="0" w:beforeAutospacing="1" w:after="0" w:afterAutospacing="1" w:line="360" w:lineRule="auto"/>
        <w:ind w:left="0" w:firstLine="0"/>
        <w:jc w:val="both"/>
        <w:outlineLvl w:val="2"/>
        <w:rPr>
          <w:rFonts w:hint="default" w:ascii="Calibri" w:hAnsi="Calibri" w:eastAsia="宋体" w:cs="Arial"/>
          <w:b w:val="0"/>
          <w:bCs w:val="0"/>
          <w:kern w:val="2"/>
          <w:sz w:val="21"/>
          <w:szCs w:val="22"/>
        </w:rPr>
      </w:pPr>
      <w:r>
        <w:rPr>
          <w:rFonts w:hint="eastAsia" w:ascii="黑体" w:hAnsi="宋体" w:eastAsia="黑体" w:cs="黑体"/>
          <w:b/>
          <w:bCs/>
          <w:caps w:val="0"/>
          <w:color w:val="4F6228"/>
          <w:kern w:val="2"/>
          <w:sz w:val="28"/>
          <w:szCs w:val="36"/>
        </w:rPr>
        <w:t>             </w:t>
      </w:r>
    </w:p>
    <w:bookmarkEnd w:id="13"/>
    <w:p w14:paraId="78C67D7D">
      <w:pPr>
        <w:pStyle w:val="8"/>
        <w:keepNext w:val="0"/>
        <w:keepLines w:val="0"/>
        <w:widowControl w:val="0"/>
        <w:suppressLineNumbers w:val="0"/>
        <w:spacing w:before="0" w:beforeAutospacing="1" w:after="0" w:afterAutospacing="1" w:line="360" w:lineRule="auto"/>
        <w:ind w:left="0" w:firstLine="0"/>
        <w:jc w:val="both"/>
        <w:outlineLvl w:val="2"/>
        <w:rPr>
          <w:rFonts w:hint="default" w:ascii="Calibri" w:hAnsi="Calibri" w:eastAsia="宋体" w:cs="Arial"/>
          <w:b w:val="0"/>
          <w:bCs w:val="0"/>
          <w:kern w:val="2"/>
          <w:sz w:val="21"/>
          <w:szCs w:val="22"/>
        </w:rPr>
      </w:pPr>
      <w:r>
        <w:rPr>
          <w:rFonts w:hint="eastAsia" w:ascii="黑体" w:hAnsi="宋体" w:eastAsia="黑体" w:cs="黑体"/>
          <w:b/>
          <w:bCs/>
          <w:caps w:val="0"/>
          <w:color w:val="4F6228"/>
          <w:kern w:val="2"/>
          <w:sz w:val="28"/>
          <w:szCs w:val="28"/>
        </w:rPr>
        <w:t>考点二 ：意象、意境比较鉴赏</w:t>
      </w:r>
    </w:p>
    <w:p w14:paraId="3C796FC8">
      <w:pPr>
        <w:pStyle w:val="8"/>
        <w:keepNext w:val="0"/>
        <w:keepLines w:val="0"/>
        <w:widowControl w:val="0"/>
        <w:suppressLineNumbers w:val="0"/>
        <w:spacing w:before="0" w:beforeAutospacing="1" w:after="0" w:afterAutospacing="1" w:line="360" w:lineRule="auto"/>
        <w:ind w:left="0" w:firstLine="420" w:firstLineChars="200"/>
        <w:jc w:val="both"/>
        <w:textAlignment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意象就是物象与情思的组合象即诗中的形象，不仅包含人物形象，也包括景象、物象、事件和抒情主人公形象，意就是作者的情思。意境是诗人的主观情思与客观景物相交融而创造出来的浑然一体的艺术画面，又称为情景、境界、氛围。一般来看，意象与词句相关意境则与全篇对应。离开意象，无以谈意境故在古典诗词中，意象是起点，意境是终点比较鉴赏时要注意:披“象”入“意”，由“象”入“境”。</w:t>
      </w:r>
    </w:p>
    <w:p w14:paraId="72954912">
      <w:pPr>
        <w:pStyle w:val="8"/>
        <w:keepNext w:val="0"/>
        <w:keepLines w:val="0"/>
        <w:widowControl w:val="0"/>
        <w:suppressLineNumbers w:val="0"/>
        <w:spacing w:before="0" w:beforeAutospacing="1" w:after="0" w:afterAutospacing="1" w:line="360" w:lineRule="auto"/>
        <w:ind w:left="0" w:firstLine="0"/>
        <w:jc w:val="both"/>
        <w:textAlignment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           </w:t>
      </w:r>
    </w:p>
    <w:p w14:paraId="12E76B23">
      <w:pPr>
        <w:pStyle w:val="8"/>
        <w:keepNext w:val="0"/>
        <w:keepLines w:val="0"/>
        <w:widowControl w:val="0"/>
        <w:suppressLineNumbers w:val="0"/>
        <w:spacing w:before="0" w:beforeAutospacing="1" w:after="0" w:afterAutospacing="1" w:line="240" w:lineRule="auto"/>
        <w:ind w:left="0" w:firstLine="0"/>
        <w:jc w:val="both"/>
        <w:textAlignment w:val="center"/>
        <w:rPr>
          <w:rFonts w:hint="default" w:ascii="Calibri" w:hAnsi="Calibri" w:eastAsia="宋体" w:cs="Arial"/>
          <w:b w:val="0"/>
          <w:bCs w:val="0"/>
          <w:kern w:val="2"/>
          <w:sz w:val="21"/>
          <w:szCs w:val="22"/>
        </w:rPr>
      </w:pPr>
      <w:r>
        <w:rPr>
          <w:rFonts w:hint="eastAsia" w:ascii="Calibri" w:hAnsi="宋体" w:eastAsia="宋体" w:cs="宋体"/>
          <w:b/>
          <w:bCs/>
          <w:caps w:val="0"/>
          <w:color w:val="FF0000"/>
          <w:kern w:val="2"/>
          <w:sz w:val="21"/>
          <w:szCs w:val="22"/>
        </w:rPr>
        <w:t>【例题剖析】</w:t>
      </w:r>
    </w:p>
    <w:p w14:paraId="75411BB0">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汉语拼音" w:hAnsi="宋体" w:eastAsia="宋体" w:cs="汉语拼音"/>
          <w:b/>
          <w:bCs/>
          <w:caps w:val="0"/>
          <w:color w:val="0070C0"/>
          <w:kern w:val="2"/>
          <w:sz w:val="21"/>
          <w:szCs w:val="21"/>
        </w:rPr>
        <w:t>【例1】</w:t>
      </w:r>
      <w:r>
        <w:rPr>
          <w:rFonts w:hint="eastAsia" w:ascii="Calibri" w:hAnsi="宋体" w:eastAsia="宋体" w:cs="宋体"/>
          <w:b w:val="0"/>
          <w:bCs w:val="0"/>
          <w:caps w:val="0"/>
          <w:color w:val="FF0000"/>
          <w:kern w:val="2"/>
          <w:sz w:val="21"/>
          <w:szCs w:val="22"/>
        </w:rPr>
        <w:t>（2024·甘肃临夏·中考真题）</w:t>
      </w:r>
      <w:r>
        <w:rPr>
          <w:rFonts w:hint="eastAsia" w:ascii="Calibri" w:hAnsi="宋体" w:eastAsia="宋体" w:cs="宋体"/>
          <w:b w:val="0"/>
          <w:bCs w:val="0"/>
          <w:caps w:val="0"/>
          <w:kern w:val="2"/>
          <w:sz w:val="21"/>
          <w:szCs w:val="22"/>
        </w:rPr>
        <w:t>阅读下面两首诗，完成题目。</w:t>
      </w:r>
    </w:p>
    <w:p w14:paraId="2008A3C8">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【甲】</w:t>
      </w:r>
      <w:r>
        <w:rPr>
          <w:rFonts w:hint="eastAsia" w:ascii="楷体" w:hAnsi="楷体" w:eastAsia="楷体" w:cs="楷体"/>
          <w:b w:val="0"/>
          <w:bCs w:val="0"/>
          <w:caps w:val="0"/>
          <w:kern w:val="2"/>
          <w:sz w:val="21"/>
          <w:szCs w:val="22"/>
        </w:rPr>
        <w:t>月夜忆舍弟</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【乙】</w:t>
      </w:r>
      <w:r>
        <w:rPr>
          <w:rFonts w:hint="eastAsia" w:ascii="楷体" w:hAnsi="楷体" w:eastAsia="楷体" w:cs="楷体"/>
          <w:b w:val="0"/>
          <w:bCs w:val="0"/>
          <w:caps w:val="0"/>
          <w:kern w:val="2"/>
          <w:sz w:val="21"/>
          <w:szCs w:val="22"/>
        </w:rPr>
        <w:t>秦州杂诗</w:t>
      </w:r>
      <w:r>
        <w:rPr>
          <w:rFonts w:ascii="Cambria Math" w:hAnsi="Cambria Math" w:eastAsia="Cambria Math" w:cs="Cambria Math"/>
          <w:b w:val="0"/>
          <w:bCs w:val="0"/>
          <w:caps w:val="0"/>
          <w:kern w:val="2"/>
          <w:sz w:val="21"/>
          <w:szCs w:val="22"/>
          <w:vertAlign w:val="superscript"/>
        </w:rPr>
        <w:t>①</w:t>
      </w:r>
      <w:r>
        <w:rPr>
          <w:rFonts w:hint="eastAsia" w:ascii="楷体" w:hAnsi="楷体" w:eastAsia="楷体" w:cs="楷体"/>
          <w:b w:val="0"/>
          <w:bCs w:val="0"/>
          <w:caps w:val="0"/>
          <w:kern w:val="2"/>
          <w:sz w:val="21"/>
          <w:szCs w:val="22"/>
        </w:rPr>
        <w:t>（其一）</w:t>
      </w:r>
    </w:p>
    <w:p w14:paraId="15B088B9">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杜甫</w:t>
      </w:r>
      <w:r>
        <w:rPr>
          <w:rFonts w:hint="default" w:ascii="Times New Roman" w:hAnsi="Times New Roman" w:eastAsia="Times New Roman" w:cs="Times New Roman"/>
          <w:b w:val="0"/>
          <w:bCs w:val="0"/>
          <w:caps w:val="0"/>
          <w:kern w:val="0"/>
          <w:sz w:val="24"/>
          <w:szCs w:val="24"/>
        </w:rPr>
        <w:t>                     </w:t>
      </w:r>
      <w:r>
        <w:rPr>
          <w:rFonts w:hint="eastAsia" w:ascii="楷体" w:hAnsi="楷体" w:eastAsia="楷体" w:cs="楷体"/>
          <w:b w:val="0"/>
          <w:bCs w:val="0"/>
          <w:caps w:val="0"/>
          <w:kern w:val="2"/>
          <w:sz w:val="21"/>
          <w:szCs w:val="22"/>
        </w:rPr>
        <w:t>杜甫</w:t>
      </w:r>
    </w:p>
    <w:p w14:paraId="751F898E">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戍鼓断人行，边秋一雁声。</w:t>
      </w:r>
      <w:r>
        <w:rPr>
          <w:rFonts w:hint="default" w:ascii="Times New Roman" w:hAnsi="Times New Roman" w:eastAsia="Times New Roman" w:cs="Times New Roman"/>
          <w:b w:val="0"/>
          <w:bCs w:val="0"/>
          <w:caps w:val="0"/>
          <w:kern w:val="0"/>
          <w:sz w:val="24"/>
          <w:szCs w:val="24"/>
        </w:rPr>
        <w:t>   </w:t>
      </w:r>
      <w:r>
        <w:rPr>
          <w:rFonts w:hint="eastAsia" w:ascii="楷体" w:hAnsi="楷体" w:eastAsia="楷体" w:cs="楷体"/>
          <w:b w:val="0"/>
          <w:bCs w:val="0"/>
          <w:caps w:val="0"/>
          <w:kern w:val="2"/>
          <w:sz w:val="21"/>
          <w:szCs w:val="22"/>
        </w:rPr>
        <w:t>满目悲生事，因人作远游。</w:t>
      </w:r>
    </w:p>
    <w:p w14:paraId="0809988E">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露从今夜白，月是故乡明。</w:t>
      </w:r>
      <w:r>
        <w:rPr>
          <w:rFonts w:hint="default" w:ascii="Times New Roman" w:hAnsi="Times New Roman" w:eastAsia="Times New Roman" w:cs="Times New Roman"/>
          <w:b w:val="0"/>
          <w:bCs w:val="0"/>
          <w:caps w:val="0"/>
          <w:kern w:val="0"/>
          <w:sz w:val="24"/>
          <w:szCs w:val="24"/>
        </w:rPr>
        <w:t>   </w:t>
      </w:r>
      <w:r>
        <w:rPr>
          <w:rFonts w:hint="eastAsia" w:ascii="楷体" w:hAnsi="楷体" w:eastAsia="楷体" w:cs="楷体"/>
          <w:b w:val="0"/>
          <w:bCs w:val="0"/>
          <w:caps w:val="0"/>
          <w:kern w:val="2"/>
          <w:sz w:val="21"/>
          <w:szCs w:val="22"/>
        </w:rPr>
        <w:t>迟回度陇怯，浩荡及关愁。</w:t>
      </w:r>
      <w:r>
        <w:rPr>
          <w:rFonts w:hint="default" w:ascii="Calibri" w:hAnsi="Calibri" w:eastAsia="宋体" w:cs="Arial"/>
          <w:b w:val="0"/>
          <w:bCs w:val="0"/>
          <w:kern w:val="2"/>
          <w:sz w:val="21"/>
          <w:szCs w:val="22"/>
        </w:rPr>
        <w:t>    </w:t>
      </w:r>
    </w:p>
    <w:p w14:paraId="4A798DDB">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有弟皆分散，无家问死生。</w:t>
      </w:r>
      <w:r>
        <w:rPr>
          <w:rFonts w:hint="default" w:ascii="Times New Roman" w:hAnsi="Times New Roman" w:eastAsia="Times New Roman" w:cs="Times New Roman"/>
          <w:b w:val="0"/>
          <w:bCs w:val="0"/>
          <w:caps w:val="0"/>
          <w:kern w:val="0"/>
          <w:sz w:val="24"/>
          <w:szCs w:val="24"/>
        </w:rPr>
        <w:t>   </w:t>
      </w:r>
      <w:r>
        <w:rPr>
          <w:rFonts w:hint="eastAsia" w:ascii="楷体" w:hAnsi="楷体" w:eastAsia="楷体" w:cs="楷体"/>
          <w:b w:val="0"/>
          <w:bCs w:val="0"/>
          <w:caps w:val="0"/>
          <w:kern w:val="2"/>
          <w:sz w:val="21"/>
          <w:szCs w:val="22"/>
        </w:rPr>
        <w:t>水落鱼龙</w:t>
      </w:r>
      <w:r>
        <w:rPr>
          <w:rFonts w:hint="default" w:ascii="Cambria Math" w:hAnsi="Cambria Math" w:eastAsia="Cambria Math" w:cs="Cambria Math"/>
          <w:b w:val="0"/>
          <w:bCs w:val="0"/>
          <w:caps w:val="0"/>
          <w:kern w:val="2"/>
          <w:sz w:val="21"/>
          <w:szCs w:val="22"/>
          <w:vertAlign w:val="superscript"/>
        </w:rPr>
        <w:t>②</w:t>
      </w:r>
      <w:r>
        <w:rPr>
          <w:rFonts w:hint="eastAsia" w:ascii="楷体" w:hAnsi="楷体" w:eastAsia="楷体" w:cs="楷体"/>
          <w:b w:val="0"/>
          <w:bCs w:val="0"/>
          <w:caps w:val="0"/>
          <w:kern w:val="2"/>
          <w:sz w:val="21"/>
          <w:szCs w:val="22"/>
        </w:rPr>
        <w:t>夜，山空鸟鼠</w:t>
      </w:r>
      <w:r>
        <w:rPr>
          <w:rFonts w:hint="default" w:ascii="Cambria Math" w:hAnsi="Cambria Math" w:eastAsia="Cambria Math" w:cs="Cambria Math"/>
          <w:b w:val="0"/>
          <w:bCs w:val="0"/>
          <w:caps w:val="0"/>
          <w:kern w:val="2"/>
          <w:sz w:val="21"/>
          <w:szCs w:val="22"/>
          <w:vertAlign w:val="superscript"/>
        </w:rPr>
        <w:t>③</w:t>
      </w:r>
      <w:r>
        <w:rPr>
          <w:rFonts w:hint="eastAsia" w:ascii="楷体" w:hAnsi="楷体" w:eastAsia="楷体" w:cs="楷体"/>
          <w:b w:val="0"/>
          <w:bCs w:val="0"/>
          <w:caps w:val="0"/>
          <w:kern w:val="2"/>
          <w:sz w:val="21"/>
          <w:szCs w:val="22"/>
        </w:rPr>
        <w:t>秋。</w:t>
      </w:r>
    </w:p>
    <w:p w14:paraId="19B9DE22">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寄书长不达，况乃未休兵。</w:t>
      </w:r>
      <w:r>
        <w:rPr>
          <w:rFonts w:hint="default" w:ascii="Times New Roman" w:hAnsi="Times New Roman" w:eastAsia="Times New Roman" w:cs="Times New Roman"/>
          <w:b w:val="0"/>
          <w:bCs w:val="0"/>
          <w:caps w:val="0"/>
          <w:kern w:val="0"/>
          <w:sz w:val="24"/>
          <w:szCs w:val="24"/>
        </w:rPr>
        <w:t>   </w:t>
      </w:r>
      <w:r>
        <w:rPr>
          <w:rFonts w:hint="eastAsia" w:ascii="楷体" w:hAnsi="楷体" w:eastAsia="楷体" w:cs="楷体"/>
          <w:b w:val="0"/>
          <w:bCs w:val="0"/>
          <w:caps w:val="0"/>
          <w:kern w:val="2"/>
          <w:sz w:val="21"/>
          <w:szCs w:val="22"/>
        </w:rPr>
        <w:t>西征问烽火，心折此淹留。</w:t>
      </w:r>
    </w:p>
    <w:p w14:paraId="7CBD0B73">
      <w:pPr>
        <w:pStyle w:val="8"/>
        <w:keepNext w:val="0"/>
        <w:keepLines w:val="0"/>
        <w:widowControl w:val="0"/>
        <w:suppressLineNumbers w:val="0"/>
        <w:spacing w:before="0" w:beforeAutospacing="1" w:after="0" w:afterAutospacing="1" w:line="360" w:lineRule="auto"/>
        <w:ind w:left="0" w:firstLine="0"/>
        <w:jc w:val="both"/>
        <w:textAlignment w:val="center"/>
        <w:rPr>
          <w:rFonts w:hint="default" w:ascii="Calibri" w:hAnsi="Calibri" w:eastAsia="宋体" w:cs="Arial"/>
          <w:b w:val="0"/>
          <w:bCs w:val="0"/>
          <w:kern w:val="2"/>
          <w:sz w:val="21"/>
          <w:szCs w:val="22"/>
        </w:rPr>
      </w:pPr>
      <w:r>
        <w:rPr>
          <w:rFonts w:hint="default" w:ascii="Times New Roman" w:hAnsi="Times New Roman" w:eastAsia="Times New Roman" w:cs="Times New Roman"/>
          <w:b w:val="0"/>
          <w:bCs w:val="0"/>
          <w:caps w:val="0"/>
          <w:kern w:val="0"/>
          <w:sz w:val="24"/>
          <w:szCs w:val="24"/>
        </w:rPr>
        <w:drawing>
          <wp:inline distT="0" distB="0" distL="114300" distR="114300">
            <wp:extent cx="2609850" cy="2695575"/>
            <wp:effectExtent l="0" t="0" r="635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2609850" cy="2695575"/>
                    </a:xfrm>
                    <a:prstGeom prst="rect">
                      <a:avLst/>
                    </a:prstGeom>
                    <a:noFill/>
                    <a:ln w="9525">
                      <a:noFill/>
                    </a:ln>
                  </pic:spPr>
                </pic:pic>
              </a:graphicData>
            </a:graphic>
          </wp:inline>
        </w:drawing>
      </w:r>
    </w:p>
    <w:p w14:paraId="2DE47171">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注释】①秦州：甘肃天水古称。安史之乱后，杜甫弃职携眷西行，客居秦州三个月，写下著名的《秦州杂诗二十首》。【甲】诗也写于秦州。②鱼龙：指鱼龙川，今名北河。③鸟鼠：指鸟鼠山，位于今甘肃渭源县。与“鱼龙”指代秦州境内山水。</w:t>
      </w:r>
    </w:p>
    <w:p w14:paraId="37B56E78">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1．安史之乱使杜甫弟兄分散，【甲】诗从</w:t>
      </w:r>
      <w:r>
        <w:rPr>
          <w:rFonts w:hint="default" w:ascii="Times New Roman" w:hAnsi="Times New Roman" w:eastAsia="Times New Roman" w:cs="Times New Roman"/>
          <w:b w:val="0"/>
          <w:bCs w:val="0"/>
          <w:caps w:val="0"/>
          <w:kern w:val="2"/>
          <w:sz w:val="21"/>
          <w:szCs w:val="22"/>
          <w:u w:val="single"/>
        </w:rPr>
        <w:t xml:space="preserve">      </w:t>
      </w:r>
      <w:r>
        <w:rPr>
          <w:rFonts w:hint="eastAsia" w:ascii="Calibri" w:hAnsi="宋体" w:eastAsia="宋体" w:cs="宋体"/>
          <w:b w:val="0"/>
          <w:bCs w:val="0"/>
          <w:caps w:val="0"/>
          <w:kern w:val="2"/>
          <w:sz w:val="21"/>
          <w:szCs w:val="22"/>
        </w:rPr>
        <w:t>两个感官角度描写了笼罩着悲凉气氛的边地秋夜之景，【乙】诗则借</w:t>
      </w:r>
      <w:r>
        <w:rPr>
          <w:rFonts w:hint="default" w:ascii="Times New Roman" w:hAnsi="Times New Roman" w:eastAsia="Times New Roman" w:cs="Times New Roman"/>
          <w:b w:val="0"/>
          <w:bCs w:val="0"/>
          <w:caps w:val="0"/>
          <w:kern w:val="2"/>
          <w:sz w:val="21"/>
          <w:szCs w:val="22"/>
          <w:u w:val="single"/>
        </w:rPr>
        <w:t xml:space="preserve">      </w:t>
      </w:r>
      <w:r>
        <w:rPr>
          <w:rFonts w:hint="eastAsia" w:ascii="Calibri" w:hAnsi="宋体" w:eastAsia="宋体" w:cs="宋体"/>
          <w:b w:val="0"/>
          <w:bCs w:val="0"/>
          <w:caps w:val="0"/>
          <w:kern w:val="2"/>
          <w:sz w:val="21"/>
          <w:szCs w:val="22"/>
        </w:rPr>
        <w:t>两个地名来表现秋的肃杀凄凉，暗示秦州也不是乐土。</w:t>
      </w:r>
    </w:p>
    <w:p w14:paraId="5B3BC3AE">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2．两首诗创作背景相同，请简要说说抒发了杜甫怎样的情感。</w:t>
      </w:r>
    </w:p>
    <w:p w14:paraId="7BA810AE">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6327A053">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【答案】1．     视觉、听觉     鱼龙、鸟鼠    2．两首诗都抒发了杜甫对安史之乱中人民饱受艰难困苦的忧虑关怀之情，对身处战乱、兄弟离散的忧虑、牵挂和思亲之情，对自身辗转漂泊、老病无成的伤感之情，以及渴望安宁、向往和平的愿望。</w:t>
      </w:r>
    </w:p>
    <w:p w14:paraId="3FD8A905">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           </w:t>
      </w:r>
    </w:p>
    <w:p w14:paraId="543716C7">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【解析】1．本题考查诗歌内容理解。</w:t>
      </w:r>
    </w:p>
    <w:p w14:paraId="2D9041C4">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第①空：根据“戍鼓断人行，边秋一雁声（戍楼上的更鼓声断绝了人行，秋夜的边塞传来了孤雁哀鸣）”可知，“戍鼓”即边塞驻军的鼓声，其声悲壮而沉重。“边秋一雁声”则通过视觉和听觉的结合，进一步增强了悲凉的气氛。诗人选取了一只孤雁在秋空中悲鸣的意象，与“戍鼓”相互映衬，形成了一幅荒凉而悲戚的画面。由此可知感官角度是：视觉和听觉。</w:t>
      </w:r>
    </w:p>
    <w:p w14:paraId="4D5F1C59">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第②空：根据“水落鱼龙夜，山空鸟鼠秋。”可知，借“鱼龙”和“鸟鼠”两个地名来表现秋的肃杀凄凉。这里的“鱼龙”和“鸟鼠”都是秦州地区的地名，诗人通过这两个地名，以及“水落”和“山空”的描绘，展现了秦州秋季的荒凉和萧条。这样的景象与“秋”的季节特点相结合，进一步加深了诗的悲凉氛围，暗示秦州也不是乐土。</w:t>
      </w:r>
    </w:p>
    <w:p w14:paraId="330C0674">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2．本题考查诗歌情感主旨。</w:t>
      </w:r>
    </w:p>
    <w:p w14:paraId="7F5D34C3">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甲诗首联即突兀不平，题目是“月夜”，作者却不从月夜写起，而是首先描绘了一幅边塞秋天的图景：路断行人，戍鼓声声，孤雁哀鸣。接下来从视听角度描绘了边塞的荒凉冷落。最后写兄弟因战乱而离散，居无定处，杳无音信，生死未卜。尾联点题，“寄书长不达”，音讯隔绝，久未通音信。</w:t>
      </w:r>
      <w:r>
        <w:rPr>
          <w:rFonts w:hint="default" w:ascii="Calibri" w:hAnsi="Calibri" w:eastAsia="宋体" w:cs="Arial"/>
          <w:b w:val="0"/>
          <w:bCs w:val="0"/>
          <w:kern w:val="2"/>
          <w:sz w:val="21"/>
          <w:szCs w:val="22"/>
          <w:shd w:val="clear" w:fill="F2F2F2"/>
        </w:rPr>
        <w:t>    </w:t>
      </w:r>
    </w:p>
    <w:p w14:paraId="129FFC43">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乙诗开篇两句即言所见，蕴含了诗人对国事的忧虑和对家事的伤心。接着两句写初到秦州时所见景色，水落鱼龙夜，山空鸟鼠秋，秦州地近边塞，其景萧瑟荒凉。最后两句写诗人西眺秦州，心为之“折”，壮志难酬，报国无门，只有对景伤叹。由此可知，抒发了杜甫对故乡的思念，对亲人的忧虑，以及身处乱世，报国无门的无奈与感慨。两首诗都表达了对战乱的厌恶和期望和平的愿望。</w:t>
      </w:r>
    </w:p>
    <w:p w14:paraId="65EA903D">
      <w:pPr>
        <w:pStyle w:val="8"/>
        <w:keepNext w:val="0"/>
        <w:keepLines w:val="0"/>
        <w:widowControl w:val="0"/>
        <w:suppressLineNumbers w:val="0"/>
        <w:spacing w:before="0" w:beforeAutospacing="1" w:after="0" w:afterAutospacing="1" w:line="360" w:lineRule="auto"/>
        <w:ind w:left="0" w:firstLine="0"/>
        <w:jc w:val="both"/>
        <w:outlineLvl w:val="2"/>
        <w:rPr>
          <w:rFonts w:hint="default" w:ascii="Calibri" w:hAnsi="Calibri" w:eastAsia="宋体" w:cs="Arial"/>
          <w:b w:val="0"/>
          <w:bCs w:val="0"/>
          <w:kern w:val="2"/>
          <w:sz w:val="21"/>
          <w:szCs w:val="22"/>
        </w:rPr>
      </w:pPr>
      <w:r>
        <w:rPr>
          <w:rFonts w:hint="eastAsia" w:ascii="黑体" w:hAnsi="宋体" w:eastAsia="黑体" w:cs="黑体"/>
          <w:b/>
          <w:bCs/>
          <w:caps w:val="0"/>
          <w:color w:val="4F6228"/>
          <w:kern w:val="2"/>
          <w:sz w:val="28"/>
          <w:szCs w:val="28"/>
        </w:rPr>
        <w:t>           </w:t>
      </w:r>
    </w:p>
    <w:p w14:paraId="16DE3D91">
      <w:pPr>
        <w:pStyle w:val="8"/>
        <w:keepNext w:val="0"/>
        <w:keepLines w:val="0"/>
        <w:widowControl w:val="0"/>
        <w:suppressLineNumbers w:val="0"/>
        <w:spacing w:before="0" w:beforeAutospacing="1" w:after="0" w:afterAutospacing="1" w:line="360" w:lineRule="auto"/>
        <w:ind w:left="0" w:firstLine="0"/>
        <w:jc w:val="both"/>
        <w:outlineLvl w:val="2"/>
        <w:rPr>
          <w:rFonts w:hint="default" w:ascii="Calibri" w:hAnsi="Calibri" w:eastAsia="宋体" w:cs="Arial"/>
          <w:b w:val="0"/>
          <w:bCs w:val="0"/>
          <w:kern w:val="2"/>
          <w:sz w:val="21"/>
          <w:szCs w:val="22"/>
        </w:rPr>
      </w:pPr>
      <w:r>
        <w:rPr>
          <w:rFonts w:hint="eastAsia" w:ascii="黑体" w:hAnsi="宋体" w:eastAsia="黑体" w:cs="黑体"/>
          <w:b/>
          <w:bCs/>
          <w:caps w:val="0"/>
          <w:color w:val="4F6228"/>
          <w:kern w:val="2"/>
          <w:sz w:val="28"/>
          <w:szCs w:val="28"/>
        </w:rPr>
        <w:t>考点三 ：表达技巧 (艺术手法)比较鉴赏</w:t>
      </w:r>
    </w:p>
    <w:p w14:paraId="2ACE19CD">
      <w:pPr>
        <w:pStyle w:val="8"/>
        <w:keepNext w:val="0"/>
        <w:keepLines w:val="0"/>
        <w:widowControl w:val="0"/>
        <w:suppressLineNumbers w:val="0"/>
        <w:spacing w:before="0" w:beforeAutospacing="1" w:after="0" w:afterAutospacing="1" w:line="360" w:lineRule="auto"/>
        <w:ind w:left="0" w:firstLine="420" w:firstLineChars="200"/>
        <w:jc w:val="both"/>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表达技巧(艺术手法) 的比较鉴赏，一要了解基本知识，如抒情方式有直接抒情、间接抒情，其中间接抒情多为借景抒情、托物言志、用典用事、借古喻今等;描写手法有比兴、对比、衬托、象征、联想想象、虚实相生、动静结合等;修辞方法有比喻、拟人、夸张、对偶等;结构安排常用的模式有伏笔、首尾照应、开门见山、铺垫层层渲染、先总后分、过渡、先景后情、卒章显志。二要了解各种表达技巧 (艺术手法)的作用和表达效果。</w:t>
      </w:r>
    </w:p>
    <w:p w14:paraId="35EEDDD0">
      <w:pPr>
        <w:pStyle w:val="8"/>
        <w:keepNext w:val="0"/>
        <w:keepLines w:val="0"/>
        <w:widowControl w:val="0"/>
        <w:suppressLineNumbers w:val="0"/>
        <w:spacing w:before="0" w:beforeAutospacing="1" w:after="0" w:afterAutospacing="1" w:line="360" w:lineRule="auto"/>
        <w:ind w:left="0" w:firstLine="422" w:firstLineChars="200"/>
        <w:jc w:val="both"/>
        <w:textAlignment w:val="center"/>
        <w:rPr>
          <w:rFonts w:hint="default" w:ascii="Calibri" w:hAnsi="Calibri" w:eastAsia="宋体" w:cs="Arial"/>
          <w:b w:val="0"/>
          <w:bCs w:val="0"/>
          <w:kern w:val="2"/>
          <w:sz w:val="21"/>
          <w:szCs w:val="22"/>
        </w:rPr>
      </w:pPr>
      <w:r>
        <w:rPr>
          <w:rFonts w:hint="eastAsia" w:ascii="Calibri" w:hAnsi="宋体" w:eastAsia="宋体" w:cs="宋体"/>
          <w:b/>
          <w:bCs/>
          <w:caps w:val="0"/>
          <w:color w:val="FF0000"/>
          <w:kern w:val="2"/>
          <w:sz w:val="21"/>
          <w:szCs w:val="22"/>
        </w:rPr>
        <w:t>【例题剖析】</w:t>
      </w:r>
    </w:p>
    <w:p w14:paraId="3C04C034">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汉语拼音" w:hAnsi="宋体" w:eastAsia="宋体" w:cs="汉语拼音"/>
          <w:b/>
          <w:bCs/>
          <w:caps w:val="0"/>
          <w:color w:val="0070C0"/>
          <w:kern w:val="2"/>
          <w:sz w:val="21"/>
          <w:szCs w:val="21"/>
        </w:rPr>
        <w:t>【例1】</w:t>
      </w:r>
      <w:r>
        <w:rPr>
          <w:rFonts w:hint="eastAsia" w:ascii="Calibri" w:hAnsi="宋体" w:eastAsia="宋体" w:cs="宋体"/>
          <w:b w:val="0"/>
          <w:bCs w:val="0"/>
          <w:caps w:val="0"/>
          <w:color w:val="FF0000"/>
          <w:kern w:val="2"/>
          <w:sz w:val="21"/>
          <w:szCs w:val="22"/>
        </w:rPr>
        <w:t>（2024·江西·中考真题）</w:t>
      </w:r>
      <w:r>
        <w:rPr>
          <w:rFonts w:hint="eastAsia" w:ascii="Calibri" w:hAnsi="宋体" w:eastAsia="宋体" w:cs="宋体"/>
          <w:b w:val="0"/>
          <w:bCs w:val="0"/>
          <w:caps w:val="0"/>
          <w:kern w:val="2"/>
          <w:sz w:val="21"/>
          <w:szCs w:val="22"/>
        </w:rPr>
        <w:t>阅读下面两首宋诗，完成下面小题。</w:t>
      </w:r>
    </w:p>
    <w:p w14:paraId="36455CF9">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新笋</w:t>
      </w:r>
      <w:r>
        <w:rPr>
          <w:rFonts w:hint="default" w:ascii="Times New Roman" w:hAnsi="Times New Roman" w:eastAsia="Times New Roman" w:cs="Times New Roman"/>
          <w:b w:val="0"/>
          <w:bCs w:val="0"/>
          <w:caps w:val="0"/>
          <w:kern w:val="0"/>
          <w:sz w:val="24"/>
          <w:szCs w:val="24"/>
        </w:rPr>
        <w:t>  </w:t>
      </w:r>
    </w:p>
    <w:p w14:paraId="2021597B">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朱松</w:t>
      </w:r>
    </w:p>
    <w:p w14:paraId="3F102DD6">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春风吹起箨龙</w:t>
      </w:r>
      <w:r>
        <w:rPr>
          <w:rFonts w:hint="default" w:ascii="Cambria Math" w:hAnsi="Cambria Math" w:eastAsia="Cambria Math" w:cs="Cambria Math"/>
          <w:b w:val="0"/>
          <w:bCs w:val="0"/>
          <w:caps w:val="0"/>
          <w:kern w:val="2"/>
          <w:sz w:val="21"/>
          <w:szCs w:val="22"/>
          <w:vertAlign w:val="superscript"/>
        </w:rPr>
        <w:t>①</w:t>
      </w:r>
      <w:r>
        <w:rPr>
          <w:rFonts w:hint="eastAsia" w:ascii="楷体" w:hAnsi="楷体" w:eastAsia="楷体" w:cs="楷体"/>
          <w:b w:val="0"/>
          <w:bCs w:val="0"/>
          <w:caps w:val="0"/>
          <w:kern w:val="2"/>
          <w:sz w:val="21"/>
          <w:szCs w:val="22"/>
        </w:rPr>
        <w:t>儿，戢戢</w:t>
      </w:r>
      <w:r>
        <w:rPr>
          <w:rFonts w:hint="default" w:ascii="Cambria Math" w:hAnsi="Cambria Math" w:eastAsia="Cambria Math" w:cs="Cambria Math"/>
          <w:b w:val="0"/>
          <w:bCs w:val="0"/>
          <w:caps w:val="0"/>
          <w:kern w:val="2"/>
          <w:sz w:val="21"/>
          <w:szCs w:val="22"/>
          <w:vertAlign w:val="superscript"/>
        </w:rPr>
        <w:t>②</w:t>
      </w:r>
      <w:r>
        <w:rPr>
          <w:rFonts w:hint="eastAsia" w:ascii="楷体" w:hAnsi="楷体" w:eastAsia="楷体" w:cs="楷体"/>
          <w:b w:val="0"/>
          <w:bCs w:val="0"/>
          <w:caps w:val="0"/>
          <w:kern w:val="2"/>
          <w:sz w:val="21"/>
          <w:szCs w:val="22"/>
        </w:rPr>
        <w:t>满山人未知。</w:t>
      </w:r>
    </w:p>
    <w:p w14:paraId="4424F85F">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急唤苍头</w:t>
      </w:r>
      <w:r>
        <w:rPr>
          <w:rFonts w:hint="default" w:ascii="Cambria Math" w:hAnsi="Cambria Math" w:eastAsia="Cambria Math" w:cs="Cambria Math"/>
          <w:b w:val="0"/>
          <w:bCs w:val="0"/>
          <w:caps w:val="0"/>
          <w:kern w:val="2"/>
          <w:sz w:val="21"/>
          <w:szCs w:val="22"/>
          <w:vertAlign w:val="superscript"/>
        </w:rPr>
        <w:t>③</w:t>
      </w:r>
      <w:r>
        <w:rPr>
          <w:rFonts w:hint="eastAsia" w:ascii="楷体" w:hAnsi="楷体" w:eastAsia="楷体" w:cs="楷体"/>
          <w:b w:val="0"/>
          <w:bCs w:val="0"/>
          <w:caps w:val="0"/>
          <w:kern w:val="2"/>
          <w:sz w:val="21"/>
          <w:szCs w:val="22"/>
        </w:rPr>
        <w:t>斫烟雨，明朝吹作碧参差。</w:t>
      </w:r>
    </w:p>
    <w:p w14:paraId="5A1B501A">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咏新荷</w:t>
      </w:r>
      <w:r>
        <w:rPr>
          <w:rFonts w:hint="default" w:ascii="Times New Roman" w:hAnsi="Times New Roman" w:eastAsia="Times New Roman" w:cs="Times New Roman"/>
          <w:b w:val="0"/>
          <w:bCs w:val="0"/>
          <w:caps w:val="0"/>
          <w:kern w:val="0"/>
          <w:sz w:val="24"/>
          <w:szCs w:val="24"/>
        </w:rPr>
        <w:t>  </w:t>
      </w:r>
    </w:p>
    <w:p w14:paraId="1181D95D">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蔡楠</w:t>
      </w:r>
    </w:p>
    <w:p w14:paraId="5235417C">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朱阑桥下水平池</w:t>
      </w:r>
      <w:r>
        <w:rPr>
          <w:rFonts w:hint="default" w:ascii="Cambria Math" w:hAnsi="Cambria Math" w:eastAsia="Cambria Math" w:cs="Cambria Math"/>
          <w:b w:val="0"/>
          <w:bCs w:val="0"/>
          <w:caps w:val="0"/>
          <w:kern w:val="2"/>
          <w:sz w:val="21"/>
          <w:szCs w:val="22"/>
          <w:vertAlign w:val="superscript"/>
        </w:rPr>
        <w:t>④</w:t>
      </w:r>
      <w:r>
        <w:rPr>
          <w:rFonts w:hint="eastAsia" w:ascii="楷体" w:hAnsi="楷体" w:eastAsia="楷体" w:cs="楷体"/>
          <w:b w:val="0"/>
          <w:bCs w:val="0"/>
          <w:caps w:val="0"/>
          <w:kern w:val="2"/>
          <w:sz w:val="21"/>
          <w:szCs w:val="22"/>
        </w:rPr>
        <w:t>，四面无风柳自垂。</w:t>
      </w:r>
    </w:p>
    <w:p w14:paraId="66E33C26">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疑似水仙</w:t>
      </w:r>
      <w:r>
        <w:rPr>
          <w:rFonts w:hint="default" w:ascii="Cambria Math" w:hAnsi="Cambria Math" w:eastAsia="Cambria Math" w:cs="Cambria Math"/>
          <w:b w:val="0"/>
          <w:bCs w:val="0"/>
          <w:caps w:val="0"/>
          <w:kern w:val="2"/>
          <w:sz w:val="21"/>
          <w:szCs w:val="22"/>
          <w:vertAlign w:val="superscript"/>
        </w:rPr>
        <w:t>⑤</w:t>
      </w:r>
      <w:r>
        <w:rPr>
          <w:rFonts w:hint="eastAsia" w:ascii="楷体" w:hAnsi="楷体" w:eastAsia="楷体" w:cs="楷体"/>
          <w:b w:val="0"/>
          <w:bCs w:val="0"/>
          <w:caps w:val="0"/>
          <w:kern w:val="2"/>
          <w:sz w:val="21"/>
          <w:szCs w:val="22"/>
        </w:rPr>
        <w:t>吟意</w:t>
      </w:r>
      <w:r>
        <w:rPr>
          <w:rFonts w:hint="default" w:ascii="Cambria Math" w:hAnsi="Cambria Math" w:eastAsia="Cambria Math" w:cs="Cambria Math"/>
          <w:b w:val="0"/>
          <w:bCs w:val="0"/>
          <w:caps w:val="0"/>
          <w:kern w:val="2"/>
          <w:sz w:val="21"/>
          <w:szCs w:val="22"/>
          <w:vertAlign w:val="superscript"/>
        </w:rPr>
        <w:t>⑥</w:t>
      </w:r>
      <w:r>
        <w:rPr>
          <w:rFonts w:hint="eastAsia" w:ascii="楷体" w:hAnsi="楷体" w:eastAsia="楷体" w:cs="楷体"/>
          <w:b w:val="0"/>
          <w:bCs w:val="0"/>
          <w:caps w:val="0"/>
          <w:kern w:val="2"/>
          <w:sz w:val="21"/>
          <w:szCs w:val="22"/>
        </w:rPr>
        <w:t>懒，碧罗笺</w:t>
      </w:r>
      <w:r>
        <w:rPr>
          <w:rFonts w:hint="default" w:ascii="Cambria Math" w:hAnsi="Cambria Math" w:eastAsia="Cambria Math" w:cs="Cambria Math"/>
          <w:b w:val="0"/>
          <w:bCs w:val="0"/>
          <w:caps w:val="0"/>
          <w:kern w:val="2"/>
          <w:sz w:val="21"/>
          <w:szCs w:val="22"/>
          <w:vertAlign w:val="superscript"/>
        </w:rPr>
        <w:t>⑦</w:t>
      </w:r>
      <w:r>
        <w:rPr>
          <w:rFonts w:hint="eastAsia" w:ascii="楷体" w:hAnsi="楷体" w:eastAsia="楷体" w:cs="楷体"/>
          <w:b w:val="0"/>
          <w:bCs w:val="0"/>
          <w:caps w:val="0"/>
          <w:kern w:val="2"/>
          <w:sz w:val="21"/>
          <w:szCs w:val="22"/>
        </w:rPr>
        <w:t>卷未题诗。</w:t>
      </w:r>
    </w:p>
    <w:p w14:paraId="26E68829">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注]①箨（tuò）龙：竹笋的别名。②戢戢（jí）：象声词。风吹竹笋声。③苍头：仆人。④水平池：水与池面相平。⑤水仙：水中女神。⑥吟意：吟诗的兴趣。⑦罗：丝织品。笺：精美的纸张，供题诗、写信等用。</w:t>
      </w:r>
    </w:p>
    <w:p w14:paraId="5C5C5896">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5．下列对诗歌的理解和赏析，不正确的一项是（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w:t>
      </w:r>
    </w:p>
    <w:p w14:paraId="32EE6A2F">
      <w:pPr>
        <w:pStyle w:val="8"/>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A．《新笋》前两句写出了竹笋在春风中迅速成长的景象。</w:t>
      </w:r>
    </w:p>
    <w:p w14:paraId="546266B6">
      <w:pPr>
        <w:pStyle w:val="8"/>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B．《新笋》后两句想象仆人冒雨砍笋的情景，流露出担忧之情。</w:t>
      </w:r>
    </w:p>
    <w:p w14:paraId="6F4BEA8C">
      <w:pPr>
        <w:pStyle w:val="8"/>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C．《咏新荷》前两句写新荷的生长环境，后两句写新荷的特点。</w:t>
      </w:r>
      <w:r>
        <w:rPr>
          <w:rFonts w:hint="default" w:ascii="Calibri" w:hAnsi="Calibri" w:eastAsia="宋体" w:cs="Arial"/>
          <w:b w:val="0"/>
          <w:bCs w:val="0"/>
          <w:kern w:val="2"/>
          <w:sz w:val="21"/>
          <w:szCs w:val="22"/>
        </w:rPr>
        <w:t>    </w:t>
      </w:r>
    </w:p>
    <w:p w14:paraId="5958346F">
      <w:pPr>
        <w:pStyle w:val="8"/>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D．《咏新荷》末句把尚未舒展的荷叶，比作卷着的空白绿色罗笺，极富想象力。</w:t>
      </w:r>
    </w:p>
    <w:p w14:paraId="4299C793">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6．从内容或写作技巧的角度，简要分析这两首诗的共同点。</w:t>
      </w:r>
    </w:p>
    <w:p w14:paraId="4C731574">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2C617960">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【答案】5．B    6．示例一：两首诗都是写新生事物，所写景物清新而充满生机，富有情趣。</w:t>
      </w:r>
    </w:p>
    <w:p w14:paraId="6471571C">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示例二：两首诗写物都发挥想象，运用了虚写的手法。</w:t>
      </w:r>
    </w:p>
    <w:p w14:paraId="67985EC8">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           </w:t>
      </w:r>
    </w:p>
    <w:p w14:paraId="31C5384C">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【解析】5．本题考查诗歌赏析。</w:t>
      </w:r>
    </w:p>
    <w:p w14:paraId="2590F1E1">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B.《新笋》后两句意为：急忙唤起奴仆上山在那烟雨之中挖掘竹笋。不然的话，明天就会被春风吹得变成高高低低的绿色竿子。由“明朝吹作碧参差”可知，作者想象的是第二天竹笋长成竹子的情形。本项“想象仆人冒雨砍笋的情景”有误；</w:t>
      </w:r>
    </w:p>
    <w:p w14:paraId="67EBA726">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故选B。</w:t>
      </w:r>
    </w:p>
    <w:p w14:paraId="5158107D">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6．本题考查比较阅读。</w:t>
      </w:r>
    </w:p>
    <w:p w14:paraId="2C2E184A">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根据两首诗的题目“新笋”和“咏新荷”可知，这两首诗分别描写的是新生的竹笋和新生的荷。两者都属于新生事物。根据第一首诗中的“春风吹起箨龙儿，戢戢满山人未知”可知，春风把竹笋都吹出了地面，满山遍野聚在一起，人们都还不知道。作者描写了新生的竹笋满山遍野，景物清新而富有生机。根据第二首诗中的“疑似水仙吟意懒，碧罗笺卷未题诗”可知，作者想象水仙似乎是无意吟诗，反倒是有写诗的兴致，那些将舒未舒的新生荷叶就像是还没有题诗的纸笺一样。所写画面同样清新且富有生机。</w:t>
      </w:r>
    </w:p>
    <w:p w14:paraId="4F1DD5D9">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第一首诗中的“急唤苍头斫烟雨，明朝吹作碧参差”是作者的想象，作者想象第二天竹笋长成竹子的情形，于是急忙唤起奴仆上山在那烟雨之中挖掘竹笋。第二首诗中的“疑似水仙吟意懒，碧罗笺卷未题诗”同样是作者的想象，作者想象水仙似乎是无意吟诗，反倒是有写诗的兴致，那些将舒未舒的新生荷叶就像是还没有题诗的纸笺一样。所以这两首诗都发挥了作者的想象，运用了虚写的手法。</w:t>
      </w:r>
    </w:p>
    <w:p w14:paraId="211225FD">
      <w:pPr>
        <w:pStyle w:val="8"/>
        <w:keepNext w:val="0"/>
        <w:keepLines w:val="0"/>
        <w:widowControl w:val="0"/>
        <w:suppressLineNumbers w:val="0"/>
        <w:spacing w:before="0" w:beforeAutospacing="1" w:after="0" w:afterAutospacing="1" w:line="360" w:lineRule="auto"/>
        <w:ind w:left="0" w:firstLine="422" w:firstLineChars="200"/>
        <w:jc w:val="left"/>
        <w:textAlignment w:val="center"/>
        <w:rPr>
          <w:rFonts w:hint="default" w:ascii="Calibri" w:hAnsi="Calibri" w:eastAsia="宋体" w:cs="Arial"/>
          <w:b w:val="0"/>
          <w:bCs w:val="0"/>
          <w:kern w:val="2"/>
          <w:sz w:val="21"/>
          <w:szCs w:val="22"/>
        </w:rPr>
      </w:pPr>
      <w:r>
        <w:rPr>
          <w:rFonts w:hint="default" w:ascii="汉语拼音" w:hAnsi="汉语拼音" w:eastAsia="宋体" w:cs="汉语拼音"/>
          <w:b/>
          <w:bCs/>
          <w:caps w:val="0"/>
          <w:color w:val="0070C0"/>
          <w:kern w:val="2"/>
          <w:sz w:val="21"/>
          <w:szCs w:val="21"/>
        </w:rPr>
        <w:t>           </w:t>
      </w:r>
    </w:p>
    <w:p w14:paraId="4A510DB8">
      <w:pPr>
        <w:pStyle w:val="8"/>
        <w:keepNext w:val="0"/>
        <w:keepLines w:val="0"/>
        <w:widowControl w:val="0"/>
        <w:suppressLineNumbers w:val="0"/>
        <w:spacing w:before="0" w:beforeAutospacing="1" w:after="0" w:afterAutospacing="1" w:line="360" w:lineRule="auto"/>
        <w:ind w:left="0" w:firstLine="0"/>
        <w:jc w:val="both"/>
        <w:outlineLvl w:val="2"/>
        <w:rPr>
          <w:rFonts w:hint="default" w:ascii="Calibri" w:hAnsi="Calibri" w:eastAsia="宋体" w:cs="Arial"/>
          <w:b w:val="0"/>
          <w:bCs w:val="0"/>
          <w:kern w:val="2"/>
          <w:sz w:val="21"/>
          <w:szCs w:val="22"/>
        </w:rPr>
      </w:pPr>
      <w:r>
        <w:rPr>
          <w:rFonts w:hint="eastAsia" w:ascii="黑体" w:hAnsi="宋体" w:eastAsia="黑体" w:cs="黑体"/>
          <w:b/>
          <w:bCs/>
          <w:caps w:val="0"/>
          <w:color w:val="4F6228"/>
          <w:kern w:val="2"/>
          <w:sz w:val="28"/>
          <w:szCs w:val="28"/>
        </w:rPr>
        <w:t>考点四 ：思想感情比较鉴赏</w:t>
      </w:r>
    </w:p>
    <w:p w14:paraId="3E6B7DF6">
      <w:pPr>
        <w:pStyle w:val="8"/>
        <w:keepNext w:val="0"/>
        <w:keepLines w:val="0"/>
        <w:widowControl w:val="0"/>
        <w:suppressLineNumbers w:val="0"/>
        <w:spacing w:before="0" w:beforeAutospacing="1" w:after="0" w:afterAutospacing="1" w:line="360" w:lineRule="auto"/>
        <w:ind w:left="0" w:firstLine="420" w:firstLineChars="200"/>
        <w:jc w:val="both"/>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比较鉴赏理解思想、把握感情，前提是读懂诗歌。主要有以下几种方法: 读诗的题目，题目往往点明了诗歌的主要内容，为整首诗定下了感情基调。了解作者身世及所处即知人论世。同样的景物，因诗的朝代，人境遇、心情的不同，就会寓含截然不同的感情。注意诗中的意象，诗歌要借助意象来表情达意。注意诗的最后两句古人写诗常常卒章显志，点明主旨，还有以景结句，含蓄蕴藉，言有尽而意无穷。</w:t>
      </w:r>
      <w:r>
        <w:rPr>
          <w:rFonts w:hint="default" w:ascii="Calibri" w:hAnsi="Calibri" w:eastAsia="宋体" w:cs="Arial"/>
          <w:b w:val="0"/>
          <w:bCs w:val="0"/>
          <w:kern w:val="2"/>
          <w:sz w:val="21"/>
          <w:szCs w:val="22"/>
        </w:rPr>
        <w:t>    </w:t>
      </w:r>
    </w:p>
    <w:p w14:paraId="44CB5C65">
      <w:pPr>
        <w:pStyle w:val="8"/>
        <w:keepNext w:val="0"/>
        <w:keepLines w:val="0"/>
        <w:widowControl w:val="0"/>
        <w:suppressLineNumbers w:val="0"/>
        <w:spacing w:before="0" w:beforeAutospacing="1" w:after="0" w:afterAutospacing="1" w:line="360" w:lineRule="auto"/>
        <w:ind w:left="0" w:firstLine="422" w:firstLineChars="200"/>
        <w:jc w:val="both"/>
        <w:textAlignment w:val="center"/>
        <w:rPr>
          <w:rFonts w:hint="default" w:ascii="Calibri" w:hAnsi="Calibri" w:eastAsia="宋体" w:cs="Arial"/>
          <w:b w:val="0"/>
          <w:bCs w:val="0"/>
          <w:kern w:val="2"/>
          <w:sz w:val="21"/>
          <w:szCs w:val="22"/>
        </w:rPr>
      </w:pPr>
      <w:r>
        <w:rPr>
          <w:rFonts w:hint="eastAsia" w:ascii="Calibri" w:hAnsi="宋体" w:eastAsia="宋体" w:cs="宋体"/>
          <w:b/>
          <w:bCs/>
          <w:caps w:val="0"/>
          <w:color w:val="FF0000"/>
          <w:kern w:val="2"/>
          <w:sz w:val="21"/>
          <w:szCs w:val="22"/>
        </w:rPr>
        <w:t>【例题剖析】</w:t>
      </w:r>
    </w:p>
    <w:p w14:paraId="7B0AE213">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汉语拼音" w:hAnsi="宋体" w:eastAsia="宋体" w:cs="汉语拼音"/>
          <w:b/>
          <w:bCs/>
          <w:caps w:val="0"/>
          <w:color w:val="0070C0"/>
          <w:kern w:val="2"/>
          <w:sz w:val="21"/>
          <w:szCs w:val="21"/>
        </w:rPr>
        <w:t>【例1】</w:t>
      </w:r>
      <w:r>
        <w:rPr>
          <w:rFonts w:hint="eastAsia" w:ascii="Calibri" w:hAnsi="宋体" w:eastAsia="宋体" w:cs="宋体"/>
          <w:b w:val="0"/>
          <w:bCs w:val="0"/>
          <w:caps w:val="0"/>
          <w:color w:val="FF0000"/>
          <w:kern w:val="2"/>
          <w:sz w:val="21"/>
          <w:szCs w:val="22"/>
        </w:rPr>
        <w:t>（2024·四川眉山·中考真题）</w:t>
      </w:r>
      <w:r>
        <w:rPr>
          <w:rFonts w:hint="eastAsia" w:ascii="Calibri" w:hAnsi="宋体" w:eastAsia="宋体" w:cs="宋体"/>
          <w:b w:val="0"/>
          <w:bCs w:val="0"/>
          <w:caps w:val="0"/>
          <w:kern w:val="2"/>
          <w:sz w:val="21"/>
          <w:szCs w:val="22"/>
        </w:rPr>
        <w:t>阅读下面两首诗歌，完成下面小题。</w:t>
      </w:r>
    </w:p>
    <w:p w14:paraId="7980CC7C">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夜雨题寒山寺，寄西樵、礼吉</w:t>
      </w:r>
      <w:r>
        <w:rPr>
          <w:rFonts w:hint="default" w:ascii="Cambria Math" w:hAnsi="Cambria Math" w:eastAsia="Cambria Math" w:cs="Cambria Math"/>
          <w:b w:val="0"/>
          <w:bCs w:val="0"/>
          <w:caps w:val="0"/>
          <w:kern w:val="2"/>
          <w:sz w:val="21"/>
          <w:szCs w:val="22"/>
          <w:vertAlign w:val="superscript"/>
        </w:rPr>
        <w:t>①</w:t>
      </w:r>
      <w:r>
        <w:rPr>
          <w:rFonts w:hint="eastAsia" w:ascii="楷体" w:hAnsi="楷体" w:eastAsia="楷体" w:cs="楷体"/>
          <w:b w:val="0"/>
          <w:bCs w:val="0"/>
          <w:caps w:val="0"/>
          <w:kern w:val="2"/>
          <w:sz w:val="21"/>
          <w:szCs w:val="22"/>
        </w:rPr>
        <w:t>（其一）</w:t>
      </w:r>
    </w:p>
    <w:p w14:paraId="292B51EC">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清·王士禛</w:t>
      </w:r>
    </w:p>
    <w:p w14:paraId="0D1A5778">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日暮东塘正落潮，孤蓬泊处雨潇潇。</w:t>
      </w:r>
    </w:p>
    <w:p w14:paraId="746B77EA">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疏钟夜火寒山寺，记过吴枫第几桥。</w:t>
      </w:r>
    </w:p>
    <w:p w14:paraId="5307F50D">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夜雨题寒山寺，寄西樵、礼吉（其二）</w:t>
      </w:r>
    </w:p>
    <w:p w14:paraId="223EEBCE">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清·王士禛</w:t>
      </w:r>
    </w:p>
    <w:p w14:paraId="75404E7C">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枫叶萧条水驿空，离居千里怅难同。</w:t>
      </w:r>
    </w:p>
    <w:p w14:paraId="192C5E8E">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十年旧约江南梦，独听寒山半夜钟。</w:t>
      </w:r>
    </w:p>
    <w:p w14:paraId="63DD4429">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[注]①西樵、礼吉为王士禛两位兄长的别号。</w:t>
      </w:r>
    </w:p>
    <w:p w14:paraId="19DC77EF">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3．下列对这两首诗的理解与分析，不正确的一项是（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w:t>
      </w:r>
    </w:p>
    <w:p w14:paraId="3AACFA36">
      <w:pPr>
        <w:pStyle w:val="8"/>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A．“日暮东塘正落潮”，诗人傍晚泊船东塘，既点明时间和地点，同时也渲染了凄清的氛围。</w:t>
      </w:r>
    </w:p>
    <w:p w14:paraId="0767DC2A">
      <w:pPr>
        <w:pStyle w:val="8"/>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B．“孤蓬泊处”与“万里送行舟”都写到了客行之船，都用了拟人的修辞手法来书写离别。</w:t>
      </w:r>
    </w:p>
    <w:p w14:paraId="390D8BB6">
      <w:pPr>
        <w:pStyle w:val="8"/>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C．“潇潇”与“萧条”，一写夜雨，一写枫叶，都通过描写萧索之景来抒发感怀，寄情深远。</w:t>
      </w:r>
    </w:p>
    <w:p w14:paraId="774B5634">
      <w:pPr>
        <w:pStyle w:val="8"/>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D．两首诗都写到寒山寺的钟声，诗人夜半难眠，钟声打破了夜的寂静，又更添夜的清寒。</w:t>
      </w:r>
    </w:p>
    <w:p w14:paraId="51696FA0">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4．这两首诗寄寓了诗人哪些情感？请结合诗句简要分析。</w:t>
      </w:r>
    </w:p>
    <w:p w14:paraId="2E331C7F">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4CC35017">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【答案】3．B    4．这两首诗歌，既反映了诗人对远方亲人的思念，又写出了世态沧桑之后的万千思绪。</w:t>
      </w:r>
    </w:p>
    <w:p w14:paraId="3526014B">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           </w:t>
      </w:r>
    </w:p>
    <w:p w14:paraId="00F8EFE9">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【解析】3．本题考查内容理解。</w:t>
      </w:r>
    </w:p>
    <w:p w14:paraId="70B5AE64">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B.理解与分析不正确。“孤蓬泊处雨潇潇”意思是：夜泊枫桥，形单影只，在一只船上，听外面潇潇雨声。此句写景，描绘的诗人自身的处境，写的是孤单，没有写离别，也没有运用拟人手法。而“万里送行舟”则写长江不远万里送我行舟远游，运用了拟人的修辞。因此“都用了拟人的修辞手法来书写离别”理解错误。</w:t>
      </w:r>
      <w:r>
        <w:rPr>
          <w:rFonts w:hint="default" w:ascii="Calibri" w:hAnsi="Calibri" w:eastAsia="宋体" w:cs="Calibri"/>
          <w:b w:val="0"/>
          <w:bCs w:val="0"/>
          <w:caps w:val="0"/>
          <w:color w:val="FF0000"/>
          <w:kern w:val="2"/>
          <w:sz w:val="21"/>
          <w:szCs w:val="22"/>
          <w:shd w:val="clear" w:fill="F2F2F2"/>
        </w:rPr>
        <w:tab/>
      </w:r>
    </w:p>
    <w:p w14:paraId="5431EC3F">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故选B。</w:t>
      </w:r>
    </w:p>
    <w:p w14:paraId="4CC3B0EC">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4．本题考查思想感情理解。</w:t>
      </w:r>
    </w:p>
    <w:p w14:paraId="502EDE1B">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其一，“日暮东塘正落潮，孤篷泊处雨潇潇。 疏钟夜火寒山寺，记过枫桥第几桥。”前两句写景，天已黑了，东塘正在落潮，诗人当时来到苏州，夜泊枫桥，形单影只，在一只船上，听外面潇潇雨声。后两句抒情，当时的寒山寺早已在咸丰十年的兵火中灰飞烟灭，寒山寺的钟声千古出名，美丽的寒山寺钟声，留给人们多少甜蜜的联想。而今天，明末的战火，早已把寒山寺打得破烂，诗人不禁想起唐朝诗人张继笔下的枫桥来了。作为清初诗人，王士祯发思古之幽情，纯属人之常情。这里面，有多少的家国之思啊！清朝与唐朝，通过枫桥钟声，拉在了一起，而此间，又寄予了诗人多少的感触！</w:t>
      </w:r>
      <w:r>
        <w:rPr>
          <w:rFonts w:hint="default" w:ascii="Calibri" w:hAnsi="Calibri" w:eastAsia="宋体" w:cs="Arial"/>
          <w:b w:val="0"/>
          <w:bCs w:val="0"/>
          <w:kern w:val="2"/>
          <w:sz w:val="21"/>
          <w:szCs w:val="22"/>
          <w:shd w:val="clear" w:fill="F2F2F2"/>
        </w:rPr>
        <w:t>    </w:t>
      </w:r>
    </w:p>
    <w:p w14:paraId="5821D39D">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其二，“枫叶萧条水驿空，离居千里怅难同。十年旧约江南梦，独听寒山半夜钟。”经过兵火的枫桥，经过兵火的寒山寺，早已是今非昔比。枫桥是寂寞的，是萧条的，而水边的客店，透露了多少的冷清和寂寥，往来旅客的稀少，反映了此时的枫桥的寂寥和孤独，反映了历经战火之后的寒山寺的萧条。诗人千里迢迢来到苏州，与远方的朋友，有着不一样的惆怅和无奈！十年在江南，诗人的梦想是：独自一人，在寂寞的晚上，独自倾听夜半的钟声，独自享受唐朝张继听到的钟声；而今天，诗人来到苏州，听到的钟声，却是如此不同，心境是这样的状态，不禁感慨万千！</w:t>
      </w:r>
    </w:p>
    <w:p w14:paraId="7A482A51">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结合诗题“夜雨题寒山寺，寄西樵、礼吉”和注释“西樵、礼吉为王士禛两位兄长的别号”可知，这两首诗歌，既表现了诗人对远方兄弟的思念，又写出了世态沧桑之后的万千思绪。感染力较强，情感冲击力较为强大。</w:t>
      </w:r>
    </w:p>
    <w:p w14:paraId="448D953F">
      <w:pPr>
        <w:pStyle w:val="8"/>
        <w:keepNext w:val="0"/>
        <w:keepLines w:val="0"/>
        <w:widowControl w:val="0"/>
        <w:suppressLineNumbers w:val="0"/>
        <w:spacing w:before="0" w:beforeAutospacing="1" w:after="0" w:afterAutospacing="1" w:line="360" w:lineRule="auto"/>
        <w:ind w:left="0" w:firstLine="422" w:firstLineChars="200"/>
        <w:jc w:val="left"/>
        <w:textAlignment w:val="center"/>
        <w:rPr>
          <w:rFonts w:hint="default" w:ascii="Calibri" w:hAnsi="Calibri" w:eastAsia="宋体" w:cs="Arial"/>
          <w:b w:val="0"/>
          <w:bCs w:val="0"/>
          <w:kern w:val="2"/>
          <w:sz w:val="21"/>
          <w:szCs w:val="22"/>
        </w:rPr>
      </w:pPr>
      <w:r>
        <w:rPr>
          <w:rFonts w:hint="default" w:ascii="汉语拼音" w:hAnsi="汉语拼音" w:eastAsia="宋体" w:cs="汉语拼音"/>
          <w:b/>
          <w:bCs/>
          <w:caps w:val="0"/>
          <w:color w:val="0070C0"/>
          <w:kern w:val="2"/>
          <w:sz w:val="21"/>
          <w:szCs w:val="21"/>
        </w:rPr>
        <w:t>           </w:t>
      </w:r>
    </w:p>
    <w:p w14:paraId="7F4A0DFA">
      <w:pPr>
        <w:pStyle w:val="8"/>
        <w:keepNext w:val="0"/>
        <w:keepLines w:val="0"/>
        <w:widowControl w:val="0"/>
        <w:suppressLineNumbers w:val="0"/>
        <w:spacing w:before="0" w:beforeAutospacing="1" w:after="0" w:afterAutospacing="1" w:line="360" w:lineRule="auto"/>
        <w:ind w:left="0" w:firstLine="422" w:firstLineChars="200"/>
        <w:jc w:val="left"/>
        <w:textAlignment w:val="center"/>
        <w:rPr>
          <w:rFonts w:hint="default" w:ascii="Calibri" w:hAnsi="Calibri" w:eastAsia="宋体" w:cs="Arial"/>
          <w:b w:val="0"/>
          <w:bCs w:val="0"/>
          <w:kern w:val="2"/>
          <w:sz w:val="21"/>
          <w:szCs w:val="22"/>
        </w:rPr>
      </w:pPr>
      <w:r>
        <w:rPr>
          <w:rFonts w:hint="default" w:ascii="汉语拼音" w:hAnsi="汉语拼音" w:eastAsia="宋体" w:cs="汉语拼音"/>
          <w:b/>
          <w:bCs/>
          <w:caps w:val="0"/>
          <w:color w:val="0070C0"/>
          <w:kern w:val="2"/>
          <w:sz w:val="21"/>
          <w:szCs w:val="21"/>
        </w:rPr>
        <w:t>           </w:t>
      </w:r>
    </w:p>
    <w:p w14:paraId="2A360000">
      <w:pPr>
        <w:pStyle w:val="8"/>
        <w:keepNext w:val="0"/>
        <w:keepLines w:val="0"/>
        <w:widowControl w:val="0"/>
        <w:suppressLineNumbers w:val="0"/>
        <w:spacing w:before="0" w:beforeAutospacing="1" w:after="0" w:afterAutospacing="1" w:line="360" w:lineRule="auto"/>
        <w:ind w:left="0" w:firstLine="422" w:firstLineChars="200"/>
        <w:jc w:val="left"/>
        <w:textAlignment w:val="center"/>
        <w:rPr>
          <w:rFonts w:hint="default" w:ascii="Calibri" w:hAnsi="Calibri" w:eastAsia="宋体" w:cs="Arial"/>
          <w:b w:val="0"/>
          <w:bCs w:val="0"/>
          <w:kern w:val="2"/>
          <w:sz w:val="21"/>
          <w:szCs w:val="22"/>
        </w:rPr>
      </w:pPr>
      <w:r>
        <w:rPr>
          <w:rFonts w:hint="default" w:ascii="汉语拼音" w:hAnsi="汉语拼音" w:eastAsia="宋体" w:cs="汉语拼音"/>
          <w:b/>
          <w:bCs/>
          <w:caps w:val="0"/>
          <w:color w:val="0070C0"/>
          <w:kern w:val="2"/>
          <w:sz w:val="21"/>
          <w:szCs w:val="21"/>
        </w:rPr>
        <w:t>           </w:t>
      </w:r>
    </w:p>
    <w:p w14:paraId="6142DC53">
      <w:pPr>
        <w:pStyle w:val="8"/>
        <w:keepNext w:val="0"/>
        <w:keepLines w:val="0"/>
        <w:widowControl w:val="0"/>
        <w:suppressLineNumbers w:val="0"/>
        <w:spacing w:before="0" w:beforeAutospacing="1" w:after="0" w:afterAutospacing="1" w:line="360" w:lineRule="auto"/>
        <w:ind w:left="0" w:firstLine="420" w:firstLineChars="200"/>
        <w:jc w:val="left"/>
        <w:textAlignment w:val="center"/>
        <w:rPr>
          <w:rFonts w:hint="default" w:ascii="Calibri" w:hAnsi="Calibri" w:eastAsia="宋体" w:cs="Arial"/>
          <w:b w:val="0"/>
          <w:bCs w:val="0"/>
          <w:kern w:val="2"/>
          <w:sz w:val="21"/>
          <w:szCs w:val="22"/>
        </w:rPr>
      </w:pPr>
      <w:r>
        <w:rPr>
          <w:rFonts w:hint="default" w:ascii="汉语拼音" w:hAnsi="汉语拼音" w:eastAsia="宋体" w:cs="汉语拼音"/>
          <w:b w:val="0"/>
          <w:bCs w:val="0"/>
          <w:caps w:val="0"/>
          <w:kern w:val="2"/>
          <w:sz w:val="21"/>
          <w:szCs w:val="22"/>
        </w:rPr>
        <w:drawing>
          <wp:inline distT="0" distB="0" distL="114300" distR="114300">
            <wp:extent cx="5200650" cy="1714500"/>
            <wp:effectExtent l="0" t="0" r="635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5200650" cy="1714500"/>
                    </a:xfrm>
                    <a:prstGeom prst="rect">
                      <a:avLst/>
                    </a:prstGeom>
                    <a:noFill/>
                    <a:ln w="9525">
                      <a:noFill/>
                    </a:ln>
                  </pic:spPr>
                </pic:pic>
              </a:graphicData>
            </a:graphic>
          </wp:inline>
        </w:drawing>
      </w:r>
    </w:p>
    <w:p w14:paraId="75B1BAB5">
      <w:pPr>
        <w:pStyle w:val="8"/>
        <w:keepNext w:val="0"/>
        <w:keepLines w:val="0"/>
        <w:widowControl/>
        <w:suppressLineNumbers w:val="0"/>
        <w:shd w:val="clear" w:fill="FFFFFF"/>
        <w:spacing w:before="0" w:beforeAutospacing="1" w:after="0" w:afterAutospacing="1" w:line="360" w:lineRule="auto"/>
        <w:ind w:left="0" w:firstLine="0"/>
        <w:jc w:val="center"/>
        <w:rPr>
          <w:rFonts w:hint="eastAsia" w:ascii="宋体" w:hAnsi="宋体" w:eastAsia="宋体" w:cs="宋体"/>
          <w:b w:val="0"/>
          <w:bCs w:val="0"/>
          <w:sz w:val="24"/>
          <w:szCs w:val="24"/>
        </w:rPr>
      </w:pPr>
      <w:r>
        <w:rPr>
          <w:rFonts w:ascii="新宋体" w:hAnsi="新宋体" w:eastAsia="新宋体" w:cs="新宋体"/>
          <w:b/>
          <w:bCs/>
          <w:caps w:val="0"/>
          <w:color w:val="00B050"/>
          <w:sz w:val="28"/>
          <w:szCs w:val="28"/>
          <w:shd w:val="clear" w:fill="FFFFFF"/>
        </w:rPr>
        <w:t>古诗词鉴赏比较阅读题解题思路与方法</w:t>
      </w:r>
    </w:p>
    <w:p w14:paraId="2CD2D429">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古诗词鉴赏比较阅读”是近几年中考中出现的新题型，它增加了题目难度，要求考生在比较中完成对诗词的赏析。这类题的材料一般选用不同的人所写的相同或相似题材的诗词，但它们或思想感情不同，或表达技巧不同，或语言风格不同。如《&lt;诗经&gt;二首》中的两首诗，其风格和表现手法相近又不相同。从命题角度看,多从对诗歌语言的品味、对诗歌表现手法的理解、对诗歌形象的解读、对诗人思想感情的把握等方面进行比较阅读。从题型设置上看,有单比较，但更多的是综合比较。题目分为“同中求异”“辨别异同”两种类型，较多考查“同中求异”这一类型。</w:t>
      </w:r>
    </w:p>
    <w:p w14:paraId="4729A738">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一、知同辨异</w:t>
      </w:r>
    </w:p>
    <w:p w14:paraId="0AA2463F">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知同就是发现两首诗相同、相似的东西，辨异就是分辨出它们的不同之处，从命题角度来看，多是对诗歌作者的思想感情的把握，对诗歌表达技巧的理解，对诗歌语言风格的品味，对诗歌中形象的解读等。</w:t>
      </w:r>
      <w:r>
        <w:rPr>
          <w:rFonts w:hint="default" w:ascii="Calibri" w:hAnsi="Calibri" w:eastAsia="宋体" w:cs="Arial"/>
          <w:b w:val="0"/>
          <w:bCs w:val="0"/>
          <w:kern w:val="2"/>
          <w:sz w:val="21"/>
          <w:szCs w:val="22"/>
        </w:rPr>
        <w:t>    </w:t>
      </w:r>
    </w:p>
    <w:p w14:paraId="03A6E7ED">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三、分类别解读</w:t>
      </w:r>
    </w:p>
    <w:p w14:paraId="30A27CD7">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(一)比较情感基调</w:t>
      </w:r>
    </w:p>
    <w:p w14:paraId="7EAF6944">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鉴赏诗词要善于从字里行间读出作者特定的心境，特定的情感，解答此类鉴赏题要细心捕捉诗词字里行间的情感信息，找到能传达作者情感的物象加以揣摩，感受作者的情感。例如浙江杭州中考题:柳宗元的《江雪》与孙承宗的《渔家》比较阅读。</w:t>
      </w:r>
    </w:p>
    <w:p w14:paraId="07B72EF7">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江雪</w:t>
      </w:r>
    </w:p>
    <w:p w14:paraId="44B06962">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【唐]柳宗元</w:t>
      </w:r>
    </w:p>
    <w:p w14:paraId="6F5E1741">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           </w:t>
      </w:r>
    </w:p>
    <w:p w14:paraId="74793A55">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千山鸟飞绝，万径人踪灭。</w:t>
      </w:r>
    </w:p>
    <w:p w14:paraId="4E760703">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孤舟蓑笠翁，独钓寒江雪。</w:t>
      </w:r>
    </w:p>
    <w:p w14:paraId="6B1E246D">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渔家</w:t>
      </w:r>
    </w:p>
    <w:p w14:paraId="71FF7504">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[明]孙承宗</w:t>
      </w:r>
    </w:p>
    <w:p w14:paraId="72752F7E">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呵冻提篙手未苏，满船凉月雪模糊。</w:t>
      </w:r>
    </w:p>
    <w:p w14:paraId="313BC89D">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画家不解渔家苦，好作寒江钓雪图。</w:t>
      </w:r>
    </w:p>
    <w:p w14:paraId="1A04D864">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【问题】两首诗均提及“寒江钓雪”，柳诗通过“独钓寒江雪”表达了作者内心怎样的感受?孙诗表明了对“好作寒江钓雪图”的“画家”什么样的态度?</w:t>
      </w:r>
    </w:p>
    <w:p w14:paraId="504F679C">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分析此题我们就可以抓住能传达作者的物象体会，《江雪》中“鸟飞绝”、“人踪灭”、“孤舟”、“独钓”等词语，都表达了作者孤寂的内心感受，从《渔家》一诗中的“不解渔家苦”、“好作”可看出作者对画家的批评。</w:t>
      </w:r>
    </w:p>
    <w:p w14:paraId="102C206A">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因此，答比较情感基调题时，我们要注意借助意象、品味意境、体味情感。</w:t>
      </w:r>
    </w:p>
    <w:p w14:paraId="6B78BFF5">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(二)比较表达技巧</w:t>
      </w:r>
    </w:p>
    <w:p w14:paraId="41F937BC">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比较表达技巧，表达技巧主要包括三个方面，抒情方式、表现手法、修辞手法。首先要熟知基本知识，如抒情方式，有直接抒情、间接抒情。表现手法有比兴、对比、衬托、象征、联想、想象、虚实相生、动静结合等，修辞手法有比喻、拟人、夸张、对偶等，其次要了解各种表达技巧的作用和表达效果，我们结合中考题，《月夜》和《早行》的比较阅读来具体学习一下。</w:t>
      </w:r>
    </w:p>
    <w:p w14:paraId="7EF0D1CA">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月夜</w:t>
      </w:r>
    </w:p>
    <w:p w14:paraId="3D9B305F">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[唐]刘方平</w:t>
      </w:r>
      <w:r>
        <w:rPr>
          <w:rFonts w:hint="default" w:ascii="Calibri" w:hAnsi="Calibri" w:eastAsia="宋体" w:cs="Arial"/>
          <w:b w:val="0"/>
          <w:bCs w:val="0"/>
          <w:kern w:val="2"/>
          <w:sz w:val="21"/>
          <w:szCs w:val="22"/>
        </w:rPr>
        <w:t>    </w:t>
      </w:r>
    </w:p>
    <w:p w14:paraId="3BC4A75D">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更深月色半人家，北斗阑干①南斗斜。</w:t>
      </w:r>
    </w:p>
    <w:p w14:paraId="1C315F5C">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今夜偏知②春气暖，虫声新透绿窗纱。</w:t>
      </w:r>
    </w:p>
    <w:p w14:paraId="6B817563">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早行</w:t>
      </w:r>
    </w:p>
    <w:p w14:paraId="1F5D0247">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[宋]陈与义</w:t>
      </w:r>
    </w:p>
    <w:p w14:paraId="74A07C5D">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露侵驼褐③晓寒轻，星斗阑干分外明。</w:t>
      </w:r>
    </w:p>
    <w:p w14:paraId="6C220D4F">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寂寞小桥和梦过，稻田深处草虫鸣。</w:t>
      </w:r>
    </w:p>
    <w:p w14:paraId="147019F8">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【注]①阑干:这里指横斜的样子。②偏知:才知。③驼褐：用兽毛制成的上衣。</w:t>
      </w:r>
    </w:p>
    <w:p w14:paraId="184E784D">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【问题】两首诗的最后两句都运用了“以动衬静”的手法，请作分析。</w:t>
      </w:r>
    </w:p>
    <w:p w14:paraId="698CCF57">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本题考查的是，“以动衬静”的手法。“以动衬静”能使文章活泼生动，给静态的事物以生命和活力，直观形象的给读者以栩栩如生的印象。《月夜》，夜是静的，这里“虫声新透绿窗纱”寂静的夜里一声虫叫更显月夜的寂静，《早行》中诗人早起出行路过稻田草虫的鸣叫让清晨更鲜寂静，答案很明显:《月夜》通过描写虫声初起，穿过窗纱传进屋内的情境，衬托出春夜的恬静;《早行》写诗人睡意蒙眬中经过静寂的小桥，稻田深处传来草虫的鸣叫声。静中有动,寂中有声，衬托出清晨的寂静。</w:t>
      </w:r>
    </w:p>
    <w:p w14:paraId="4237B3F8">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因此解答比较技巧题时我们要注意：分清类别、解析语句、明确效果。</w:t>
      </w:r>
    </w:p>
    <w:p w14:paraId="4793A193">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(三)比较语言特点</w:t>
      </w:r>
    </w:p>
    <w:p w14:paraId="33C62F61">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鉴赏语言主要抓两个方面，一是品字析句，抓关键字词，首先抓动词，其次抓形容词，再抓数词、副词和其他虚词。二是分门别类抓语言风格，或朴素自然、或婉约细腻，或清新明丽，或幽默讽刺，或沉郁顿挫，或悲壮慷慨等，例如《题红叶》与《行宫》的比较阅读题。</w:t>
      </w:r>
    </w:p>
    <w:p w14:paraId="2B420910">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题红叶</w:t>
      </w:r>
    </w:p>
    <w:p w14:paraId="7A4BBF3E">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[唐]韩氏①</w:t>
      </w:r>
    </w:p>
    <w:p w14:paraId="6B3B3C19">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流水何太急，深宫尽日闲。</w:t>
      </w:r>
    </w:p>
    <w:p w14:paraId="659BED10">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殷勤谢红叶，好去到人间。</w:t>
      </w:r>
    </w:p>
    <w:p w14:paraId="1C8A67C7">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行宫</w:t>
      </w:r>
    </w:p>
    <w:p w14:paraId="16AD2EDF">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[唐]元稹</w:t>
      </w:r>
    </w:p>
    <w:p w14:paraId="5C7C695D">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寥落古行宫，宫花寂寞红。</w:t>
      </w:r>
    </w:p>
    <w:p w14:paraId="435D61F8">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白头宫女在，闲坐说玄宗。</w:t>
      </w:r>
      <w:r>
        <w:rPr>
          <w:rFonts w:hint="default" w:ascii="Calibri" w:hAnsi="Calibri" w:eastAsia="宋体" w:cs="Arial"/>
          <w:b w:val="0"/>
          <w:bCs w:val="0"/>
          <w:kern w:val="2"/>
          <w:sz w:val="21"/>
          <w:szCs w:val="22"/>
        </w:rPr>
        <w:t>    </w:t>
      </w:r>
    </w:p>
    <w:p w14:paraId="709CD663">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【注]①韩氏:宣宗宫人。这首诗相传为唐宣宗时宫人韩氏所写。</w:t>
      </w:r>
    </w:p>
    <w:p w14:paraId="29BF9B14">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【问题】韩诗运用了托物言情的手法、元诗运用乐景写哀情的手法写宫女的心事和命运。试体会两首诗的语言风格。</w:t>
      </w:r>
    </w:p>
    <w:p w14:paraId="6C0F7EBE">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体会语言风格可以从作者及具体的诗句入手，韩氏为一宫女，这首诗托物言情，责问流水太急，诉说深宫太闲，并不明写怨情而怨情自现，可见诗歌语言是委婉含蓄的，元诗以白头宫女闲聊玄宗的事情写出宫女无穷的哀怨之情，语言表达平时如话，答案不难得出：韩诗委婉含蓄，元诗平白如话。</w:t>
      </w:r>
    </w:p>
    <w:p w14:paraId="5B716BAE">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因此，答比较语言特点的题时，我们要注意：明作者、析关键、辨风格。</w:t>
      </w:r>
    </w:p>
    <w:p w14:paraId="23AA9520">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(四)比较诗歌形象</w:t>
      </w:r>
    </w:p>
    <w:p w14:paraId="3D4D3A92">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这里提到的诗歌形象有两种，一是作品塑造的他人形象，二是诗人自我形象，不管考察的是哪种形象，分析的方法是一样的，主要有：</w:t>
      </w:r>
    </w:p>
    <w:p w14:paraId="0C4AC3AC">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1、抓关键，人物相关的语言、神态、动作、心理等细节描写。</w:t>
      </w:r>
    </w:p>
    <w:p w14:paraId="38B2C29E">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2、注意环境描写，如:时间、地点、天气、周围景物对人物的烘托作用。</w:t>
      </w:r>
    </w:p>
    <w:p w14:paraId="6F0A39C7">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3、注意前后的对比烘托。</w:t>
      </w:r>
    </w:p>
    <w:p w14:paraId="6E3E8AB3">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4、注意知人论世、结合背景。</w:t>
      </w:r>
    </w:p>
    <w:p w14:paraId="61E76B85">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请看两首《从军行》比较阅读。</w:t>
      </w:r>
    </w:p>
    <w:p w14:paraId="2313C667">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从军行</w:t>
      </w:r>
    </w:p>
    <w:p w14:paraId="7A749DC7">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陈羽</w:t>
      </w:r>
    </w:p>
    <w:p w14:paraId="24107525">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海畔风吹冻泥裂，</w:t>
      </w:r>
    </w:p>
    <w:p w14:paraId="0FE1AB7A">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梧桐叶落枝梢折。</w:t>
      </w:r>
    </w:p>
    <w:p w14:paraId="47BB0255">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横笛闻声不见人，</w:t>
      </w:r>
    </w:p>
    <w:p w14:paraId="37B2E1D6">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红旗直上天山雪。</w:t>
      </w:r>
    </w:p>
    <w:p w14:paraId="12160B52">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           </w:t>
      </w:r>
    </w:p>
    <w:p w14:paraId="360F312C">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从军行</w:t>
      </w:r>
    </w:p>
    <w:p w14:paraId="4D534B19">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王昌龄</w:t>
      </w:r>
    </w:p>
    <w:p w14:paraId="342F72AB">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琵琶起舞换新声，</w:t>
      </w:r>
    </w:p>
    <w:p w14:paraId="685A87B5">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总是关山旧别情。</w:t>
      </w:r>
      <w:r>
        <w:rPr>
          <w:rFonts w:hint="default" w:ascii="Calibri" w:hAnsi="Calibri" w:eastAsia="宋体" w:cs="Arial"/>
          <w:b w:val="0"/>
          <w:bCs w:val="0"/>
          <w:kern w:val="2"/>
          <w:sz w:val="21"/>
          <w:szCs w:val="22"/>
        </w:rPr>
        <w:t>    </w:t>
      </w:r>
    </w:p>
    <w:p w14:paraId="0DBF5991">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撩乱边愁听不尽，</w:t>
      </w:r>
    </w:p>
    <w:p w14:paraId="20786B6D">
      <w:pPr>
        <w:pStyle w:val="8"/>
        <w:keepNext w:val="0"/>
        <w:keepLines w:val="0"/>
        <w:widowControl w:val="0"/>
        <w:suppressLineNumbers w:val="0"/>
        <w:spacing w:before="0" w:beforeAutospacing="1" w:after="0" w:afterAutospacing="1" w:line="360" w:lineRule="auto"/>
        <w:ind w:left="0" w:firstLine="420" w:firstLineChars="200"/>
        <w:jc w:val="center"/>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高高秋月照长城。</w:t>
      </w:r>
    </w:p>
    <w:p w14:paraId="26EB5CA5">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问题为：这两首诗中有关征人的形象有何不同，请做简要分析。</w:t>
      </w:r>
    </w:p>
    <w:p w14:paraId="573D1230">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陈诗中一、二两句可看出，从军将士面对的环境极为严酷，“红旗直上天山雪”写出一行红旗正在向风颠移动，而风雪中红旗不乱，以足见从军将士的精神。因此，这里的征人形象是高大的、积极乐观的、豪情满志的。王诗同样写了边塞生活，一个关山曲调，一个撩乱的心理描写，一个“秋月”的意象，足以把征人的背井离乡的悲怆表达出来了。(答案:陈诗中的将士们不畏严寒，勇登天山，精神振奋，豪情万丈，积极乐观;王诗中的征人背井离乡，感情苍凉、悲怆，心中充满离愁别恨。)</w:t>
      </w:r>
    </w:p>
    <w:p w14:paraId="6F8065C6">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因此，解答比较诗歌形象题时，我们要注意抓关键词、观环境、明形象。</w:t>
      </w:r>
    </w:p>
    <w:p w14:paraId="5E34E40D">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小结:</w:t>
      </w:r>
    </w:p>
    <w:p w14:paraId="1BEA00F5">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1.读懂诗歌,理清大意。</w:t>
      </w:r>
      <w:r>
        <w:rPr>
          <w:rFonts w:hint="eastAsia" w:ascii="宋体" w:hAnsi="宋体" w:eastAsia="宋体" w:cs="宋体"/>
          <w:b w:val="0"/>
          <w:bCs w:val="0"/>
          <w:caps w:val="0"/>
          <w:kern w:val="2"/>
          <w:sz w:val="21"/>
          <w:szCs w:val="22"/>
        </w:rPr>
        <w:t>先读标题,因为标题可以告诉我们很多信息，然后读注解，最后读诗(词)句,把从标题和注解中得到的信息用诗(词)句去加以印证。读诗(词)句时先把它当作古文来读，再把它当作古诗(词)来读,抓住诗(词)中的意象及诗(词)营造的整体意境对诗(词)作诗意的解读。</w:t>
      </w:r>
    </w:p>
    <w:p w14:paraId="0AF32044">
      <w:pPr>
        <w:pStyle w:val="8"/>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2.辨别异同,知同辨异。</w:t>
      </w:r>
      <w:r>
        <w:rPr>
          <w:rFonts w:hint="eastAsia" w:ascii="宋体" w:hAnsi="宋体" w:eastAsia="宋体" w:cs="宋体"/>
          <w:b w:val="0"/>
          <w:bCs w:val="0"/>
          <w:caps w:val="0"/>
          <w:kern w:val="2"/>
          <w:sz w:val="21"/>
          <w:szCs w:val="22"/>
        </w:rPr>
        <w:t>古诗词鉴赏比较阅读应遵循的基本原则就是“知同辨异”。“知同”就是发现两首诗(词)中相同、相似的东西，如题材相同;“辨异”就是分辨两首诗(词)中不同甚至相对、相反的东西。“知同”也好，“辨异”也好,重点都要落到上面提到的一些主要对比点上去,都要从诗(词)中找到具体依据。还可以从题干对另一首诗(词)的解说中寻找线索,发掘两首诗(词)的不同之处。</w:t>
      </w:r>
    </w:p>
    <w:p w14:paraId="7B239A1B">
      <w:pPr>
        <w:pStyle w:val="8"/>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default" w:ascii="汉语拼音" w:hAnsi="汉语拼音" w:eastAsia="宋体" w:cs="汉语拼音"/>
          <w:b w:val="0"/>
          <w:bCs w:val="0"/>
          <w:caps w:val="0"/>
          <w:kern w:val="2"/>
          <w:sz w:val="21"/>
          <w:szCs w:val="21"/>
        </w:rPr>
        <w:t>           </w:t>
      </w:r>
    </w:p>
    <w:p w14:paraId="0738A598">
      <w:pPr>
        <w:pStyle w:val="8"/>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default" w:ascii="汉语拼音" w:hAnsi="汉语拼音" w:eastAsia="宋体" w:cs="汉语拼音"/>
          <w:b w:val="0"/>
          <w:bCs w:val="0"/>
          <w:caps w:val="0"/>
          <w:kern w:val="2"/>
          <w:sz w:val="21"/>
          <w:szCs w:val="22"/>
        </w:rPr>
        <w:drawing>
          <wp:inline distT="0" distB="0" distL="114300" distR="114300">
            <wp:extent cx="5267325" cy="1733550"/>
            <wp:effectExtent l="0" t="0" r="3175" b="635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8"/>
                    <a:stretch>
                      <a:fillRect/>
                    </a:stretch>
                  </pic:blipFill>
                  <pic:spPr>
                    <a:xfrm>
                      <a:off x="0" y="0"/>
                      <a:ext cx="5267325" cy="1733550"/>
                    </a:xfrm>
                    <a:prstGeom prst="rect">
                      <a:avLst/>
                    </a:prstGeom>
                    <a:noFill/>
                    <a:ln w="9525">
                      <a:noFill/>
                    </a:ln>
                  </pic:spPr>
                </pic:pic>
              </a:graphicData>
            </a:graphic>
          </wp:inline>
        </w:drawing>
      </w:r>
    </w:p>
    <w:p w14:paraId="7633B238">
      <w:pPr>
        <w:pStyle w:val="8"/>
        <w:keepNext w:val="0"/>
        <w:keepLines w:val="0"/>
        <w:widowControl w:val="0"/>
        <w:suppressLineNumbers w:val="0"/>
        <w:spacing w:before="0" w:beforeAutospacing="1" w:after="0" w:afterAutospacing="1" w:line="240" w:lineRule="auto"/>
        <w:ind w:left="0" w:firstLine="0"/>
        <w:jc w:val="center"/>
        <w:textAlignment w:val="center"/>
        <w:rPr>
          <w:rFonts w:hint="default" w:ascii="Calibri" w:hAnsi="Calibri" w:eastAsia="宋体" w:cs="Arial"/>
          <w:b w:val="0"/>
          <w:bCs w:val="0"/>
          <w:kern w:val="2"/>
          <w:sz w:val="21"/>
          <w:szCs w:val="22"/>
        </w:rPr>
      </w:pPr>
      <w:r>
        <w:rPr>
          <w:rFonts w:hint="default" w:ascii="汉语拼音" w:hAnsi="汉语拼音" w:eastAsia="宋体" w:cs="汉语拼音"/>
          <w:b w:val="0"/>
          <w:bCs w:val="0"/>
          <w:caps w:val="0"/>
          <w:kern w:val="2"/>
          <w:sz w:val="21"/>
          <w:szCs w:val="22"/>
        </w:rPr>
        <w:drawing>
          <wp:inline distT="0" distB="0" distL="114300" distR="114300">
            <wp:extent cx="28575" cy="28575"/>
            <wp:effectExtent l="0" t="0" r="9525" b="9525"/>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9"/>
                    <a:stretch>
                      <a:fillRect/>
                    </a:stretch>
                  </pic:blipFill>
                  <pic:spPr>
                    <a:xfrm>
                      <a:off x="0" y="0"/>
                      <a:ext cx="28575" cy="28575"/>
                    </a:xfrm>
                    <a:prstGeom prst="rect">
                      <a:avLst/>
                    </a:prstGeom>
                    <a:noFill/>
                    <a:ln w="9525">
                      <a:noFill/>
                    </a:ln>
                  </pic:spPr>
                </pic:pic>
              </a:graphicData>
            </a:graphic>
          </wp:inline>
        </w:drawing>
      </w:r>
    </w:p>
    <w:p w14:paraId="27FA1CEF">
      <w:pPr>
        <w:pStyle w:val="8"/>
        <w:keepNext w:val="0"/>
        <w:keepLines w:val="0"/>
        <w:widowControl w:val="0"/>
        <w:suppressLineNumbers w:val="0"/>
        <w:spacing w:before="0" w:beforeAutospacing="1" w:after="0" w:afterAutospacing="1" w:line="240" w:lineRule="auto"/>
        <w:ind w:left="0" w:firstLine="0"/>
        <w:jc w:val="left"/>
        <w:textAlignment w:val="center"/>
        <w:rPr>
          <w:rFonts w:hint="default" w:ascii="Calibri" w:hAnsi="Calibri" w:eastAsia="宋体" w:cs="Arial"/>
          <w:b w:val="0"/>
          <w:bCs w:val="0"/>
          <w:kern w:val="2"/>
          <w:sz w:val="21"/>
          <w:szCs w:val="22"/>
        </w:rPr>
      </w:pPr>
      <w:r>
        <w:rPr>
          <w:rFonts w:hint="eastAsia" w:ascii="宋体" w:hAnsi="宋体" w:eastAsia="宋体" w:cs="宋体"/>
          <w:b/>
          <w:bCs w:val="0"/>
          <w:caps w:val="0"/>
          <w:kern w:val="2"/>
          <w:sz w:val="21"/>
          <w:szCs w:val="22"/>
        </w:rPr>
        <w:t>一、选择题</w:t>
      </w:r>
    </w:p>
    <w:p w14:paraId="2F06FF4E">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1．</w:t>
      </w:r>
      <w:r>
        <w:rPr>
          <w:rFonts w:hint="eastAsia" w:ascii="Calibri" w:hAnsi="宋体" w:eastAsia="宋体" w:cs="宋体"/>
          <w:b w:val="0"/>
          <w:bCs w:val="0"/>
          <w:caps w:val="0"/>
          <w:color w:val="FF0000"/>
          <w:kern w:val="2"/>
          <w:sz w:val="21"/>
          <w:szCs w:val="22"/>
        </w:rPr>
        <w:t>（2024·辽宁锦州·二模）</w:t>
      </w:r>
      <w:r>
        <w:rPr>
          <w:rFonts w:hint="eastAsia" w:ascii="Calibri" w:hAnsi="宋体" w:eastAsia="宋体" w:cs="宋体"/>
          <w:b w:val="0"/>
          <w:bCs w:val="0"/>
          <w:caps w:val="0"/>
          <w:kern w:val="2"/>
          <w:sz w:val="21"/>
          <w:szCs w:val="22"/>
        </w:rPr>
        <w:t>阅读下面两首诗，完成小题。</w:t>
      </w:r>
    </w:p>
    <w:p w14:paraId="7A393E92">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【甲】</w:t>
      </w:r>
    </w:p>
    <w:p w14:paraId="314018A9">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使至塞上</w:t>
      </w:r>
    </w:p>
    <w:p w14:paraId="1B76F539">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王维</w:t>
      </w:r>
    </w:p>
    <w:p w14:paraId="6E49A776">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单车欲问边，属国过居延。</w:t>
      </w:r>
    </w:p>
    <w:p w14:paraId="1D06EDDC">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征蓬出汉塞，归雁入胡天。</w:t>
      </w:r>
    </w:p>
    <w:p w14:paraId="362A2AAE">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大漠孤烟直，长河落日圆。</w:t>
      </w:r>
      <w:r>
        <w:rPr>
          <w:rFonts w:hint="default" w:ascii="Calibri" w:hAnsi="Calibri" w:eastAsia="宋体" w:cs="Arial"/>
          <w:b w:val="0"/>
          <w:bCs w:val="0"/>
          <w:kern w:val="2"/>
          <w:sz w:val="21"/>
          <w:szCs w:val="22"/>
        </w:rPr>
        <w:t>    </w:t>
      </w:r>
    </w:p>
    <w:p w14:paraId="63F1E296">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萧关逢候骑，都护在燕然。</w:t>
      </w:r>
    </w:p>
    <w:p w14:paraId="534AAAA8">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【乙】</w:t>
      </w:r>
    </w:p>
    <w:p w14:paraId="21DDB2BA">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凉州词三首（其三）</w:t>
      </w:r>
    </w:p>
    <w:p w14:paraId="461ECD7E">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张籍</w:t>
      </w:r>
    </w:p>
    <w:p w14:paraId="74C875E0">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凤林关</w:t>
      </w:r>
      <w:r>
        <w:rPr>
          <w:rFonts w:hint="default" w:ascii="Cambria Math" w:hAnsi="Cambria Math" w:eastAsia="Cambria Math" w:cs="Cambria Math"/>
          <w:b w:val="0"/>
          <w:bCs w:val="0"/>
          <w:caps w:val="0"/>
          <w:kern w:val="2"/>
          <w:sz w:val="21"/>
          <w:szCs w:val="22"/>
          <w:vertAlign w:val="superscript"/>
        </w:rPr>
        <w:t>①</w:t>
      </w:r>
      <w:r>
        <w:rPr>
          <w:rFonts w:hint="eastAsia" w:ascii="楷体" w:hAnsi="楷体" w:eastAsia="楷体" w:cs="楷体"/>
          <w:b w:val="0"/>
          <w:bCs w:val="0"/>
          <w:caps w:val="0"/>
          <w:kern w:val="2"/>
          <w:sz w:val="21"/>
          <w:szCs w:val="22"/>
        </w:rPr>
        <w:t>里水东流，</w:t>
      </w:r>
    </w:p>
    <w:p w14:paraId="0D442F23">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白草黄榆六十秋</w:t>
      </w:r>
      <w:r>
        <w:rPr>
          <w:rFonts w:hint="default" w:ascii="Cambria Math" w:hAnsi="Cambria Math" w:eastAsia="Cambria Math" w:cs="Cambria Math"/>
          <w:b w:val="0"/>
          <w:bCs w:val="0"/>
          <w:caps w:val="0"/>
          <w:kern w:val="2"/>
          <w:sz w:val="21"/>
          <w:szCs w:val="22"/>
          <w:vertAlign w:val="superscript"/>
        </w:rPr>
        <w:t>②</w:t>
      </w:r>
      <w:r>
        <w:rPr>
          <w:rFonts w:hint="eastAsia" w:ascii="楷体" w:hAnsi="楷体" w:eastAsia="楷体" w:cs="楷体"/>
          <w:b w:val="0"/>
          <w:bCs w:val="0"/>
          <w:caps w:val="0"/>
          <w:kern w:val="2"/>
          <w:sz w:val="21"/>
          <w:szCs w:val="22"/>
        </w:rPr>
        <w:t>。</w:t>
      </w:r>
    </w:p>
    <w:p w14:paraId="53692A91">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边将皆承主恩泽</w:t>
      </w:r>
      <w:r>
        <w:rPr>
          <w:rFonts w:hint="default" w:ascii="Cambria Math" w:hAnsi="Cambria Math" w:eastAsia="Cambria Math" w:cs="Cambria Math"/>
          <w:b w:val="0"/>
          <w:bCs w:val="0"/>
          <w:caps w:val="0"/>
          <w:kern w:val="2"/>
          <w:sz w:val="21"/>
          <w:szCs w:val="22"/>
          <w:vertAlign w:val="superscript"/>
        </w:rPr>
        <w:t>③，</w:t>
      </w:r>
    </w:p>
    <w:p w14:paraId="55150D77">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无人解道取凉州</w:t>
      </w:r>
      <w:r>
        <w:rPr>
          <w:rFonts w:hint="default" w:ascii="Cambria Math" w:hAnsi="Cambria Math" w:eastAsia="Cambria Math" w:cs="Cambria Math"/>
          <w:b w:val="0"/>
          <w:bCs w:val="0"/>
          <w:caps w:val="0"/>
          <w:kern w:val="2"/>
          <w:sz w:val="21"/>
          <w:szCs w:val="22"/>
          <w:vertAlign w:val="superscript"/>
        </w:rPr>
        <w:t>④</w:t>
      </w:r>
      <w:r>
        <w:rPr>
          <w:rFonts w:hint="eastAsia" w:ascii="楷体" w:hAnsi="楷体" w:eastAsia="楷体" w:cs="楷体"/>
          <w:b w:val="0"/>
          <w:bCs w:val="0"/>
          <w:caps w:val="0"/>
          <w:kern w:val="2"/>
          <w:sz w:val="21"/>
          <w:szCs w:val="22"/>
        </w:rPr>
        <w:t>。</w:t>
      </w:r>
    </w:p>
    <w:p w14:paraId="4ED217B1">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【注释]①风林关：在唐代陇右道的河州境内。②六十秋：从吐蕃全部占领陇右之地至作者写诗之时，已过去了六十年之久。③恩泽：恩惠赏赐。④凉州：泛指陇右失地，代宗宝应、广德年间沦于吐蕃之手。</w:t>
      </w:r>
    </w:p>
    <w:p w14:paraId="194B1BFE">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下面对两首诗的理解和分析，不正确的一项是（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w:t>
      </w:r>
    </w:p>
    <w:p w14:paraId="3F850895">
      <w:pPr>
        <w:pStyle w:val="8"/>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A．甲诗首联点题，交代地点及事由，“单车欲问边”写自己轻车简从，要前往边关慰问将士。</w:t>
      </w:r>
    </w:p>
    <w:p w14:paraId="344CEDB5">
      <w:pPr>
        <w:pStyle w:val="8"/>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B．两诗都借景抒情，甲诗表达了诗人因受排挤而产生的孤寂之情，乙诗表达了诗人渴望报国杀敌收复失地之情。</w:t>
      </w:r>
    </w:p>
    <w:p w14:paraId="6E52620F">
      <w:pPr>
        <w:pStyle w:val="8"/>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C．乙诗用“六十秋”写出吐蕃占领陇右之地时间之久，表现出诗人深沉的感慨、愤激的谴责。</w:t>
      </w:r>
    </w:p>
    <w:p w14:paraId="54D8B2E7">
      <w:pPr>
        <w:pStyle w:val="8"/>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D．两诗都具有“诗中有画”的特点，甲诗中“大漠”“孤烟”“长河”等意象营造雄奇壮丽的边塞风光；乙诗中“水”“白草”“黄榆”等意象表现了荒凉萧瑟的边城风光。</w:t>
      </w:r>
    </w:p>
    <w:p w14:paraId="54232108">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【答案】B</w:t>
      </w:r>
    </w:p>
    <w:p w14:paraId="2720E39D">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【详解】本题考查诗歌内容的理解和赏析。</w:t>
      </w:r>
    </w:p>
    <w:p w14:paraId="5176AB06">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使至塞上》是唐代诗人王维奉命赴边疆慰问将士途中所作的一首纪行诗，记述出使塞上的旅程以及旅程中所见的塞外风光。首联两句交待此行目的和到达地点，诗缘何而作；颔联两句包含多重意蕴，借蓬草自况，写飘零之感；颈联两句描绘了边陲大漠中壮阔雄奇的景象，境界阔大，气象雄浑；尾联两句虚写战争已取得胜利，流露出对都护的赞叹。此诗既反映了边塞生活，同时也表达了诗人由于被排挤而产生的孤独、寂寞、悲伤之情以及在大漠的雄浑景色中情感得到熏陶、净化、升华后产生的慷慨悲壮之情，显露出一种豁达情怀。</w:t>
      </w:r>
    </w:p>
    <w:p w14:paraId="7D402F8A">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凉州词三首（其三）》一二句写景，点明边城被吐蕃占领的时间之久，以及景象的荒凉萧瑟。“凤林关”，在今甘肃临夏市西北。安史之乱前，唐朝同吐蕃的交界处在凤林关以西，随着边城四镇的失守，凤林关亦已沦陷。在吐蕃异族野蛮掠夺、横暴奴役下，凤林关内，土地荒芜，无人耕种，岁岁年年只见寒水东流，白草丛生，黄榆遍地，一片萧条。这里，诗人既用“白草黄榆”从空间广度来写凤林关的荒凉，又用具体数字“六十秋”从时间深度来突出凤林关灾难的深重。“六十秋”不是夸张而是写实，从公元762年（唐代宗初年）四镇失陷，到诗人公元824年写这首诗时，已是六十年还未收复。国土失陷如此之久，边民灾难如此之深，为什么没有收复？原因在哪里？由此诗人发出了深沉的感慨、愤激的谴责。“边将皆承主恩泽，无人解道取凉州。”前句写边将责任的重大。“皆承主恩泽”，说明了边将肩负着朝廷的重命、享受着国家的厚禄、担负着人民的重望，守卫边境、收复失地是他们的天职。然而六十年来失地仍在吐蕃的铁蹄下，这不是国政内虚、边力不足。后一句直指原因：守边的将领无人提起收复凉州。边将享受着国家优厚的待遇，却不去尽职守边、收复失地，可见其饱食终日、腐败无能。这两句一扬一抑，对比鲜明，有力地谴责了边将忘恩负义，长期失职，实在令人可憎可恨，可悲可叹。</w:t>
      </w:r>
      <w:r>
        <w:rPr>
          <w:rFonts w:hint="default" w:ascii="Calibri" w:hAnsi="Calibri" w:eastAsia="宋体" w:cs="Arial"/>
          <w:b w:val="0"/>
          <w:bCs w:val="0"/>
          <w:kern w:val="2"/>
          <w:sz w:val="21"/>
          <w:szCs w:val="22"/>
          <w:shd w:val="clear" w:fill="F2F2F2"/>
        </w:rPr>
        <w:t>    </w:t>
      </w:r>
    </w:p>
    <w:p w14:paraId="008FB0FF">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使至塞上》颔联，诗人以“蓬”“雁”自比，借此表达诗人漂泊无定的感受和被排挤出朝廷的孤寂落寞，同时根据颈联“大漠孤烟直，长河落日圆”可知，也表达了在大漠的雄浑景色中情感得到升华后的慷慨悲壮之情。《凉州词三首》（其三）前两句表现出诗人深沉的感慨、愤激的谴责，后两句运用对比的表现手法，将朝廷丰厚的赏赐和边关将士玩忽职守作对比，表现出诗人对无才无德的边关将士的严正谴责和不满。B项“乙诗表达了诗人渴望报国杀敌收复失地之情”表述错误。</w:t>
      </w:r>
    </w:p>
    <w:p w14:paraId="1462BE4E">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故选B。</w:t>
      </w:r>
    </w:p>
    <w:p w14:paraId="22D23A9B">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p>
    <w:p w14:paraId="5084CE55">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（四）</w:t>
      </w:r>
      <w:r>
        <w:rPr>
          <w:rFonts w:hint="eastAsia" w:ascii="Calibri" w:hAnsi="宋体" w:eastAsia="宋体" w:cs="宋体"/>
          <w:b w:val="0"/>
          <w:bCs w:val="0"/>
          <w:caps w:val="0"/>
          <w:color w:val="FF0000"/>
          <w:kern w:val="2"/>
          <w:sz w:val="21"/>
          <w:szCs w:val="22"/>
        </w:rPr>
        <w:t>（2024·河北邯郸·三模）</w:t>
      </w:r>
      <w:r>
        <w:rPr>
          <w:rFonts w:hint="eastAsia" w:ascii="Calibri" w:hAnsi="宋体" w:eastAsia="宋体" w:cs="宋体"/>
          <w:b w:val="0"/>
          <w:bCs w:val="0"/>
          <w:caps w:val="0"/>
          <w:kern w:val="2"/>
          <w:sz w:val="21"/>
          <w:szCs w:val="22"/>
        </w:rPr>
        <w:t>阅读下面的诗歌，完成下面小题。</w:t>
      </w:r>
    </w:p>
    <w:p w14:paraId="4FE8B724">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[甲]</w:t>
      </w:r>
    </w:p>
    <w:p w14:paraId="566B73E7">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行路难（其一）</w:t>
      </w:r>
    </w:p>
    <w:p w14:paraId="349BFA37">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李 白</w:t>
      </w:r>
    </w:p>
    <w:p w14:paraId="187544A6">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u w:val="single"/>
        </w:rPr>
        <w:t>金樽清酒斗十千，玉盘珍羞直万钱。</w:t>
      </w:r>
      <w:r>
        <w:rPr>
          <w:rFonts w:hint="eastAsia" w:ascii="楷体" w:hAnsi="楷体" w:eastAsia="楷体" w:cs="楷体"/>
          <w:b w:val="0"/>
          <w:bCs w:val="0"/>
          <w:caps w:val="0"/>
          <w:kern w:val="2"/>
          <w:sz w:val="21"/>
          <w:szCs w:val="22"/>
        </w:rPr>
        <w:t>停杯投箸不能食，拔剑四顾心茫然。</w:t>
      </w:r>
    </w:p>
    <w:p w14:paraId="30695797">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欲渡黄河冰塞川，将登太行雪满山。闲来垂钓碧溪上，忽复乘舟梦日边。</w:t>
      </w:r>
    </w:p>
    <w:p w14:paraId="75F4F1F1">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行路难，行路难，多歧路，今安在？长风破浪会有时，直挂云帆济沧海。</w:t>
      </w:r>
    </w:p>
    <w:p w14:paraId="5D28AAF5">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[乙]</w:t>
      </w:r>
    </w:p>
    <w:p w14:paraId="45E29497">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感遇（其二）</w:t>
      </w:r>
    </w:p>
    <w:p w14:paraId="3B724220">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李白</w:t>
      </w:r>
    </w:p>
    <w:p w14:paraId="4C1F7ECE">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可叹东篱菊，茎疏叶且微。虽言异兰蕙</w:t>
      </w:r>
      <w:r>
        <w:rPr>
          <w:rFonts w:hint="default" w:ascii="Cambria Math" w:hAnsi="Cambria Math" w:eastAsia="Cambria Math" w:cs="Cambria Math"/>
          <w:b w:val="0"/>
          <w:bCs w:val="0"/>
          <w:caps w:val="0"/>
          <w:kern w:val="2"/>
          <w:sz w:val="21"/>
          <w:szCs w:val="22"/>
          <w:vertAlign w:val="superscript"/>
        </w:rPr>
        <w:t>①</w:t>
      </w:r>
      <w:r>
        <w:rPr>
          <w:rFonts w:hint="eastAsia" w:ascii="楷体" w:hAnsi="楷体" w:eastAsia="楷体" w:cs="楷体"/>
          <w:b w:val="0"/>
          <w:bCs w:val="0"/>
          <w:caps w:val="0"/>
          <w:kern w:val="2"/>
          <w:sz w:val="21"/>
          <w:szCs w:val="22"/>
        </w:rPr>
        <w:t>，亦自有芳菲。</w:t>
      </w:r>
    </w:p>
    <w:p w14:paraId="030F351D">
      <w:pPr>
        <w:pStyle w:val="8"/>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未浮</w:t>
      </w:r>
      <w:r>
        <w:rPr>
          <w:rFonts w:hint="default" w:ascii="Cambria Math" w:hAnsi="Cambria Math" w:eastAsia="Cambria Math" w:cs="Cambria Math"/>
          <w:b w:val="0"/>
          <w:bCs w:val="0"/>
          <w:caps w:val="0"/>
          <w:kern w:val="2"/>
          <w:sz w:val="21"/>
          <w:szCs w:val="22"/>
          <w:vertAlign w:val="superscript"/>
        </w:rPr>
        <w:t>②</w:t>
      </w:r>
      <w:r>
        <w:rPr>
          <w:rFonts w:hint="eastAsia" w:ascii="楷体" w:hAnsi="楷体" w:eastAsia="楷体" w:cs="楷体"/>
          <w:b w:val="0"/>
          <w:bCs w:val="0"/>
          <w:caps w:val="0"/>
          <w:kern w:val="2"/>
          <w:sz w:val="21"/>
          <w:szCs w:val="22"/>
        </w:rPr>
        <w:t>盈</w:t>
      </w:r>
      <w:r>
        <w:rPr>
          <w:rFonts w:hint="default" w:ascii="Cambria Math" w:hAnsi="Cambria Math" w:eastAsia="Cambria Math" w:cs="Cambria Math"/>
          <w:b w:val="0"/>
          <w:bCs w:val="0"/>
          <w:caps w:val="0"/>
          <w:kern w:val="2"/>
          <w:sz w:val="21"/>
          <w:szCs w:val="22"/>
          <w:vertAlign w:val="superscript"/>
        </w:rPr>
        <w:t>③</w:t>
      </w:r>
      <w:r>
        <w:rPr>
          <w:rFonts w:hint="eastAsia" w:ascii="楷体" w:hAnsi="楷体" w:eastAsia="楷体" w:cs="楷体"/>
          <w:b w:val="0"/>
          <w:bCs w:val="0"/>
          <w:caps w:val="0"/>
          <w:kern w:val="2"/>
          <w:sz w:val="21"/>
          <w:szCs w:val="22"/>
        </w:rPr>
        <w:t>樽酒，徒沾清露辉。当荣君不采，飘落欲何依。</w:t>
      </w:r>
    </w:p>
    <w:p w14:paraId="01AEAE77">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①兰蕙：兰和蕙，都是香草，多用来比喻贤者。②浮：用满杯酒罚人，这里指饮。“浮”有的也写作“泛”。③盈：满。</w:t>
      </w:r>
    </w:p>
    <w:p w14:paraId="51A36E86">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13．甲诗以浪漫的笔法抒写了作者的人生感慨，请结合画线句分析此笔法。</w:t>
      </w:r>
    </w:p>
    <w:p w14:paraId="26A9F0A7">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2EED19B2">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14．乙诗借用“东篱菊”表达了诗人怎样的人生处境？</w:t>
      </w:r>
    </w:p>
    <w:p w14:paraId="12FDE1F4">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040E787B">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15．这两首诗表达的情感有何相同之处？</w:t>
      </w:r>
    </w:p>
    <w:p w14:paraId="3D64CC67">
      <w:pPr>
        <w:pStyle w:val="8"/>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4E615A22">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答案】13．示例：画线句的浪漫笔法主要表现在用词的夸张上，“金樽”“玉盘”“斗十千”“直万钱”夸张地写出了朋友不惜重金，设下盛宴为诗人饯行的情景，用宴席的极其豪奢凸显了友情的珍贵和朋友为诗人饯行的深情厚谊。    14．表达了诗人不被重用、才华难施展、寂寞失意的人生处境。    15．都有怀才不遇的感慨，（都有在面临困境时的挣扎，）都即使身处逆境也不放弃理想、坚持高洁人格。</w:t>
      </w:r>
      <w:r>
        <w:rPr>
          <w:rFonts w:hint="default" w:ascii="Calibri" w:hAnsi="Calibri" w:eastAsia="宋体" w:cs="Arial"/>
          <w:b w:val="0"/>
          <w:bCs w:val="0"/>
          <w:kern w:val="2"/>
          <w:sz w:val="21"/>
          <w:szCs w:val="22"/>
          <w:shd w:val="clear" w:fill="F2F2F2"/>
        </w:rPr>
        <w:t>    </w:t>
      </w:r>
    </w:p>
    <w:p w14:paraId="2ED028D1">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           </w:t>
      </w:r>
    </w:p>
    <w:p w14:paraId="0E6B453F">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【解析】13．本题考查对诗歌运用浪漫笔法的分析。</w:t>
      </w:r>
    </w:p>
    <w:p w14:paraId="7E04EC6E">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这首诗以浪漫的笔法抒写了诗人的人生感慨和精神追求，浪漫的笔法主要表现在夸张的运用上。“金樽清酒斗十千，玉盘珍羞直万钱”意为：金杯中的美酒一斗价十千，玉盘里的菜肴珍贵值万钱。李白运用了“金樽”、“玉盘”以及“斗十千”、“直万钱”这样夸张的词语，将宴席的奢华与盛大表现得淋漓尽致，以此凸显出诗人饯行的深情厚谊。</w:t>
      </w:r>
    </w:p>
    <w:p w14:paraId="3C1B4C2E">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14．本题考查诗歌内容理解。</w:t>
      </w:r>
    </w:p>
    <w:p w14:paraId="44ED874D">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在这首诗中，“东篱菊”象征着诗人自己，它茎疏叶微，虽与兰蕙不同，却同样拥有自身的芬芳。这种芬芳代表着诗人的才华和品质，然而却未能得到应有的重视和赏识。</w:t>
      </w:r>
    </w:p>
    <w:p w14:paraId="0711E251">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未浮盈樽酒，徒沾清露辉”这两句诗，进一步描绘了“东篱菊”的处境：尽管它的芬芳足以盈满酒杯，但却始终未能被采摘，只能独自沐浴在清晨的露水之中。这里，“盈樽酒”象征着诗人对才华得以施展的渴望，而“徒沾清露辉”则暗示了诗人的才华未能得到赏识和重用的现实。</w:t>
      </w:r>
    </w:p>
    <w:p w14:paraId="2DC5818A">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当荣君不采，飘落欲何依”则更加直接地表达了诗人的感慨和无奈。这两句诗意味着，当“东篱菊”盛开的时候，却没有人来采摘它，一旦凋零飘落，又将何去何从呢？这里，诗人将自己比作“东篱菊”，感叹自己虽有才华，却无人赏识，只能在寂寞中凋零，无法找到属于自己的归宿。</w:t>
      </w:r>
    </w:p>
    <w:p w14:paraId="01717C0C">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综上所述，乙诗《感遇（其二）》通过借用“东篱菊”这一形象，表达了诗人不被重用、才华难施展、寂寞失意的人生处境。</w:t>
      </w:r>
    </w:p>
    <w:p w14:paraId="0E9E70C6">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15．本题考查内容理解和情感把握。</w:t>
      </w:r>
    </w:p>
    <w:p w14:paraId="0C3D1365">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行路难（其一）》中，“欲渡黄河冰塞川，将登太行雪满山”象征了诗人前行道路上的重重困难和阻碍，而“行路难，行路难，多歧路，今安在？”则直接表达了对人生道路艰难和迷茫的感慨。《感遇（其二）》中，“当荣君不采，飘落欲何依”则表达了诗人虽有才华和芬芳，却无人赏识，只能在寂寞中凋零的无奈。据此可概括为：两首诗都表达了诗人对自己才华未能得到赏识和重用的感慨。</w:t>
      </w:r>
    </w:p>
    <w:p w14:paraId="16D4840A">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行路难（其一）》中，“闲来垂钓碧溪上，忽复乘舟梦日边”展现了诗人在困境中寻求出路和希望的尝试，而“长风破浪会有时，直挂云帆济沧海”则表达了对未来的乐观和坚定的信念。《感遇（其二）》中，虽然诗人感到自己如“东篱菊”一样被忽视和遗忘，但他仍然坚持自己的芬芳和高洁，表达了对自身价值和品格的坚守。据此可概括为：两首诗都描绘了诗人在面对困境时的挣扎和坚持。</w:t>
      </w:r>
    </w:p>
    <w:p w14:paraId="662819A3">
      <w:pPr>
        <w:pStyle w:val="8"/>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行路难（其一）》中，诗人虽遭遇困境，但并未放弃自己的理想和追求，仍然保持着积极向上的精神风貌。《感遇（其二）》中，“虽言异兰蕙，亦自有芳菲”则表达了诗人对自己独特个性和品格的自信和坚持，不愿与世俗同流合污。据此可概括为：两首诗都体现了诗人对高洁人格的坚持和追求。</w:t>
      </w:r>
      <w:r>
        <w:rPr>
          <w:rFonts w:hint="default" w:ascii="Calibri" w:hAnsi="Calibri" w:eastAsia="宋体" w:cs="Arial"/>
          <w:b w:val="0"/>
          <w:bCs w:val="0"/>
          <w:kern w:val="2"/>
          <w:sz w:val="21"/>
          <w:szCs w:val="22"/>
          <w:shd w:val="clear" w:fill="F2F2F2"/>
        </w:rPr>
        <w:t>   </w:t>
      </w:r>
    </w:p>
    <w:p w14:paraId="5E0A5A78">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7BB39A2"/>
    <w:rsid w:val="08681937"/>
    <w:rsid w:val="089659F3"/>
    <w:rsid w:val="09760E3D"/>
    <w:rsid w:val="09D3211F"/>
    <w:rsid w:val="0AF41046"/>
    <w:rsid w:val="0BC339EC"/>
    <w:rsid w:val="0C085FBF"/>
    <w:rsid w:val="0C3A04DE"/>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7EA6315"/>
    <w:rsid w:val="28AC6695"/>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4CC4058B"/>
    <w:rsid w:val="50862293"/>
    <w:rsid w:val="50A97299"/>
    <w:rsid w:val="51602391"/>
    <w:rsid w:val="522F28F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1E14C20"/>
    <w:rsid w:val="63C464B0"/>
    <w:rsid w:val="63E15142"/>
    <w:rsid w:val="642A29BD"/>
    <w:rsid w:val="64D92FEE"/>
    <w:rsid w:val="66293BB1"/>
    <w:rsid w:val="668954BF"/>
    <w:rsid w:val="68552A25"/>
    <w:rsid w:val="6A372C18"/>
    <w:rsid w:val="6C4F691E"/>
    <w:rsid w:val="6DF938C3"/>
    <w:rsid w:val="6DF9477D"/>
    <w:rsid w:val="6E460FD7"/>
    <w:rsid w:val="6F2B6839"/>
    <w:rsid w:val="6FD47025"/>
    <w:rsid w:val="70F92586"/>
    <w:rsid w:val="71802E6F"/>
    <w:rsid w:val="74C56219"/>
    <w:rsid w:val="74FB067E"/>
    <w:rsid w:val="77C125C0"/>
    <w:rsid w:val="781919D2"/>
    <w:rsid w:val="78874886"/>
    <w:rsid w:val="788D125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11145</Words>
  <Characters>11237</Characters>
  <Lines>0</Lines>
  <Paragraphs>0</Paragraphs>
  <TotalTime>2</TotalTime>
  <ScaleCrop>false</ScaleCrop>
  <LinksUpToDate>false</LinksUpToDate>
  <CharactersWithSpaces>11575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2025-04-20T08:39:49Z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